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BD" w:rsidRPr="00027552" w:rsidRDefault="009214BD" w:rsidP="009214BD">
      <w:pPr>
        <w:jc w:val="center"/>
        <w:rPr>
          <w:rFonts w:ascii="Times New Roman" w:hAnsi="Times New Roman"/>
        </w:rPr>
      </w:pPr>
      <w:r>
        <w:rPr>
          <w:rFonts w:ascii="Times New Roman" w:hAnsi="Times New Roman"/>
          <w:noProof/>
          <w:lang w:eastAsia="zh-CN"/>
        </w:rPr>
        <w:drawing>
          <wp:inline distT="0" distB="0" distL="0" distR="0">
            <wp:extent cx="2911475" cy="1828800"/>
            <wp:effectExtent l="0" t="0" r="3175" b="0"/>
            <wp:docPr id="4" name="Picture 4" descr="rolg_uvastk_sc.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lg_uvastk_sc.f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1475" cy="1828800"/>
                    </a:xfrm>
                    <a:prstGeom prst="rect">
                      <a:avLst/>
                    </a:prstGeom>
                    <a:noFill/>
                    <a:ln>
                      <a:noFill/>
                    </a:ln>
                  </pic:spPr>
                </pic:pic>
              </a:graphicData>
            </a:graphic>
          </wp:inline>
        </w:drawing>
      </w:r>
    </w:p>
    <w:p w:rsidR="009214BD" w:rsidRPr="0091402E" w:rsidRDefault="009214BD" w:rsidP="009214BD">
      <w:pPr>
        <w:rPr>
          <w:rFonts w:ascii="Times New Roman" w:eastAsia="宋体" w:hAnsi="Times New Roman" w:cs="Times New Roman"/>
        </w:rPr>
      </w:pPr>
    </w:p>
    <w:p w:rsidR="009214BD" w:rsidRPr="0091402E" w:rsidRDefault="009214BD" w:rsidP="009214BD">
      <w:pPr>
        <w:rPr>
          <w:rFonts w:ascii="Times New Roman" w:eastAsia="宋体" w:hAnsi="Times New Roman" w:cs="Times New Roman"/>
        </w:rPr>
      </w:pPr>
    </w:p>
    <w:p w:rsidR="009214BD" w:rsidRPr="0091402E" w:rsidRDefault="009214BD" w:rsidP="009214BD">
      <w:pPr>
        <w:rPr>
          <w:rFonts w:ascii="Times New Roman" w:eastAsia="宋体" w:hAnsi="Times New Roman" w:cs="Times New Roman"/>
        </w:rPr>
      </w:pPr>
    </w:p>
    <w:p w:rsidR="009214BD" w:rsidRPr="0091402E" w:rsidRDefault="009214BD" w:rsidP="009214BD">
      <w:pPr>
        <w:rPr>
          <w:rFonts w:ascii="Times New Roman" w:eastAsia="宋体" w:hAnsi="Times New Roman" w:cs="Times New Roman"/>
        </w:rPr>
      </w:pPr>
    </w:p>
    <w:p w:rsidR="009214BD" w:rsidRPr="0091402E" w:rsidRDefault="00AC7D3D" w:rsidP="009214BD">
      <w:pPr>
        <w:spacing w:after="0" w:line="240" w:lineRule="auto"/>
        <w:jc w:val="center"/>
        <w:rPr>
          <w:rFonts w:ascii="Times New Roman" w:eastAsia="宋体" w:hAnsi="Times New Roman" w:cs="Times New Roman"/>
          <w:b/>
          <w:sz w:val="32"/>
          <w:szCs w:val="32"/>
          <w:lang w:eastAsia="zh-CN"/>
        </w:rPr>
      </w:pPr>
      <w:r w:rsidRPr="0091402E">
        <w:rPr>
          <w:rFonts w:ascii="Times New Roman" w:eastAsia="宋体" w:hAnsi="Times New Roman" w:cs="Times New Roman"/>
          <w:b/>
          <w:bCs/>
          <w:sz w:val="32"/>
          <w:szCs w:val="32"/>
          <w:lang w:eastAsia="zh-CN"/>
        </w:rPr>
        <w:t>大学信息</w:t>
      </w:r>
    </w:p>
    <w:p w:rsidR="00AC7D3D" w:rsidRPr="0091402E" w:rsidRDefault="00AC7D3D" w:rsidP="009214BD">
      <w:pPr>
        <w:spacing w:after="0" w:line="240" w:lineRule="auto"/>
        <w:jc w:val="center"/>
        <w:rPr>
          <w:rFonts w:ascii="Times New Roman" w:eastAsia="宋体" w:hAnsi="Times New Roman" w:cs="Times New Roman"/>
          <w:b/>
          <w:sz w:val="32"/>
          <w:szCs w:val="32"/>
          <w:lang w:eastAsia="zh-CN"/>
        </w:rPr>
      </w:pPr>
      <w:r w:rsidRPr="0091402E">
        <w:rPr>
          <w:rFonts w:ascii="Times New Roman" w:eastAsia="宋体" w:hAnsi="Times New Roman" w:cs="Times New Roman"/>
          <w:b/>
          <w:bCs/>
          <w:sz w:val="32"/>
          <w:szCs w:val="32"/>
          <w:lang w:eastAsia="zh-CN"/>
        </w:rPr>
        <w:t>技术无障碍使用</w:t>
      </w:r>
    </w:p>
    <w:p w:rsidR="009214BD" w:rsidRPr="0091402E" w:rsidRDefault="009214BD" w:rsidP="009214BD">
      <w:pPr>
        <w:spacing w:before="161" w:after="1350" w:line="240" w:lineRule="auto"/>
        <w:outlineLvl w:val="0"/>
        <w:rPr>
          <w:rFonts w:ascii="Times New Roman" w:eastAsia="宋体" w:hAnsi="Times New Roman" w:cs="Times New Roman"/>
          <w:b/>
          <w:bCs/>
          <w:color w:val="002654"/>
          <w:kern w:val="36"/>
          <w:sz w:val="24"/>
          <w:szCs w:val="24"/>
          <w:shd w:val="clear" w:color="auto" w:fill="FFFFFF"/>
          <w:lang w:eastAsia="zh-CN"/>
        </w:rPr>
      </w:pPr>
    </w:p>
    <w:p w:rsidR="009214BD" w:rsidRPr="0091402E" w:rsidRDefault="009214BD" w:rsidP="009214BD">
      <w:pPr>
        <w:spacing w:before="161" w:after="1350" w:line="240" w:lineRule="auto"/>
        <w:outlineLvl w:val="0"/>
        <w:rPr>
          <w:rFonts w:ascii="Times New Roman" w:eastAsia="宋体" w:hAnsi="Times New Roman" w:cs="Times New Roman"/>
          <w:b/>
          <w:bCs/>
          <w:color w:val="002654"/>
          <w:kern w:val="36"/>
          <w:sz w:val="24"/>
          <w:szCs w:val="24"/>
          <w:shd w:val="clear" w:color="auto" w:fill="FFFFFF"/>
          <w:lang w:eastAsia="zh-CN"/>
        </w:rPr>
      </w:pPr>
    </w:p>
    <w:p w:rsidR="00BC0103" w:rsidRPr="0091402E" w:rsidRDefault="00BC0103" w:rsidP="009214BD">
      <w:pPr>
        <w:spacing w:before="161" w:after="1350" w:line="240" w:lineRule="auto"/>
        <w:outlineLvl w:val="0"/>
        <w:rPr>
          <w:rFonts w:ascii="Times New Roman" w:eastAsia="宋体" w:hAnsi="Times New Roman" w:cs="Times New Roman"/>
          <w:b/>
          <w:bCs/>
          <w:color w:val="002654"/>
          <w:kern w:val="36"/>
          <w:sz w:val="24"/>
          <w:szCs w:val="24"/>
          <w:shd w:val="clear" w:color="auto" w:fill="FFFFFF"/>
          <w:lang w:eastAsia="zh-CN"/>
        </w:rPr>
      </w:pPr>
    </w:p>
    <w:p w:rsidR="009214BD" w:rsidRPr="0091402E" w:rsidRDefault="009214BD" w:rsidP="009214BD">
      <w:pPr>
        <w:spacing w:before="161" w:after="1350" w:line="240" w:lineRule="auto"/>
        <w:outlineLvl w:val="0"/>
        <w:rPr>
          <w:rFonts w:ascii="Times New Roman" w:eastAsia="宋体" w:hAnsi="Times New Roman" w:cs="Times New Roman"/>
          <w:b/>
          <w:bCs/>
          <w:color w:val="002654"/>
          <w:kern w:val="36"/>
          <w:sz w:val="24"/>
          <w:szCs w:val="24"/>
          <w:shd w:val="clear" w:color="auto" w:fill="FFFFFF"/>
          <w:lang w:eastAsia="zh-CN"/>
        </w:rPr>
      </w:pPr>
    </w:p>
    <w:p w:rsidR="009214BD" w:rsidRPr="0091402E" w:rsidRDefault="009214BD" w:rsidP="009214BD">
      <w:pPr>
        <w:spacing w:before="161" w:after="1350" w:line="240" w:lineRule="auto"/>
        <w:outlineLvl w:val="0"/>
        <w:rPr>
          <w:rFonts w:ascii="Times New Roman" w:eastAsia="宋体" w:hAnsi="Times New Roman" w:cs="Times New Roman"/>
          <w:b/>
          <w:bCs/>
          <w:color w:val="002654"/>
          <w:kern w:val="36"/>
          <w:sz w:val="24"/>
          <w:szCs w:val="24"/>
          <w:shd w:val="clear" w:color="auto" w:fill="FFFFFF"/>
          <w:lang w:eastAsia="zh-CN"/>
        </w:rPr>
      </w:pPr>
    </w:p>
    <w:p w:rsidR="009214BD" w:rsidRPr="0091402E" w:rsidRDefault="009214BD" w:rsidP="009214BD">
      <w:pPr>
        <w:spacing w:after="0" w:line="240" w:lineRule="auto"/>
        <w:rPr>
          <w:rFonts w:ascii="Times New Roman" w:eastAsia="宋体" w:hAnsi="Times New Roman" w:cs="Times New Roman"/>
          <w:sz w:val="24"/>
          <w:szCs w:val="24"/>
          <w:lang w:eastAsia="zh-CN"/>
        </w:rPr>
      </w:pPr>
      <w:r w:rsidRPr="0091402E">
        <w:rPr>
          <w:rFonts w:ascii="Times New Roman" w:eastAsia="宋体" w:hAnsi="Times New Roman" w:cs="Times New Roman"/>
          <w:sz w:val="24"/>
          <w:szCs w:val="24"/>
          <w:lang w:eastAsia="zh-CN"/>
        </w:rPr>
        <w:lastRenderedPageBreak/>
        <w:t>日期：</w:t>
      </w:r>
      <w:r w:rsidRPr="0091402E">
        <w:rPr>
          <w:rFonts w:ascii="Times New Roman" w:eastAsia="宋体" w:hAnsi="Times New Roman" w:cs="Times New Roman"/>
          <w:sz w:val="24"/>
          <w:szCs w:val="24"/>
          <w:lang w:eastAsia="zh-CN"/>
        </w:rPr>
        <w:tab/>
      </w:r>
      <w:r w:rsidRPr="0091402E">
        <w:rPr>
          <w:rFonts w:ascii="Times New Roman" w:eastAsia="宋体" w:hAnsi="Times New Roman" w:cs="Times New Roman"/>
          <w:sz w:val="24"/>
          <w:szCs w:val="24"/>
          <w:lang w:eastAsia="zh-CN"/>
        </w:rPr>
        <w:tab/>
        <w:t xml:space="preserve">2006 </w:t>
      </w:r>
      <w:r w:rsidRPr="0091402E">
        <w:rPr>
          <w:rFonts w:ascii="Times New Roman" w:eastAsia="宋体" w:hAnsi="Times New Roman" w:cs="Times New Roman"/>
          <w:sz w:val="24"/>
          <w:szCs w:val="24"/>
          <w:lang w:eastAsia="zh-CN"/>
        </w:rPr>
        <w:t>年</w:t>
      </w:r>
      <w:r w:rsidRPr="0091402E">
        <w:rPr>
          <w:rFonts w:ascii="Times New Roman" w:eastAsia="宋体" w:hAnsi="Times New Roman" w:cs="Times New Roman"/>
          <w:sz w:val="24"/>
          <w:szCs w:val="24"/>
          <w:lang w:eastAsia="zh-CN"/>
        </w:rPr>
        <w:t xml:space="preserve"> 6 </w:t>
      </w:r>
      <w:r w:rsidRPr="0091402E">
        <w:rPr>
          <w:rFonts w:ascii="Times New Roman" w:eastAsia="宋体" w:hAnsi="Times New Roman" w:cs="Times New Roman"/>
          <w:sz w:val="24"/>
          <w:szCs w:val="24"/>
          <w:lang w:eastAsia="zh-CN"/>
        </w:rPr>
        <w:t>月</w:t>
      </w:r>
      <w:r w:rsidRPr="0091402E">
        <w:rPr>
          <w:rFonts w:ascii="Times New Roman" w:eastAsia="宋体" w:hAnsi="Times New Roman" w:cs="Times New Roman"/>
          <w:sz w:val="24"/>
          <w:szCs w:val="24"/>
          <w:lang w:eastAsia="zh-CN"/>
        </w:rPr>
        <w:t xml:space="preserve"> 9 </w:t>
      </w:r>
      <w:r w:rsidRPr="0091402E">
        <w:rPr>
          <w:rFonts w:ascii="Times New Roman" w:eastAsia="宋体" w:hAnsi="Times New Roman" w:cs="Times New Roman"/>
          <w:sz w:val="24"/>
          <w:szCs w:val="24"/>
          <w:lang w:eastAsia="zh-CN"/>
        </w:rPr>
        <w:t>日</w:t>
      </w:r>
    </w:p>
    <w:p w:rsidR="009214BD" w:rsidRPr="0091402E" w:rsidRDefault="009214BD" w:rsidP="009214BD">
      <w:pPr>
        <w:spacing w:after="0" w:line="240" w:lineRule="auto"/>
        <w:ind w:left="720" w:hanging="720"/>
        <w:rPr>
          <w:rFonts w:ascii="Times New Roman" w:eastAsia="宋体" w:hAnsi="Times New Roman" w:cs="Times New Roman"/>
          <w:sz w:val="24"/>
          <w:szCs w:val="24"/>
          <w:lang w:eastAsia="zh-CN"/>
        </w:rPr>
      </w:pPr>
    </w:p>
    <w:p w:rsidR="009214BD" w:rsidRPr="0091402E" w:rsidRDefault="009214BD" w:rsidP="009214BD">
      <w:pPr>
        <w:spacing w:after="0" w:line="240" w:lineRule="auto"/>
        <w:ind w:left="720" w:hanging="720"/>
        <w:rPr>
          <w:rFonts w:ascii="Times New Roman" w:eastAsia="宋体" w:hAnsi="Times New Roman" w:cs="Times New Roman"/>
          <w:sz w:val="24"/>
          <w:szCs w:val="24"/>
          <w:lang w:eastAsia="zh-CN"/>
        </w:rPr>
      </w:pPr>
      <w:r w:rsidRPr="0091402E">
        <w:rPr>
          <w:rFonts w:ascii="Times New Roman" w:eastAsia="宋体" w:hAnsi="Times New Roman" w:cs="Times New Roman"/>
          <w:sz w:val="24"/>
          <w:szCs w:val="24"/>
          <w:lang w:eastAsia="zh-CN"/>
        </w:rPr>
        <w:t>政策</w:t>
      </w:r>
      <w:r w:rsidRPr="0091402E">
        <w:rPr>
          <w:rFonts w:ascii="Times New Roman" w:eastAsia="宋体" w:hAnsi="Times New Roman" w:cs="Times New Roman"/>
          <w:sz w:val="24"/>
          <w:szCs w:val="24"/>
          <w:lang w:eastAsia="zh-CN"/>
        </w:rPr>
        <w:t xml:space="preserve"> ID </w:t>
      </w:r>
      <w:r w:rsidRPr="0091402E">
        <w:rPr>
          <w:rFonts w:ascii="Times New Roman" w:eastAsia="宋体" w:hAnsi="Times New Roman" w:cs="Times New Roman"/>
          <w:sz w:val="24"/>
          <w:szCs w:val="24"/>
          <w:lang w:eastAsia="zh-CN"/>
        </w:rPr>
        <w:t>编号</w:t>
      </w:r>
      <w:r w:rsidRPr="0091402E">
        <w:rPr>
          <w:rFonts w:ascii="Times New Roman" w:eastAsia="宋体" w:hAnsi="Times New Roman" w:cs="Times New Roman"/>
          <w:sz w:val="24"/>
          <w:szCs w:val="24"/>
          <w:lang w:eastAsia="zh-CN"/>
        </w:rPr>
        <w:t xml:space="preserve"> </w:t>
      </w:r>
      <w:r w:rsidRPr="0091402E">
        <w:rPr>
          <w:rFonts w:ascii="Times New Roman" w:eastAsia="宋体" w:hAnsi="Times New Roman" w:cs="Times New Roman"/>
          <w:sz w:val="24"/>
          <w:szCs w:val="24"/>
          <w:lang w:eastAsia="zh-CN"/>
        </w:rPr>
        <w:tab/>
      </w:r>
      <w:r w:rsidRPr="0091402E">
        <w:rPr>
          <w:rFonts w:ascii="Times New Roman" w:eastAsia="宋体" w:hAnsi="Times New Roman" w:cs="Times New Roman"/>
          <w:sz w:val="24"/>
          <w:szCs w:val="24"/>
          <w:lang w:eastAsia="zh-CN"/>
        </w:rPr>
        <w:tab/>
        <w:t>IRM-008</w:t>
      </w:r>
    </w:p>
    <w:p w:rsidR="009214BD" w:rsidRPr="0091402E" w:rsidRDefault="009214BD" w:rsidP="009214BD">
      <w:pPr>
        <w:spacing w:after="0" w:line="240" w:lineRule="auto"/>
        <w:ind w:left="720" w:hanging="720"/>
        <w:rPr>
          <w:rFonts w:ascii="Times New Roman" w:eastAsia="宋体" w:hAnsi="Times New Roman" w:cs="Times New Roman"/>
          <w:sz w:val="24"/>
          <w:szCs w:val="24"/>
          <w:lang w:eastAsia="zh-CN"/>
        </w:rPr>
      </w:pPr>
    </w:p>
    <w:p w:rsidR="009214BD" w:rsidRPr="0091402E" w:rsidRDefault="009214BD" w:rsidP="009214BD">
      <w:pPr>
        <w:spacing w:after="0" w:line="240" w:lineRule="auto"/>
        <w:ind w:left="720" w:hanging="720"/>
        <w:rPr>
          <w:rFonts w:ascii="Times New Roman" w:eastAsia="宋体" w:hAnsi="Times New Roman" w:cs="Times New Roman"/>
          <w:sz w:val="24"/>
          <w:szCs w:val="24"/>
          <w:lang w:eastAsia="zh-CN"/>
        </w:rPr>
      </w:pPr>
      <w:r w:rsidRPr="0091402E">
        <w:rPr>
          <w:rFonts w:ascii="Times New Roman" w:eastAsia="宋体" w:hAnsi="Times New Roman" w:cs="Times New Roman"/>
          <w:sz w:val="24"/>
          <w:szCs w:val="24"/>
          <w:lang w:eastAsia="zh-CN"/>
        </w:rPr>
        <w:t>状态：</w:t>
      </w:r>
      <w:r w:rsidRPr="0091402E">
        <w:rPr>
          <w:rFonts w:ascii="Times New Roman" w:eastAsia="宋体" w:hAnsi="Times New Roman" w:cs="Times New Roman"/>
          <w:sz w:val="24"/>
          <w:szCs w:val="24"/>
          <w:lang w:eastAsia="zh-CN"/>
        </w:rPr>
        <w:tab/>
      </w:r>
      <w:r w:rsidRPr="0091402E">
        <w:rPr>
          <w:rFonts w:ascii="Times New Roman" w:eastAsia="宋体" w:hAnsi="Times New Roman" w:cs="Times New Roman"/>
          <w:sz w:val="24"/>
          <w:szCs w:val="24"/>
          <w:lang w:eastAsia="zh-CN"/>
        </w:rPr>
        <w:tab/>
      </w:r>
      <w:r w:rsidRPr="0091402E">
        <w:rPr>
          <w:rFonts w:ascii="Times New Roman" w:eastAsia="宋体" w:hAnsi="Times New Roman" w:cs="Times New Roman"/>
          <w:sz w:val="24"/>
          <w:szCs w:val="24"/>
          <w:lang w:eastAsia="zh-CN"/>
        </w:rPr>
        <w:t>终稿</w:t>
      </w:r>
    </w:p>
    <w:p w:rsidR="009214BD" w:rsidRPr="0091402E" w:rsidRDefault="009214BD" w:rsidP="009214BD">
      <w:pPr>
        <w:spacing w:after="0" w:line="240" w:lineRule="auto"/>
        <w:ind w:left="720" w:hanging="720"/>
        <w:rPr>
          <w:rFonts w:ascii="Times New Roman" w:eastAsia="宋体" w:hAnsi="Times New Roman" w:cs="Times New Roman"/>
          <w:sz w:val="24"/>
          <w:szCs w:val="24"/>
          <w:lang w:eastAsia="zh-CN"/>
        </w:rPr>
      </w:pPr>
    </w:p>
    <w:p w:rsidR="009214BD" w:rsidRPr="0091402E" w:rsidRDefault="009214BD" w:rsidP="009214BD">
      <w:pPr>
        <w:spacing w:after="0" w:line="240" w:lineRule="auto"/>
        <w:ind w:left="720" w:hanging="720"/>
        <w:rPr>
          <w:rFonts w:ascii="Times New Roman" w:eastAsia="宋体" w:hAnsi="Times New Roman" w:cs="Times New Roman"/>
          <w:sz w:val="24"/>
          <w:szCs w:val="24"/>
          <w:lang w:eastAsia="zh-CN"/>
        </w:rPr>
      </w:pPr>
      <w:r w:rsidRPr="0091402E">
        <w:rPr>
          <w:rFonts w:ascii="Times New Roman" w:eastAsia="宋体" w:hAnsi="Times New Roman" w:cs="Times New Roman"/>
          <w:sz w:val="24"/>
          <w:szCs w:val="24"/>
          <w:lang w:eastAsia="zh-CN"/>
        </w:rPr>
        <w:t>政策类型：</w:t>
      </w:r>
      <w:r w:rsidRPr="0091402E">
        <w:rPr>
          <w:rFonts w:ascii="Times New Roman" w:eastAsia="宋体" w:hAnsi="Times New Roman" w:cs="Times New Roman"/>
          <w:sz w:val="24"/>
          <w:szCs w:val="24"/>
          <w:lang w:eastAsia="zh-CN"/>
        </w:rPr>
        <w:tab/>
      </w:r>
      <w:r w:rsidRPr="0091402E">
        <w:rPr>
          <w:rFonts w:ascii="Times New Roman" w:eastAsia="宋体" w:hAnsi="Times New Roman" w:cs="Times New Roman"/>
          <w:sz w:val="24"/>
          <w:szCs w:val="24"/>
          <w:lang w:eastAsia="zh-CN"/>
        </w:rPr>
        <w:tab/>
      </w:r>
      <w:r w:rsidRPr="0091402E">
        <w:rPr>
          <w:rFonts w:ascii="Times New Roman" w:eastAsia="宋体" w:hAnsi="Times New Roman" w:cs="Times New Roman"/>
          <w:sz w:val="24"/>
          <w:szCs w:val="24"/>
          <w:lang w:eastAsia="zh-CN"/>
        </w:rPr>
        <w:t>大学</w:t>
      </w:r>
    </w:p>
    <w:p w:rsidR="009214BD" w:rsidRPr="0091402E" w:rsidRDefault="009214BD" w:rsidP="009214BD">
      <w:pPr>
        <w:spacing w:after="0" w:line="240" w:lineRule="auto"/>
        <w:ind w:left="720" w:hanging="720"/>
        <w:rPr>
          <w:rFonts w:ascii="Times New Roman" w:eastAsia="宋体" w:hAnsi="Times New Roman" w:cs="Times New Roman"/>
          <w:sz w:val="24"/>
          <w:szCs w:val="24"/>
          <w:lang w:eastAsia="zh-CN"/>
        </w:rPr>
      </w:pPr>
    </w:p>
    <w:p w:rsidR="009214BD" w:rsidRPr="0091402E" w:rsidRDefault="009214BD" w:rsidP="009214BD">
      <w:pPr>
        <w:spacing w:after="0" w:line="240" w:lineRule="auto"/>
        <w:ind w:left="720" w:hanging="720"/>
        <w:rPr>
          <w:rFonts w:ascii="Times New Roman" w:eastAsia="宋体" w:hAnsi="Times New Roman" w:cs="Times New Roman"/>
          <w:sz w:val="24"/>
          <w:szCs w:val="24"/>
          <w:lang w:eastAsia="zh-CN"/>
        </w:rPr>
      </w:pPr>
      <w:r w:rsidRPr="0091402E">
        <w:rPr>
          <w:rFonts w:ascii="Times New Roman" w:eastAsia="宋体" w:hAnsi="Times New Roman" w:cs="Times New Roman"/>
          <w:sz w:val="24"/>
          <w:szCs w:val="24"/>
          <w:lang w:eastAsia="zh-CN"/>
        </w:rPr>
        <w:t>联系办公室：</w:t>
      </w:r>
      <w:r w:rsidRPr="0091402E">
        <w:rPr>
          <w:rFonts w:ascii="Times New Roman" w:eastAsia="宋体" w:hAnsi="Times New Roman" w:cs="Times New Roman"/>
          <w:sz w:val="24"/>
          <w:szCs w:val="24"/>
          <w:lang w:eastAsia="zh-CN"/>
        </w:rPr>
        <w:tab/>
      </w:r>
      <w:r w:rsidRPr="0091402E">
        <w:rPr>
          <w:rFonts w:ascii="Times New Roman" w:eastAsia="宋体" w:hAnsi="Times New Roman" w:cs="Times New Roman"/>
          <w:sz w:val="24"/>
          <w:szCs w:val="24"/>
          <w:lang w:eastAsia="zh-CN"/>
        </w:rPr>
        <w:t>平等就业机会与民权（办公室）</w:t>
      </w:r>
    </w:p>
    <w:p w:rsidR="009214BD" w:rsidRPr="0091402E" w:rsidRDefault="009214BD" w:rsidP="009214BD">
      <w:pPr>
        <w:spacing w:after="0" w:line="240" w:lineRule="auto"/>
        <w:ind w:left="720" w:hanging="720"/>
        <w:rPr>
          <w:rFonts w:ascii="Times New Roman" w:eastAsia="宋体" w:hAnsi="Times New Roman" w:cs="Times New Roman"/>
          <w:sz w:val="24"/>
          <w:szCs w:val="24"/>
          <w:lang w:eastAsia="zh-CN"/>
        </w:rPr>
      </w:pPr>
    </w:p>
    <w:p w:rsidR="009214BD" w:rsidRPr="0091402E" w:rsidRDefault="009214BD" w:rsidP="009214BD">
      <w:pPr>
        <w:spacing w:after="0" w:line="240" w:lineRule="auto"/>
        <w:ind w:left="720" w:hanging="720"/>
        <w:rPr>
          <w:rFonts w:ascii="Times New Roman" w:eastAsia="宋体" w:hAnsi="Times New Roman" w:cs="Times New Roman"/>
          <w:sz w:val="24"/>
          <w:szCs w:val="24"/>
          <w:lang w:eastAsia="zh-CN"/>
        </w:rPr>
      </w:pPr>
      <w:r w:rsidRPr="0091402E">
        <w:rPr>
          <w:rFonts w:ascii="Times New Roman" w:eastAsia="宋体" w:hAnsi="Times New Roman" w:cs="Times New Roman"/>
          <w:sz w:val="24"/>
          <w:szCs w:val="24"/>
          <w:lang w:eastAsia="zh-CN"/>
        </w:rPr>
        <w:t>负责主管：</w:t>
      </w:r>
      <w:r w:rsidR="0091402E">
        <w:rPr>
          <w:rFonts w:ascii="Times New Roman" w:eastAsia="宋体" w:hAnsi="Times New Roman" w:cs="Times New Roman"/>
          <w:sz w:val="24"/>
          <w:szCs w:val="24"/>
          <w:lang w:eastAsia="zh-CN"/>
        </w:rPr>
        <w:tab/>
      </w:r>
      <w:r w:rsidRPr="0091402E">
        <w:rPr>
          <w:rFonts w:ascii="Times New Roman" w:eastAsia="宋体" w:hAnsi="Times New Roman" w:cs="Times New Roman"/>
          <w:sz w:val="24"/>
          <w:szCs w:val="24"/>
          <w:lang w:eastAsia="zh-CN"/>
        </w:rPr>
        <w:tab/>
      </w:r>
      <w:r w:rsidRPr="0091402E">
        <w:rPr>
          <w:rFonts w:ascii="Times New Roman" w:eastAsia="宋体" w:hAnsi="Times New Roman" w:cs="Times New Roman"/>
          <w:sz w:val="24"/>
          <w:szCs w:val="24"/>
          <w:lang w:eastAsia="zh-CN"/>
        </w:rPr>
        <w:t>大学校长</w:t>
      </w:r>
    </w:p>
    <w:p w:rsidR="009214BD" w:rsidRPr="0091402E" w:rsidRDefault="009214BD" w:rsidP="009214BD">
      <w:pPr>
        <w:spacing w:after="0" w:line="240" w:lineRule="auto"/>
        <w:ind w:left="720" w:hanging="720"/>
        <w:rPr>
          <w:rFonts w:ascii="Times New Roman" w:eastAsia="宋体" w:hAnsi="Times New Roman" w:cs="Times New Roman"/>
          <w:sz w:val="24"/>
          <w:szCs w:val="24"/>
          <w:lang w:eastAsia="zh-CN"/>
        </w:rPr>
      </w:pPr>
    </w:p>
    <w:p w:rsidR="009214BD" w:rsidRPr="0091402E" w:rsidRDefault="009214BD" w:rsidP="00ED709D">
      <w:pPr>
        <w:spacing w:after="0" w:line="240" w:lineRule="auto"/>
        <w:ind w:left="2160" w:hanging="2160"/>
        <w:rPr>
          <w:rFonts w:ascii="Times New Roman" w:eastAsia="宋体" w:hAnsi="Times New Roman" w:cs="Times New Roman"/>
          <w:sz w:val="24"/>
          <w:szCs w:val="24"/>
          <w:lang w:eastAsia="zh-CN"/>
        </w:rPr>
      </w:pPr>
      <w:r w:rsidRPr="0091402E">
        <w:rPr>
          <w:rFonts w:ascii="Times New Roman" w:eastAsia="宋体" w:hAnsi="Times New Roman" w:cs="Times New Roman"/>
          <w:sz w:val="24"/>
          <w:szCs w:val="24"/>
          <w:lang w:eastAsia="zh-CN"/>
        </w:rPr>
        <w:t>适用于：</w:t>
      </w:r>
      <w:r w:rsidRPr="0091402E">
        <w:rPr>
          <w:rFonts w:ascii="Times New Roman" w:eastAsia="宋体" w:hAnsi="Times New Roman" w:cs="Times New Roman"/>
          <w:sz w:val="24"/>
          <w:szCs w:val="24"/>
          <w:lang w:eastAsia="zh-CN"/>
        </w:rPr>
        <w:tab/>
      </w:r>
      <w:r w:rsidRPr="0091402E">
        <w:rPr>
          <w:rFonts w:ascii="Times New Roman" w:eastAsia="宋体" w:hAnsi="Times New Roman" w:cs="Times New Roman"/>
          <w:sz w:val="24"/>
          <w:szCs w:val="24"/>
          <w:lang w:eastAsia="zh-CN"/>
        </w:rPr>
        <w:t>教学部、医学中心和</w:t>
      </w:r>
      <w:r w:rsidRPr="0091402E">
        <w:rPr>
          <w:rFonts w:ascii="Times New Roman" w:eastAsia="宋体" w:hAnsi="Times New Roman" w:cs="Times New Roman"/>
          <w:sz w:val="24"/>
          <w:szCs w:val="24"/>
          <w:lang w:eastAsia="zh-CN"/>
        </w:rPr>
        <w:t xml:space="preserve"> Wise </w:t>
      </w:r>
      <w:r w:rsidRPr="0091402E">
        <w:rPr>
          <w:rFonts w:ascii="Times New Roman" w:eastAsia="宋体" w:hAnsi="Times New Roman" w:cs="Times New Roman"/>
          <w:sz w:val="24"/>
          <w:szCs w:val="24"/>
          <w:lang w:eastAsia="zh-CN"/>
        </w:rPr>
        <w:t>校区。</w:t>
      </w:r>
    </w:p>
    <w:p w:rsidR="009214BD" w:rsidRPr="0091402E" w:rsidRDefault="009214BD" w:rsidP="009214BD">
      <w:pPr>
        <w:spacing w:after="0" w:line="240" w:lineRule="auto"/>
        <w:rPr>
          <w:rFonts w:ascii="Times New Roman" w:eastAsia="宋体" w:hAnsi="Times New Roman" w:cs="Times New Roman"/>
          <w:color w:val="002654"/>
          <w:sz w:val="24"/>
          <w:szCs w:val="24"/>
          <w:shd w:val="clear" w:color="auto" w:fill="FFFFFF"/>
          <w:lang w:eastAsia="zh-CN"/>
        </w:rPr>
      </w:pPr>
    </w:p>
    <w:p w:rsidR="00287115" w:rsidRPr="0091402E" w:rsidRDefault="00287115" w:rsidP="00287115">
      <w:pPr>
        <w:shd w:val="clear" w:color="auto" w:fill="FFFFFF"/>
        <w:rPr>
          <w:rStyle w:val="field-content"/>
          <w:rFonts w:ascii="Times New Roman" w:eastAsia="宋体" w:hAnsi="Times New Roman" w:cs="Times New Roman"/>
          <w:b/>
          <w:color w:val="333333"/>
          <w:sz w:val="28"/>
          <w:szCs w:val="23"/>
          <w:lang w:eastAsia="zh-CN"/>
        </w:rPr>
      </w:pPr>
      <w:r w:rsidRPr="0091402E">
        <w:rPr>
          <w:rStyle w:val="views-label"/>
          <w:rFonts w:ascii="Times New Roman" w:eastAsia="宋体" w:hAnsi="Times New Roman" w:cs="Times New Roman"/>
          <w:b/>
          <w:bCs/>
          <w:color w:val="002654"/>
          <w:sz w:val="28"/>
          <w:szCs w:val="23"/>
          <w:lang w:eastAsia="zh-CN"/>
        </w:rPr>
        <w:t>目录：</w:t>
      </w:r>
    </w:p>
    <w:p w:rsidR="00AC7D3D" w:rsidRPr="0091402E" w:rsidRDefault="008B6403" w:rsidP="00AC7D3D">
      <w:pPr>
        <w:pStyle w:val="NormalWeb"/>
        <w:shd w:val="clear" w:color="auto" w:fill="FFFFFF"/>
        <w:spacing w:before="0" w:beforeAutospacing="0" w:after="360" w:afterAutospacing="0"/>
        <w:rPr>
          <w:rFonts w:eastAsia="宋体"/>
          <w:color w:val="333333"/>
          <w:szCs w:val="23"/>
          <w:lang w:eastAsia="zh-CN"/>
        </w:rPr>
      </w:pPr>
      <w:hyperlink r:id="rId9" w:anchor="Statement" w:history="1">
        <w:r w:rsidR="00DA14DE" w:rsidRPr="0091402E">
          <w:rPr>
            <w:rStyle w:val="Hyperlink"/>
            <w:rFonts w:eastAsia="宋体"/>
            <w:szCs w:val="23"/>
            <w:lang w:eastAsia="zh-CN"/>
          </w:rPr>
          <w:t>政策声明</w:t>
        </w:r>
      </w:hyperlink>
    </w:p>
    <w:p w:rsidR="00AC7D3D" w:rsidRPr="0091402E" w:rsidRDefault="00AC7D3D" w:rsidP="00AC7D3D">
      <w:pPr>
        <w:shd w:val="clear" w:color="auto" w:fill="FFFFFF"/>
        <w:rPr>
          <w:rStyle w:val="field-content"/>
          <w:rFonts w:ascii="Times New Roman" w:eastAsia="宋体" w:hAnsi="Times New Roman" w:cs="Times New Roman"/>
          <w:b/>
          <w:sz w:val="28"/>
          <w:lang w:eastAsia="zh-CN"/>
        </w:rPr>
      </w:pPr>
      <w:r w:rsidRPr="0091402E">
        <w:rPr>
          <w:rStyle w:val="views-label"/>
          <w:rFonts w:ascii="Times New Roman" w:eastAsia="宋体" w:hAnsi="Times New Roman" w:cs="Times New Roman"/>
          <w:b/>
          <w:bCs/>
          <w:color w:val="002654"/>
          <w:sz w:val="28"/>
          <w:szCs w:val="23"/>
          <w:lang w:eastAsia="zh-CN"/>
        </w:rPr>
        <w:t>制定政策的原因：</w:t>
      </w:r>
    </w:p>
    <w:p w:rsidR="00AC7D3D" w:rsidRPr="0091402E" w:rsidRDefault="00AC7D3D" w:rsidP="00AC7D3D">
      <w:pPr>
        <w:pStyle w:val="NormalWeb"/>
        <w:shd w:val="clear" w:color="auto" w:fill="FFFFFF"/>
        <w:spacing w:before="0" w:beforeAutospacing="0" w:after="360" w:afterAutospacing="0"/>
        <w:jc w:val="both"/>
        <w:rPr>
          <w:rFonts w:eastAsia="宋体"/>
          <w:sz w:val="28"/>
          <w:lang w:eastAsia="zh-CN"/>
        </w:rPr>
      </w:pPr>
      <w:r w:rsidRPr="0091402E">
        <w:rPr>
          <w:rFonts w:eastAsia="宋体"/>
          <w:color w:val="333333"/>
          <w:szCs w:val="23"/>
          <w:lang w:eastAsia="zh-CN"/>
        </w:rPr>
        <w:t>制定本政策是为了支持弗吉尼亚大学社区通过运用符合高等教育及其医学中心的无障碍标准、指南、培训、工具和方法，促进平等使用信息技术的机会。目的是在一个提倡独立并符合《美国残障人法案》</w:t>
      </w:r>
      <w:r w:rsidRPr="0091402E">
        <w:rPr>
          <w:rFonts w:eastAsia="宋体"/>
          <w:color w:val="333333"/>
          <w:szCs w:val="23"/>
          <w:lang w:eastAsia="zh-CN"/>
        </w:rPr>
        <w:t xml:space="preserve">(ADA) </w:t>
      </w:r>
      <w:r w:rsidRPr="0091402E">
        <w:rPr>
          <w:rFonts w:eastAsia="宋体"/>
          <w:color w:val="333333"/>
          <w:szCs w:val="23"/>
          <w:lang w:eastAsia="zh-CN"/>
        </w:rPr>
        <w:t>和</w:t>
      </w:r>
      <w:r w:rsidRPr="0091402E">
        <w:rPr>
          <w:rFonts w:eastAsia="宋体"/>
          <w:color w:val="333333"/>
          <w:szCs w:val="23"/>
          <w:lang w:eastAsia="zh-CN"/>
        </w:rPr>
        <w:t xml:space="preserve"> 1973 </w:t>
      </w:r>
      <w:r w:rsidRPr="0091402E">
        <w:rPr>
          <w:rFonts w:eastAsia="宋体"/>
          <w:color w:val="333333"/>
          <w:szCs w:val="23"/>
          <w:lang w:eastAsia="zh-CN"/>
        </w:rPr>
        <w:t>年《康复法案》指南要求的环境中，提供这样的机会。本政策规定了无障碍标准与指南，反映了残障人士无障碍使用信息技术的最佳实践。</w:t>
      </w:r>
    </w:p>
    <w:p w:rsidR="00AC7D3D" w:rsidRPr="0091402E" w:rsidRDefault="00AC7D3D" w:rsidP="00AC7D3D">
      <w:pPr>
        <w:shd w:val="clear" w:color="auto" w:fill="FFFFFF"/>
        <w:rPr>
          <w:rStyle w:val="field-content"/>
          <w:rFonts w:ascii="Times New Roman" w:eastAsia="宋体" w:hAnsi="Times New Roman" w:cs="Times New Roman"/>
          <w:b/>
          <w:sz w:val="28"/>
          <w:lang w:eastAsia="zh-CN"/>
        </w:rPr>
      </w:pPr>
      <w:r w:rsidRPr="0091402E">
        <w:rPr>
          <w:rStyle w:val="views-label"/>
          <w:rFonts w:ascii="Times New Roman" w:eastAsia="宋体" w:hAnsi="Times New Roman" w:cs="Times New Roman"/>
          <w:b/>
          <w:bCs/>
          <w:color w:val="002654"/>
          <w:sz w:val="28"/>
          <w:szCs w:val="23"/>
          <w:lang w:eastAsia="zh-CN"/>
        </w:rPr>
        <w:t>声明中相关术语定义：</w:t>
      </w:r>
    </w:p>
    <w:p w:rsidR="00AC7D3D" w:rsidRPr="0091402E" w:rsidRDefault="00AC7D3D" w:rsidP="00AC7D3D">
      <w:pPr>
        <w:shd w:val="clear" w:color="auto" w:fill="FFFFFF"/>
        <w:spacing w:after="60" w:line="240" w:lineRule="auto"/>
        <w:ind w:left="360"/>
        <w:rPr>
          <w:rFonts w:ascii="Times New Roman" w:eastAsia="宋体" w:hAnsi="Times New Roman" w:cs="Times New Roman"/>
          <w:color w:val="333333"/>
          <w:sz w:val="24"/>
          <w:szCs w:val="23"/>
          <w:lang w:eastAsia="zh-CN"/>
        </w:rPr>
      </w:pPr>
      <w:r w:rsidRPr="0091402E">
        <w:rPr>
          <w:rStyle w:val="term-name"/>
          <w:rFonts w:ascii="Times New Roman" w:eastAsia="宋体" w:hAnsi="Times New Roman" w:cs="Times New Roman"/>
          <w:b/>
          <w:bCs/>
          <w:color w:val="333333"/>
          <w:sz w:val="24"/>
          <w:szCs w:val="23"/>
          <w:lang w:eastAsia="zh-CN"/>
        </w:rPr>
        <w:t>无障碍：</w:t>
      </w:r>
      <w:r w:rsidRPr="0091402E">
        <w:rPr>
          <w:rFonts w:ascii="Times New Roman" w:eastAsia="宋体" w:hAnsi="Times New Roman" w:cs="Times New Roman"/>
          <w:color w:val="333333"/>
          <w:sz w:val="24"/>
          <w:szCs w:val="23"/>
          <w:lang w:eastAsia="zh-CN"/>
        </w:rPr>
        <w:t>大学的目标是在大学社区内的每个人都有机会以适当的方式使用信息技术，无论是否有身体残障。</w:t>
      </w:r>
    </w:p>
    <w:p w:rsidR="00AC7D3D" w:rsidRPr="0091402E" w:rsidRDefault="00AC7D3D" w:rsidP="00AC7D3D">
      <w:pPr>
        <w:shd w:val="clear" w:color="auto" w:fill="FFFFFF"/>
        <w:spacing w:after="60" w:line="240" w:lineRule="auto"/>
        <w:ind w:left="360"/>
        <w:rPr>
          <w:rFonts w:ascii="Times New Roman" w:eastAsia="宋体" w:hAnsi="Times New Roman" w:cs="Times New Roman"/>
          <w:b/>
          <w:color w:val="333333"/>
          <w:sz w:val="28"/>
          <w:szCs w:val="23"/>
          <w:lang w:eastAsia="zh-CN"/>
        </w:rPr>
      </w:pPr>
    </w:p>
    <w:p w:rsidR="00AC7D3D" w:rsidRPr="0091402E" w:rsidRDefault="00AC7D3D" w:rsidP="00AC7D3D">
      <w:pPr>
        <w:shd w:val="clear" w:color="auto" w:fill="FFFFFF"/>
        <w:rPr>
          <w:rStyle w:val="field-content"/>
          <w:rFonts w:ascii="Times New Roman" w:eastAsia="宋体" w:hAnsi="Times New Roman" w:cs="Times New Roman"/>
          <w:b/>
          <w:sz w:val="28"/>
          <w:lang w:eastAsia="zh-CN"/>
        </w:rPr>
      </w:pPr>
      <w:r w:rsidRPr="0091402E">
        <w:rPr>
          <w:rStyle w:val="views-label"/>
          <w:rFonts w:ascii="Times New Roman" w:eastAsia="宋体" w:hAnsi="Times New Roman" w:cs="Times New Roman"/>
          <w:b/>
          <w:bCs/>
          <w:color w:val="002654"/>
          <w:sz w:val="28"/>
          <w:szCs w:val="23"/>
          <w:lang w:eastAsia="zh-CN"/>
        </w:rPr>
        <w:t>政策声明：</w:t>
      </w:r>
    </w:p>
    <w:p w:rsidR="00AC7D3D" w:rsidRPr="0091402E" w:rsidRDefault="00AC7D3D" w:rsidP="00AC7D3D">
      <w:pPr>
        <w:pStyle w:val="NormalWeb"/>
        <w:shd w:val="clear" w:color="auto" w:fill="FFFFFF"/>
        <w:spacing w:before="0" w:beforeAutospacing="0" w:after="360" w:afterAutospacing="0"/>
        <w:jc w:val="both"/>
        <w:rPr>
          <w:rFonts w:eastAsia="宋体"/>
          <w:sz w:val="28"/>
          <w:lang w:eastAsia="zh-CN"/>
        </w:rPr>
      </w:pPr>
      <w:bookmarkStart w:id="0" w:name="Statement"/>
      <w:bookmarkEnd w:id="0"/>
      <w:r w:rsidRPr="0091402E">
        <w:rPr>
          <w:rFonts w:eastAsia="宋体"/>
          <w:color w:val="333333"/>
          <w:szCs w:val="23"/>
          <w:lang w:eastAsia="zh-CN"/>
        </w:rPr>
        <w:t>信息技术的采购、开发和</w:t>
      </w:r>
      <w:r w:rsidRPr="0091402E">
        <w:rPr>
          <w:rFonts w:eastAsia="宋体"/>
          <w:color w:val="333333"/>
          <w:szCs w:val="23"/>
          <w:lang w:eastAsia="zh-CN"/>
        </w:rPr>
        <w:t>/</w:t>
      </w:r>
      <w:r w:rsidRPr="0091402E">
        <w:rPr>
          <w:rFonts w:eastAsia="宋体"/>
          <w:color w:val="333333"/>
          <w:szCs w:val="23"/>
          <w:lang w:eastAsia="zh-CN"/>
        </w:rPr>
        <w:t>或维护以及残障人士的用户支持服务符合《康复法案》第</w:t>
      </w:r>
      <w:r w:rsidRPr="0091402E">
        <w:rPr>
          <w:rFonts w:eastAsia="宋体"/>
          <w:color w:val="333333"/>
          <w:szCs w:val="23"/>
          <w:lang w:eastAsia="zh-CN"/>
        </w:rPr>
        <w:t xml:space="preserve"> 508 </w:t>
      </w:r>
      <w:r w:rsidRPr="0091402E">
        <w:rPr>
          <w:rFonts w:eastAsia="宋体"/>
          <w:color w:val="333333"/>
          <w:szCs w:val="23"/>
          <w:lang w:eastAsia="zh-CN"/>
        </w:rPr>
        <w:t>条规定的无障碍标准和万维网联盟</w:t>
      </w:r>
      <w:r w:rsidRPr="0091402E">
        <w:rPr>
          <w:rFonts w:eastAsia="宋体"/>
          <w:color w:val="333333"/>
          <w:szCs w:val="23"/>
          <w:lang w:eastAsia="zh-CN"/>
        </w:rPr>
        <w:t>“</w:t>
      </w:r>
      <w:r w:rsidRPr="0091402E">
        <w:rPr>
          <w:rFonts w:eastAsia="宋体"/>
          <w:color w:val="333333"/>
          <w:szCs w:val="23"/>
          <w:lang w:eastAsia="zh-CN"/>
        </w:rPr>
        <w:t>网络内容无障碍使用指南</w:t>
      </w:r>
      <w:r w:rsidRPr="0091402E">
        <w:rPr>
          <w:rFonts w:eastAsia="宋体"/>
          <w:color w:val="333333"/>
          <w:szCs w:val="23"/>
          <w:lang w:eastAsia="zh-CN"/>
        </w:rPr>
        <w:t>”</w:t>
      </w:r>
      <w:r w:rsidRPr="0091402E">
        <w:rPr>
          <w:rFonts w:eastAsia="宋体"/>
          <w:color w:val="333333"/>
          <w:szCs w:val="23"/>
          <w:lang w:eastAsia="zh-CN"/>
        </w:rPr>
        <w:t>的要求，针对大学及其医学中心的具体情况进行适当调整。</w:t>
      </w:r>
    </w:p>
    <w:p w:rsidR="00AC7D3D" w:rsidRPr="0091402E" w:rsidRDefault="00AC7D3D" w:rsidP="00AC7D3D">
      <w:pPr>
        <w:pStyle w:val="NormalWeb"/>
        <w:shd w:val="clear" w:color="auto" w:fill="FFFFFF"/>
        <w:spacing w:before="0" w:beforeAutospacing="0" w:after="360" w:afterAutospacing="0"/>
        <w:jc w:val="both"/>
        <w:rPr>
          <w:rFonts w:eastAsia="宋体"/>
          <w:color w:val="333333"/>
          <w:szCs w:val="23"/>
          <w:lang w:eastAsia="zh-CN"/>
        </w:rPr>
      </w:pPr>
      <w:r w:rsidRPr="0091402E">
        <w:rPr>
          <w:rFonts w:eastAsia="宋体"/>
          <w:color w:val="333333"/>
          <w:szCs w:val="23"/>
          <w:lang w:eastAsia="zh-CN"/>
        </w:rPr>
        <w:t>由于新技术的推出和用户需求的变化，无障碍标准的设计可适应发展与变化。同时，这些标准还针对无障碍培训与支持服务提供了统一的架构。负责信息技术采购、计划和服务的大学信息技术开发、维护、培训与支持人员均具备与残障人士无障碍标准相关的相应技术知识水平。</w:t>
      </w:r>
    </w:p>
    <w:p w:rsidR="00AC7D3D" w:rsidRPr="0091402E" w:rsidRDefault="00AC7D3D" w:rsidP="00AC7D3D">
      <w:pPr>
        <w:pStyle w:val="NormalWeb"/>
        <w:shd w:val="clear" w:color="auto" w:fill="FFFFFF"/>
        <w:spacing w:before="0" w:beforeAutospacing="0" w:after="360" w:afterAutospacing="0"/>
        <w:jc w:val="both"/>
        <w:rPr>
          <w:rFonts w:eastAsia="宋体"/>
          <w:color w:val="333333"/>
          <w:szCs w:val="23"/>
          <w:lang w:eastAsia="zh-CN"/>
        </w:rPr>
      </w:pPr>
      <w:r w:rsidRPr="0091402E">
        <w:rPr>
          <w:rFonts w:eastAsia="宋体"/>
          <w:color w:val="333333"/>
          <w:szCs w:val="23"/>
          <w:lang w:eastAsia="zh-CN"/>
        </w:rPr>
        <w:lastRenderedPageBreak/>
        <w:t>以下网站载有信息技术无障碍资源概述</w:t>
      </w:r>
      <w:r w:rsidRPr="0091402E">
        <w:rPr>
          <w:rFonts w:eastAsia="宋体"/>
          <w:color w:val="333333"/>
          <w:szCs w:val="23"/>
          <w:lang w:eastAsia="zh-CN"/>
        </w:rPr>
        <w:t xml:space="preserve"> </w:t>
      </w:r>
      <w:hyperlink r:id="rId10" w:tgtFrame="_blank" w:history="1">
        <w:r w:rsidRPr="0091402E">
          <w:rPr>
            <w:rStyle w:val="Hyperlink"/>
            <w:rFonts w:eastAsia="宋体"/>
            <w:szCs w:val="23"/>
            <w:lang w:eastAsia="zh-CN"/>
          </w:rPr>
          <w:t>http://www.virginia.edu/accessibility</w:t>
        </w:r>
      </w:hyperlink>
      <w:r w:rsidRPr="0091402E">
        <w:rPr>
          <w:rFonts w:eastAsia="宋体"/>
          <w:color w:val="333333"/>
          <w:szCs w:val="23"/>
          <w:lang w:eastAsia="zh-CN"/>
        </w:rPr>
        <w:t>，弗吉尼亚大学</w:t>
      </w:r>
      <w:r w:rsidRPr="0091402E">
        <w:rPr>
          <w:rFonts w:eastAsia="宋体"/>
          <w:color w:val="333333"/>
          <w:szCs w:val="23"/>
          <w:lang w:eastAsia="zh-CN"/>
        </w:rPr>
        <w:t xml:space="preserve"> Wise </w:t>
      </w:r>
      <w:r w:rsidRPr="0091402E">
        <w:rPr>
          <w:rFonts w:eastAsia="宋体"/>
          <w:color w:val="333333"/>
          <w:szCs w:val="23"/>
          <w:lang w:eastAsia="zh-CN"/>
        </w:rPr>
        <w:t>校区的相关信息请见</w:t>
      </w:r>
      <w:r w:rsidRPr="0091402E">
        <w:rPr>
          <w:rFonts w:eastAsia="宋体"/>
          <w:color w:val="333333"/>
          <w:szCs w:val="23"/>
          <w:lang w:eastAsia="zh-CN"/>
        </w:rPr>
        <w:t xml:space="preserve"> </w:t>
      </w:r>
      <w:hyperlink r:id="rId11" w:tgtFrame="_blank" w:history="1">
        <w:r w:rsidRPr="0091402E">
          <w:rPr>
            <w:rStyle w:val="Hyperlink"/>
            <w:rFonts w:eastAsia="宋体"/>
            <w:szCs w:val="23"/>
            <w:lang w:eastAsia="zh-CN"/>
          </w:rPr>
          <w:t>http://www.uvawise.edu/ada/index.html</w:t>
        </w:r>
      </w:hyperlink>
      <w:r w:rsidRPr="0091402E">
        <w:rPr>
          <w:rFonts w:eastAsia="宋体"/>
          <w:color w:val="333333"/>
          <w:szCs w:val="23"/>
          <w:lang w:eastAsia="zh-CN"/>
        </w:rPr>
        <w:t>。</w:t>
      </w:r>
    </w:p>
    <w:p w:rsidR="00AC7D3D" w:rsidRPr="0091402E" w:rsidRDefault="00AC7D3D" w:rsidP="00AC7D3D">
      <w:pPr>
        <w:rPr>
          <w:rStyle w:val="field-content"/>
          <w:rFonts w:ascii="Times New Roman" w:eastAsia="宋体" w:hAnsi="Times New Roman" w:cs="Times New Roman"/>
          <w:b/>
          <w:sz w:val="28"/>
          <w:shd w:val="clear" w:color="auto" w:fill="FFFFFF"/>
          <w:lang w:eastAsia="zh-CN"/>
        </w:rPr>
      </w:pPr>
      <w:r w:rsidRPr="0091402E">
        <w:rPr>
          <w:rStyle w:val="views-label"/>
          <w:rFonts w:ascii="Times New Roman" w:eastAsia="宋体" w:hAnsi="Times New Roman" w:cs="Times New Roman"/>
          <w:b/>
          <w:bCs/>
          <w:color w:val="002654"/>
          <w:sz w:val="28"/>
          <w:szCs w:val="23"/>
          <w:shd w:val="clear" w:color="auto" w:fill="FFFFFF"/>
          <w:lang w:eastAsia="zh-CN"/>
        </w:rPr>
        <w:t>相关信息：</w:t>
      </w:r>
    </w:p>
    <w:p w:rsidR="00AC7D3D" w:rsidRPr="0091402E" w:rsidRDefault="00AC7D3D" w:rsidP="00AC7D3D">
      <w:pPr>
        <w:pStyle w:val="NormalWeb"/>
        <w:spacing w:before="0" w:beforeAutospacing="0" w:after="360" w:afterAutospacing="0"/>
        <w:jc w:val="both"/>
        <w:rPr>
          <w:rFonts w:eastAsia="宋体"/>
          <w:sz w:val="28"/>
          <w:lang w:eastAsia="zh-CN"/>
        </w:rPr>
      </w:pPr>
      <w:r w:rsidRPr="0091402E">
        <w:rPr>
          <w:rFonts w:eastAsia="宋体"/>
          <w:color w:val="333333"/>
          <w:szCs w:val="23"/>
          <w:shd w:val="clear" w:color="auto" w:fill="FFFFFF"/>
          <w:lang w:eastAsia="zh-CN"/>
        </w:rPr>
        <w:t>美国政府</w:t>
      </w:r>
      <w:r w:rsidRPr="0091402E">
        <w:rPr>
          <w:rFonts w:eastAsia="宋体"/>
          <w:color w:val="333333"/>
          <w:szCs w:val="23"/>
          <w:shd w:val="clear" w:color="auto" w:fill="FFFFFF"/>
          <w:lang w:eastAsia="zh-CN"/>
        </w:rPr>
        <w:t xml:space="preserve">– </w:t>
      </w:r>
      <w:r w:rsidRPr="0091402E">
        <w:rPr>
          <w:rFonts w:eastAsia="宋体"/>
          <w:color w:val="333333"/>
          <w:szCs w:val="23"/>
          <w:shd w:val="clear" w:color="auto" w:fill="FFFFFF"/>
          <w:lang w:eastAsia="zh-CN"/>
        </w:rPr>
        <w:t>《美国残障人法案》和</w:t>
      </w:r>
      <w:r w:rsidRPr="0091402E">
        <w:rPr>
          <w:rFonts w:eastAsia="宋体"/>
          <w:color w:val="333333"/>
          <w:szCs w:val="23"/>
          <w:shd w:val="clear" w:color="auto" w:fill="FFFFFF"/>
          <w:lang w:eastAsia="zh-CN"/>
        </w:rPr>
        <w:t xml:space="preserve"> 1973 </w:t>
      </w:r>
      <w:r w:rsidRPr="0091402E">
        <w:rPr>
          <w:rFonts w:eastAsia="宋体"/>
          <w:color w:val="333333"/>
          <w:szCs w:val="23"/>
          <w:shd w:val="clear" w:color="auto" w:fill="FFFFFF"/>
          <w:lang w:eastAsia="zh-CN"/>
        </w:rPr>
        <w:t>年《康复法案》</w:t>
      </w:r>
      <w:hyperlink r:id="rId12" w:tgtFrame="_blank" w:history="1">
        <w:r w:rsidRPr="0091402E">
          <w:rPr>
            <w:rStyle w:val="Hyperlink"/>
            <w:rFonts w:eastAsia="宋体"/>
            <w:szCs w:val="23"/>
            <w:shd w:val="clear" w:color="auto" w:fill="FFFFFF"/>
            <w:lang w:eastAsia="zh-CN"/>
          </w:rPr>
          <w:t>第</w:t>
        </w:r>
        <w:r w:rsidRPr="0091402E">
          <w:rPr>
            <w:rStyle w:val="Hyperlink"/>
            <w:rFonts w:eastAsia="宋体"/>
            <w:szCs w:val="23"/>
            <w:shd w:val="clear" w:color="auto" w:fill="FFFFFF"/>
            <w:lang w:eastAsia="zh-CN"/>
          </w:rPr>
          <w:t xml:space="preserve"> 504 </w:t>
        </w:r>
        <w:r w:rsidRPr="0091402E">
          <w:rPr>
            <w:rStyle w:val="Hyperlink"/>
            <w:rFonts w:eastAsia="宋体"/>
            <w:szCs w:val="23"/>
            <w:shd w:val="clear" w:color="auto" w:fill="FFFFFF"/>
            <w:lang w:eastAsia="zh-CN"/>
          </w:rPr>
          <w:t>条</w:t>
        </w:r>
      </w:hyperlink>
      <w:r w:rsidRPr="0091402E">
        <w:rPr>
          <w:rFonts w:eastAsia="宋体"/>
          <w:color w:val="333333"/>
          <w:szCs w:val="23"/>
          <w:shd w:val="clear" w:color="auto" w:fill="FFFFFF"/>
          <w:lang w:eastAsia="zh-CN"/>
        </w:rPr>
        <w:t>标准</w:t>
      </w:r>
    </w:p>
    <w:p w:rsidR="00AC7D3D" w:rsidRPr="0091402E" w:rsidRDefault="00AC7D3D" w:rsidP="00AC7D3D">
      <w:pPr>
        <w:pStyle w:val="NormalWeb"/>
        <w:spacing w:before="0" w:beforeAutospacing="0" w:after="360" w:afterAutospacing="0"/>
        <w:jc w:val="both"/>
        <w:rPr>
          <w:rFonts w:eastAsia="宋体"/>
          <w:color w:val="333333"/>
          <w:szCs w:val="23"/>
          <w:shd w:val="clear" w:color="auto" w:fill="FFFFFF"/>
          <w:lang w:eastAsia="zh-CN"/>
        </w:rPr>
      </w:pPr>
      <w:r w:rsidRPr="0091402E">
        <w:rPr>
          <w:rFonts w:eastAsia="宋体"/>
          <w:color w:val="333333"/>
          <w:szCs w:val="23"/>
          <w:shd w:val="clear" w:color="auto" w:fill="FFFFFF"/>
          <w:lang w:eastAsia="zh-CN"/>
        </w:rPr>
        <w:t>美国政府</w:t>
      </w:r>
      <w:r w:rsidRPr="0091402E">
        <w:rPr>
          <w:rFonts w:eastAsia="宋体"/>
          <w:color w:val="333333"/>
          <w:szCs w:val="23"/>
          <w:shd w:val="clear" w:color="auto" w:fill="FFFFFF"/>
          <w:lang w:eastAsia="zh-CN"/>
        </w:rPr>
        <w:t xml:space="preserve"> – 1973 </w:t>
      </w:r>
      <w:r w:rsidRPr="0091402E">
        <w:rPr>
          <w:rFonts w:eastAsia="宋体"/>
          <w:color w:val="333333"/>
          <w:szCs w:val="23"/>
          <w:shd w:val="clear" w:color="auto" w:fill="FFFFFF"/>
          <w:lang w:eastAsia="zh-CN"/>
        </w:rPr>
        <w:t>年《康复法案》</w:t>
      </w:r>
      <w:hyperlink r:id="rId13" w:tgtFrame="_blank" w:history="1">
        <w:r w:rsidRPr="0091402E">
          <w:rPr>
            <w:rStyle w:val="Hyperlink"/>
            <w:rFonts w:eastAsia="宋体"/>
            <w:szCs w:val="23"/>
            <w:shd w:val="clear" w:color="auto" w:fill="FFFFFF"/>
            <w:lang w:eastAsia="zh-CN"/>
          </w:rPr>
          <w:t>第</w:t>
        </w:r>
        <w:r w:rsidRPr="0091402E">
          <w:rPr>
            <w:rStyle w:val="Hyperlink"/>
            <w:rFonts w:eastAsia="宋体"/>
            <w:szCs w:val="23"/>
            <w:shd w:val="clear" w:color="auto" w:fill="FFFFFF"/>
            <w:lang w:eastAsia="zh-CN"/>
          </w:rPr>
          <w:t xml:space="preserve"> 508 </w:t>
        </w:r>
        <w:r w:rsidRPr="0091402E">
          <w:rPr>
            <w:rStyle w:val="Hyperlink"/>
            <w:rFonts w:eastAsia="宋体"/>
            <w:szCs w:val="23"/>
            <w:shd w:val="clear" w:color="auto" w:fill="FFFFFF"/>
            <w:lang w:eastAsia="zh-CN"/>
          </w:rPr>
          <w:t>条</w:t>
        </w:r>
      </w:hyperlink>
      <w:r w:rsidRPr="0091402E">
        <w:rPr>
          <w:rFonts w:eastAsia="宋体"/>
          <w:color w:val="333333"/>
          <w:szCs w:val="23"/>
          <w:shd w:val="clear" w:color="auto" w:fill="FFFFFF"/>
          <w:lang w:eastAsia="zh-CN"/>
        </w:rPr>
        <w:t>标准</w:t>
      </w:r>
    </w:p>
    <w:p w:rsidR="00AC7D3D" w:rsidRPr="0091402E" w:rsidRDefault="008B6403" w:rsidP="00AC7D3D">
      <w:pPr>
        <w:pStyle w:val="NormalWeb"/>
        <w:spacing w:before="0" w:beforeAutospacing="0" w:after="360" w:afterAutospacing="0"/>
        <w:jc w:val="both"/>
        <w:rPr>
          <w:rFonts w:eastAsia="宋体"/>
          <w:color w:val="333333"/>
          <w:szCs w:val="23"/>
          <w:shd w:val="clear" w:color="auto" w:fill="FFFFFF"/>
          <w:lang w:eastAsia="zh-CN"/>
        </w:rPr>
      </w:pPr>
      <w:hyperlink r:id="rId14" w:tgtFrame="_blank" w:history="1">
        <w:r w:rsidR="00AC7D3D" w:rsidRPr="0091402E">
          <w:rPr>
            <w:rStyle w:val="Hyperlink"/>
            <w:rFonts w:eastAsia="宋体"/>
            <w:szCs w:val="23"/>
            <w:shd w:val="clear" w:color="auto" w:fill="FFFFFF"/>
            <w:lang w:eastAsia="zh-CN"/>
          </w:rPr>
          <w:t>万维网联盟</w:t>
        </w:r>
      </w:hyperlink>
      <w:r w:rsidR="00AC7D3D" w:rsidRPr="0091402E">
        <w:rPr>
          <w:rFonts w:eastAsia="宋体"/>
          <w:color w:val="333333"/>
          <w:szCs w:val="23"/>
          <w:shd w:val="clear" w:color="auto" w:fill="FFFFFF"/>
          <w:lang w:eastAsia="zh-CN"/>
        </w:rPr>
        <w:t xml:space="preserve"> (W3C) </w:t>
      </w:r>
      <w:r w:rsidR="00AC7D3D" w:rsidRPr="0091402E">
        <w:rPr>
          <w:rFonts w:eastAsia="宋体"/>
          <w:color w:val="333333"/>
          <w:szCs w:val="23"/>
          <w:shd w:val="clear" w:color="auto" w:fill="FFFFFF"/>
          <w:lang w:eastAsia="zh-CN"/>
        </w:rPr>
        <w:t>是一个国际组织，负责开发互通式操作技术（实现相互沟通的技术），例如规范、指南、软件、工具等等，使网络充分发挥其潜能。</w:t>
      </w:r>
      <w:r w:rsidR="00AC7D3D" w:rsidRPr="0091402E">
        <w:rPr>
          <w:rFonts w:eastAsia="宋体"/>
          <w:color w:val="333333"/>
          <w:szCs w:val="23"/>
          <w:shd w:val="clear" w:color="auto" w:fill="FFFFFF"/>
          <w:lang w:eastAsia="zh-CN"/>
        </w:rPr>
        <w:t xml:space="preserve">W3C </w:t>
      </w:r>
      <w:r w:rsidR="00AC7D3D" w:rsidRPr="0091402E">
        <w:rPr>
          <w:rFonts w:eastAsia="宋体"/>
          <w:color w:val="333333"/>
          <w:szCs w:val="23"/>
          <w:shd w:val="clear" w:color="auto" w:fill="FFFFFF"/>
          <w:lang w:eastAsia="zh-CN"/>
        </w:rPr>
        <w:t>是信息、商务、通信和共同理解联盟。与此特别相关的政策包括</w:t>
      </w:r>
      <w:hyperlink r:id="rId15" w:tgtFrame="_blank" w:history="1">
        <w:r w:rsidR="00AC7D3D" w:rsidRPr="0091402E">
          <w:rPr>
            <w:rStyle w:val="Hyperlink"/>
            <w:rFonts w:eastAsia="宋体"/>
            <w:szCs w:val="23"/>
            <w:shd w:val="clear" w:color="auto" w:fill="FFFFFF"/>
            <w:lang w:eastAsia="zh-CN"/>
          </w:rPr>
          <w:t>网络内容无障碍使用指南</w:t>
        </w:r>
        <w:r w:rsidR="00AC7D3D" w:rsidRPr="0091402E">
          <w:rPr>
            <w:rStyle w:val="Hyperlink"/>
            <w:rFonts w:eastAsia="宋体"/>
            <w:szCs w:val="23"/>
            <w:shd w:val="clear" w:color="auto" w:fill="FFFFFF"/>
            <w:lang w:eastAsia="zh-CN"/>
          </w:rPr>
          <w:t xml:space="preserve"> 1.0</w:t>
        </w:r>
      </w:hyperlink>
      <w:r w:rsidR="00AC7D3D" w:rsidRPr="0091402E">
        <w:rPr>
          <w:rFonts w:eastAsia="宋体"/>
          <w:color w:val="333333"/>
          <w:szCs w:val="23"/>
          <w:shd w:val="clear" w:color="auto" w:fill="FFFFFF"/>
          <w:lang w:eastAsia="zh-CN"/>
        </w:rPr>
        <w:t xml:space="preserve"> </w:t>
      </w:r>
      <w:r w:rsidR="00AC7D3D" w:rsidRPr="0091402E">
        <w:rPr>
          <w:rFonts w:eastAsia="宋体"/>
          <w:color w:val="333333"/>
          <w:szCs w:val="23"/>
          <w:shd w:val="clear" w:color="auto" w:fill="FFFFFF"/>
          <w:lang w:eastAsia="zh-CN"/>
        </w:rPr>
        <w:t>版权所有</w:t>
      </w:r>
      <w:r w:rsidR="00AC7D3D" w:rsidRPr="0091402E">
        <w:rPr>
          <w:rFonts w:eastAsia="宋体"/>
          <w:color w:val="333333"/>
          <w:szCs w:val="23"/>
          <w:shd w:val="clear" w:color="auto" w:fill="FFFFFF"/>
          <w:lang w:eastAsia="zh-CN"/>
        </w:rPr>
        <w:t xml:space="preserve"> ©1999 W3C</w:t>
      </w:r>
      <w:r w:rsidR="00AC7D3D" w:rsidRPr="0091402E">
        <w:rPr>
          <w:rFonts w:eastAsia="宋体"/>
          <w:color w:val="333333"/>
          <w:szCs w:val="23"/>
          <w:shd w:val="clear" w:color="auto" w:fill="FFFFFF"/>
          <w:lang w:eastAsia="zh-CN"/>
        </w:rPr>
        <w:t>（</w:t>
      </w:r>
      <w:r w:rsidR="00AC7D3D" w:rsidRPr="0091402E">
        <w:rPr>
          <w:rFonts w:eastAsia="宋体"/>
          <w:color w:val="333333"/>
          <w:szCs w:val="23"/>
          <w:shd w:val="clear" w:color="auto" w:fill="FFFFFF"/>
          <w:lang w:eastAsia="zh-CN"/>
        </w:rPr>
        <w:t>MIT</w:t>
      </w:r>
      <w:r w:rsidR="00AC7D3D" w:rsidRPr="0091402E">
        <w:rPr>
          <w:rFonts w:eastAsia="宋体"/>
          <w:color w:val="333333"/>
          <w:szCs w:val="23"/>
          <w:shd w:val="clear" w:color="auto" w:fill="FFFFFF"/>
          <w:lang w:eastAsia="zh-CN"/>
        </w:rPr>
        <w:t>、</w:t>
      </w:r>
      <w:r w:rsidR="00AC7D3D" w:rsidRPr="0091402E">
        <w:rPr>
          <w:rFonts w:eastAsia="宋体"/>
          <w:color w:val="333333"/>
          <w:szCs w:val="23"/>
          <w:shd w:val="clear" w:color="auto" w:fill="FFFFFF"/>
          <w:lang w:eastAsia="zh-CN"/>
        </w:rPr>
        <w:t>INRIA</w:t>
      </w:r>
      <w:r w:rsidR="00AC7D3D" w:rsidRPr="0091402E">
        <w:rPr>
          <w:rFonts w:eastAsia="宋体"/>
          <w:color w:val="333333"/>
          <w:szCs w:val="23"/>
          <w:shd w:val="clear" w:color="auto" w:fill="FFFFFF"/>
          <w:lang w:eastAsia="zh-CN"/>
        </w:rPr>
        <w:t>、</w:t>
      </w:r>
      <w:r w:rsidR="00AC7D3D" w:rsidRPr="0091402E">
        <w:rPr>
          <w:rFonts w:eastAsia="宋体"/>
          <w:color w:val="333333"/>
          <w:szCs w:val="23"/>
          <w:shd w:val="clear" w:color="auto" w:fill="FFFFFF"/>
          <w:lang w:eastAsia="zh-CN"/>
        </w:rPr>
        <w:t>Keio</w:t>
      </w:r>
      <w:r w:rsidR="00AC7D3D" w:rsidRPr="0091402E">
        <w:rPr>
          <w:rFonts w:eastAsia="宋体"/>
          <w:color w:val="333333"/>
          <w:szCs w:val="23"/>
          <w:shd w:val="clear" w:color="auto" w:fill="FFFFFF"/>
          <w:lang w:eastAsia="zh-CN"/>
        </w:rPr>
        <w:t>）和</w:t>
      </w:r>
      <w:hyperlink r:id="rId16" w:tgtFrame="_blank" w:history="1">
        <w:r w:rsidR="00AC7D3D" w:rsidRPr="0091402E">
          <w:rPr>
            <w:rStyle w:val="Hyperlink"/>
            <w:rFonts w:eastAsia="宋体"/>
            <w:szCs w:val="23"/>
            <w:shd w:val="clear" w:color="auto" w:fill="FFFFFF"/>
            <w:lang w:eastAsia="zh-CN"/>
          </w:rPr>
          <w:t>网络内容无障碍使用指南</w:t>
        </w:r>
        <w:r w:rsidR="00AC7D3D" w:rsidRPr="0091402E">
          <w:rPr>
            <w:rStyle w:val="Hyperlink"/>
            <w:rFonts w:eastAsia="宋体"/>
            <w:szCs w:val="23"/>
            <w:shd w:val="clear" w:color="auto" w:fill="FFFFFF"/>
            <w:lang w:eastAsia="zh-CN"/>
          </w:rPr>
          <w:t xml:space="preserve"> 2.0</w:t>
        </w:r>
      </w:hyperlink>
      <w:r w:rsidR="00AC7D3D" w:rsidRPr="0091402E">
        <w:rPr>
          <w:rFonts w:eastAsia="宋体"/>
          <w:color w:val="333333"/>
          <w:szCs w:val="23"/>
          <w:shd w:val="clear" w:color="auto" w:fill="FFFFFF"/>
          <w:lang w:eastAsia="zh-CN"/>
        </w:rPr>
        <w:t xml:space="preserve"> </w:t>
      </w:r>
      <w:r w:rsidR="00AC7D3D" w:rsidRPr="0091402E">
        <w:rPr>
          <w:rFonts w:eastAsia="宋体"/>
          <w:color w:val="333333"/>
          <w:szCs w:val="23"/>
          <w:shd w:val="clear" w:color="auto" w:fill="FFFFFF"/>
          <w:lang w:eastAsia="zh-CN"/>
        </w:rPr>
        <w:t>版权所有</w:t>
      </w:r>
      <w:r w:rsidR="00AC7D3D" w:rsidRPr="0091402E">
        <w:rPr>
          <w:rFonts w:eastAsia="宋体"/>
          <w:color w:val="333333"/>
          <w:szCs w:val="23"/>
          <w:shd w:val="clear" w:color="auto" w:fill="FFFFFF"/>
          <w:lang w:eastAsia="zh-CN"/>
        </w:rPr>
        <w:t>©</w:t>
      </w:r>
      <w:bookmarkStart w:id="1" w:name="_GoBack"/>
      <w:bookmarkEnd w:id="1"/>
      <w:r w:rsidR="00AC7D3D" w:rsidRPr="0091402E">
        <w:rPr>
          <w:rFonts w:eastAsia="宋体"/>
          <w:color w:val="333333"/>
          <w:szCs w:val="23"/>
          <w:shd w:val="clear" w:color="auto" w:fill="FFFFFF"/>
          <w:lang w:eastAsia="zh-CN"/>
        </w:rPr>
        <w:t>2005 W3C ®</w:t>
      </w:r>
      <w:r w:rsidR="00AC7D3D" w:rsidRPr="0091402E">
        <w:rPr>
          <w:rFonts w:eastAsia="宋体"/>
          <w:color w:val="333333"/>
          <w:szCs w:val="23"/>
          <w:shd w:val="clear" w:color="auto" w:fill="FFFFFF"/>
          <w:lang w:eastAsia="zh-CN"/>
        </w:rPr>
        <w:t>（</w:t>
      </w:r>
      <w:r w:rsidR="00AC7D3D" w:rsidRPr="0091402E">
        <w:rPr>
          <w:rFonts w:eastAsia="宋体"/>
          <w:color w:val="333333"/>
          <w:szCs w:val="23"/>
          <w:shd w:val="clear" w:color="auto" w:fill="FFFFFF"/>
          <w:lang w:eastAsia="zh-CN"/>
        </w:rPr>
        <w:t>MIT</w:t>
      </w:r>
      <w:r w:rsidR="00AC7D3D" w:rsidRPr="0091402E">
        <w:rPr>
          <w:rFonts w:eastAsia="宋体"/>
          <w:color w:val="333333"/>
          <w:szCs w:val="23"/>
          <w:shd w:val="clear" w:color="auto" w:fill="FFFFFF"/>
          <w:lang w:eastAsia="zh-CN"/>
        </w:rPr>
        <w:t>、</w:t>
      </w:r>
      <w:r w:rsidR="00AC7D3D" w:rsidRPr="0091402E">
        <w:rPr>
          <w:rFonts w:eastAsia="宋体"/>
          <w:color w:val="333333"/>
          <w:szCs w:val="23"/>
          <w:shd w:val="clear" w:color="auto" w:fill="FFFFFF"/>
          <w:lang w:eastAsia="zh-CN"/>
        </w:rPr>
        <w:t>INRIA</w:t>
      </w:r>
      <w:r w:rsidR="00AC7D3D" w:rsidRPr="0091402E">
        <w:rPr>
          <w:rFonts w:eastAsia="宋体"/>
          <w:color w:val="333333"/>
          <w:szCs w:val="23"/>
          <w:shd w:val="clear" w:color="auto" w:fill="FFFFFF"/>
          <w:lang w:eastAsia="zh-CN"/>
        </w:rPr>
        <w:t>、</w:t>
      </w:r>
      <w:r w:rsidR="00AC7D3D" w:rsidRPr="0091402E">
        <w:rPr>
          <w:rFonts w:eastAsia="宋体"/>
          <w:color w:val="333333"/>
          <w:szCs w:val="23"/>
          <w:shd w:val="clear" w:color="auto" w:fill="FFFFFF"/>
          <w:lang w:eastAsia="zh-CN"/>
        </w:rPr>
        <w:t>Keio</w:t>
      </w:r>
      <w:r w:rsidR="00AC7D3D" w:rsidRPr="0091402E">
        <w:rPr>
          <w:rFonts w:eastAsia="宋体"/>
          <w:color w:val="333333"/>
          <w:szCs w:val="23"/>
          <w:shd w:val="clear" w:color="auto" w:fill="FFFFFF"/>
          <w:lang w:eastAsia="zh-CN"/>
        </w:rPr>
        <w:t>），保留一切权利。适用</w:t>
      </w:r>
      <w:r w:rsidR="00AC7D3D" w:rsidRPr="0091402E">
        <w:rPr>
          <w:rFonts w:eastAsia="宋体"/>
          <w:color w:val="333333"/>
          <w:szCs w:val="23"/>
          <w:shd w:val="clear" w:color="auto" w:fill="FFFFFF"/>
          <w:lang w:eastAsia="zh-CN"/>
        </w:rPr>
        <w:t xml:space="preserve"> W3C </w:t>
      </w:r>
      <w:r w:rsidR="00AC7D3D" w:rsidRPr="0091402E">
        <w:rPr>
          <w:rFonts w:eastAsia="宋体"/>
          <w:color w:val="333333"/>
          <w:szCs w:val="23"/>
          <w:shd w:val="clear" w:color="auto" w:fill="FFFFFF"/>
          <w:lang w:eastAsia="zh-CN"/>
        </w:rPr>
        <w:t>责任、商标与文件使用规定。</w:t>
      </w:r>
    </w:p>
    <w:p w:rsidR="00AC7D3D" w:rsidRPr="0091402E" w:rsidRDefault="00AC7D3D" w:rsidP="00AC7D3D">
      <w:pPr>
        <w:shd w:val="clear" w:color="auto" w:fill="FFFFFF"/>
        <w:rPr>
          <w:rStyle w:val="field-content"/>
          <w:rFonts w:ascii="Times New Roman" w:eastAsia="宋体" w:hAnsi="Times New Roman" w:cs="Times New Roman"/>
          <w:b/>
          <w:sz w:val="28"/>
          <w:lang w:eastAsia="zh-CN"/>
        </w:rPr>
      </w:pPr>
      <w:r w:rsidRPr="0091402E">
        <w:rPr>
          <w:rStyle w:val="views-label"/>
          <w:rFonts w:ascii="Times New Roman" w:eastAsia="宋体" w:hAnsi="Times New Roman" w:cs="Times New Roman"/>
          <w:b/>
          <w:bCs/>
          <w:color w:val="002654"/>
          <w:sz w:val="28"/>
          <w:szCs w:val="23"/>
          <w:lang w:eastAsia="zh-CN"/>
        </w:rPr>
        <w:t>政策背景：</w:t>
      </w:r>
    </w:p>
    <w:p w:rsidR="009214BD" w:rsidRPr="0091402E" w:rsidRDefault="00AC7D3D" w:rsidP="00070B3A">
      <w:pPr>
        <w:pStyle w:val="NormalWeb"/>
        <w:shd w:val="clear" w:color="auto" w:fill="FFFFFF"/>
        <w:spacing w:before="0" w:beforeAutospacing="0" w:after="360" w:afterAutospacing="0"/>
        <w:jc w:val="both"/>
        <w:rPr>
          <w:rFonts w:eastAsia="宋体"/>
          <w:sz w:val="28"/>
          <w:lang w:eastAsia="zh-CN"/>
        </w:rPr>
      </w:pPr>
      <w:r w:rsidRPr="0091402E">
        <w:rPr>
          <w:rFonts w:eastAsia="宋体"/>
          <w:color w:val="333333"/>
          <w:szCs w:val="23"/>
          <w:lang w:eastAsia="zh-CN"/>
        </w:rPr>
        <w:t xml:space="preserve">2005 </w:t>
      </w:r>
      <w:r w:rsidRPr="0091402E">
        <w:rPr>
          <w:rFonts w:eastAsia="宋体"/>
          <w:color w:val="333333"/>
          <w:szCs w:val="23"/>
          <w:lang w:eastAsia="zh-CN"/>
        </w:rPr>
        <w:t>年《弗吉尼亚州结构调整后高等教育财政与行政管理法案》授予各机构在财政和行政管理方面更多的权力，前提是实现对州的一些承诺。弗吉尼亚大学与州政府之间的管理协议针对学校的信息技术架构、基础设施和持续运行的管理规定了全面的授权责任，其中包括信息技术的无障碍使用。这项授权包括按照针对大学具体情况确定的行业最佳实践来开展这些活动的权力，而不是遵循州政府确定的规范。本政策列举了行业最佳实践，大学将在其</w:t>
      </w:r>
      <w:r w:rsidRPr="0091402E">
        <w:rPr>
          <w:rFonts w:eastAsia="宋体"/>
          <w:color w:val="333333"/>
          <w:szCs w:val="23"/>
          <w:lang w:eastAsia="zh-CN"/>
        </w:rPr>
        <w:t xml:space="preserve"> IT </w:t>
      </w:r>
      <w:r w:rsidRPr="0091402E">
        <w:rPr>
          <w:rFonts w:eastAsia="宋体"/>
          <w:color w:val="333333"/>
          <w:szCs w:val="23"/>
          <w:lang w:eastAsia="zh-CN"/>
        </w:rPr>
        <w:t>无障碍使用活动中与这些最佳实践保持一致。</w:t>
      </w:r>
    </w:p>
    <w:sectPr w:rsidR="009214BD" w:rsidRPr="009140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403" w:rsidRDefault="008B6403" w:rsidP="001D1F69">
      <w:pPr>
        <w:spacing w:after="0" w:line="240" w:lineRule="auto"/>
      </w:pPr>
      <w:r>
        <w:separator/>
      </w:r>
    </w:p>
  </w:endnote>
  <w:endnote w:type="continuationSeparator" w:id="0">
    <w:p w:rsidR="008B6403" w:rsidRDefault="008B6403" w:rsidP="001D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403" w:rsidRDefault="008B6403" w:rsidP="001D1F69">
      <w:pPr>
        <w:spacing w:after="0" w:line="240" w:lineRule="auto"/>
      </w:pPr>
      <w:r>
        <w:separator/>
      </w:r>
    </w:p>
  </w:footnote>
  <w:footnote w:type="continuationSeparator" w:id="0">
    <w:p w:rsidR="008B6403" w:rsidRDefault="008B6403" w:rsidP="001D1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3FF"/>
    <w:multiLevelType w:val="hybridMultilevel"/>
    <w:tmpl w:val="D5A814EC"/>
    <w:lvl w:ilvl="0" w:tplc="F94C75B8">
      <w:start w:val="3"/>
      <w:numFmt w:val="decimal"/>
      <w:lvlText w:val="%1."/>
      <w:lvlJc w:val="left"/>
      <w:pPr>
        <w:tabs>
          <w:tab w:val="num" w:pos="720"/>
        </w:tabs>
        <w:ind w:left="720" w:hanging="360"/>
      </w:pPr>
    </w:lvl>
    <w:lvl w:ilvl="1" w:tplc="B218D0D4">
      <w:start w:val="4"/>
      <w:numFmt w:val="bullet"/>
      <w:lvlText w:val=""/>
      <w:lvlJc w:val="left"/>
      <w:pPr>
        <w:tabs>
          <w:tab w:val="num" w:pos="1440"/>
        </w:tabs>
        <w:ind w:left="1440" w:hanging="360"/>
      </w:pPr>
      <w:rPr>
        <w:rFonts w:ascii="Symbol" w:hAnsi="Symbol" w:hint="default"/>
        <w:sz w:val="20"/>
      </w:rPr>
    </w:lvl>
    <w:lvl w:ilvl="2" w:tplc="F5B4A3C8" w:tentative="1">
      <w:start w:val="1"/>
      <w:numFmt w:val="decimal"/>
      <w:lvlText w:val="%3."/>
      <w:lvlJc w:val="left"/>
      <w:pPr>
        <w:tabs>
          <w:tab w:val="num" w:pos="2160"/>
        </w:tabs>
        <w:ind w:left="2160" w:hanging="360"/>
      </w:pPr>
    </w:lvl>
    <w:lvl w:ilvl="3" w:tplc="B3A40824" w:tentative="1">
      <w:start w:val="1"/>
      <w:numFmt w:val="decimal"/>
      <w:lvlText w:val="%4."/>
      <w:lvlJc w:val="left"/>
      <w:pPr>
        <w:tabs>
          <w:tab w:val="num" w:pos="2880"/>
        </w:tabs>
        <w:ind w:left="2880" w:hanging="360"/>
      </w:pPr>
    </w:lvl>
    <w:lvl w:ilvl="4" w:tplc="A33CC51C" w:tentative="1">
      <w:start w:val="1"/>
      <w:numFmt w:val="decimal"/>
      <w:lvlText w:val="%5."/>
      <w:lvlJc w:val="left"/>
      <w:pPr>
        <w:tabs>
          <w:tab w:val="num" w:pos="3600"/>
        </w:tabs>
        <w:ind w:left="3600" w:hanging="360"/>
      </w:pPr>
    </w:lvl>
    <w:lvl w:ilvl="5" w:tplc="4BB83350" w:tentative="1">
      <w:start w:val="1"/>
      <w:numFmt w:val="decimal"/>
      <w:lvlText w:val="%6."/>
      <w:lvlJc w:val="left"/>
      <w:pPr>
        <w:tabs>
          <w:tab w:val="num" w:pos="4320"/>
        </w:tabs>
        <w:ind w:left="4320" w:hanging="360"/>
      </w:pPr>
    </w:lvl>
    <w:lvl w:ilvl="6" w:tplc="CA2C736A" w:tentative="1">
      <w:start w:val="1"/>
      <w:numFmt w:val="decimal"/>
      <w:lvlText w:val="%7."/>
      <w:lvlJc w:val="left"/>
      <w:pPr>
        <w:tabs>
          <w:tab w:val="num" w:pos="5040"/>
        </w:tabs>
        <w:ind w:left="5040" w:hanging="360"/>
      </w:pPr>
    </w:lvl>
    <w:lvl w:ilvl="7" w:tplc="421820A4" w:tentative="1">
      <w:start w:val="1"/>
      <w:numFmt w:val="decimal"/>
      <w:lvlText w:val="%8."/>
      <w:lvlJc w:val="left"/>
      <w:pPr>
        <w:tabs>
          <w:tab w:val="num" w:pos="5760"/>
        </w:tabs>
        <w:ind w:left="5760" w:hanging="360"/>
      </w:pPr>
    </w:lvl>
    <w:lvl w:ilvl="8" w:tplc="7C1CE06C" w:tentative="1">
      <w:start w:val="1"/>
      <w:numFmt w:val="decimal"/>
      <w:lvlText w:val="%9."/>
      <w:lvlJc w:val="left"/>
      <w:pPr>
        <w:tabs>
          <w:tab w:val="num" w:pos="6480"/>
        </w:tabs>
        <w:ind w:left="6480" w:hanging="360"/>
      </w:pPr>
    </w:lvl>
  </w:abstractNum>
  <w:abstractNum w:abstractNumId="1">
    <w:nsid w:val="143A19AE"/>
    <w:multiLevelType w:val="multilevel"/>
    <w:tmpl w:val="AD60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B04B9"/>
    <w:multiLevelType w:val="hybridMultilevel"/>
    <w:tmpl w:val="A66AD0E2"/>
    <w:lvl w:ilvl="0" w:tplc="452C2A96">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8131DB"/>
    <w:multiLevelType w:val="hybridMultilevel"/>
    <w:tmpl w:val="AAB469A6"/>
    <w:lvl w:ilvl="0" w:tplc="A61E7852">
      <w:start w:val="3"/>
      <w:numFmt w:val="decimal"/>
      <w:lvlText w:val="%1."/>
      <w:lvlJc w:val="left"/>
      <w:pPr>
        <w:tabs>
          <w:tab w:val="num" w:pos="720"/>
        </w:tabs>
        <w:ind w:left="720" w:hanging="360"/>
      </w:pPr>
    </w:lvl>
    <w:lvl w:ilvl="1" w:tplc="596026FA">
      <w:start w:val="4"/>
      <w:numFmt w:val="decimal"/>
      <w:lvlText w:val="%2."/>
      <w:lvlJc w:val="left"/>
      <w:pPr>
        <w:tabs>
          <w:tab w:val="num" w:pos="1440"/>
        </w:tabs>
        <w:ind w:left="1440" w:hanging="360"/>
      </w:pPr>
    </w:lvl>
    <w:lvl w:ilvl="2" w:tplc="CA88731C" w:tentative="1">
      <w:start w:val="1"/>
      <w:numFmt w:val="decimal"/>
      <w:lvlText w:val="%3."/>
      <w:lvlJc w:val="left"/>
      <w:pPr>
        <w:tabs>
          <w:tab w:val="num" w:pos="2160"/>
        </w:tabs>
        <w:ind w:left="2160" w:hanging="360"/>
      </w:pPr>
    </w:lvl>
    <w:lvl w:ilvl="3" w:tplc="67AA490E" w:tentative="1">
      <w:start w:val="1"/>
      <w:numFmt w:val="decimal"/>
      <w:lvlText w:val="%4."/>
      <w:lvlJc w:val="left"/>
      <w:pPr>
        <w:tabs>
          <w:tab w:val="num" w:pos="2880"/>
        </w:tabs>
        <w:ind w:left="2880" w:hanging="360"/>
      </w:pPr>
    </w:lvl>
    <w:lvl w:ilvl="4" w:tplc="14961954" w:tentative="1">
      <w:start w:val="1"/>
      <w:numFmt w:val="decimal"/>
      <w:lvlText w:val="%5."/>
      <w:lvlJc w:val="left"/>
      <w:pPr>
        <w:tabs>
          <w:tab w:val="num" w:pos="3600"/>
        </w:tabs>
        <w:ind w:left="3600" w:hanging="360"/>
      </w:pPr>
    </w:lvl>
    <w:lvl w:ilvl="5" w:tplc="140697D0" w:tentative="1">
      <w:start w:val="1"/>
      <w:numFmt w:val="decimal"/>
      <w:lvlText w:val="%6."/>
      <w:lvlJc w:val="left"/>
      <w:pPr>
        <w:tabs>
          <w:tab w:val="num" w:pos="4320"/>
        </w:tabs>
        <w:ind w:left="4320" w:hanging="360"/>
      </w:pPr>
    </w:lvl>
    <w:lvl w:ilvl="6" w:tplc="9BEE66CC" w:tentative="1">
      <w:start w:val="1"/>
      <w:numFmt w:val="decimal"/>
      <w:lvlText w:val="%7."/>
      <w:lvlJc w:val="left"/>
      <w:pPr>
        <w:tabs>
          <w:tab w:val="num" w:pos="5040"/>
        </w:tabs>
        <w:ind w:left="5040" w:hanging="360"/>
      </w:pPr>
    </w:lvl>
    <w:lvl w:ilvl="7" w:tplc="3C8075A2" w:tentative="1">
      <w:start w:val="1"/>
      <w:numFmt w:val="decimal"/>
      <w:lvlText w:val="%8."/>
      <w:lvlJc w:val="left"/>
      <w:pPr>
        <w:tabs>
          <w:tab w:val="num" w:pos="5760"/>
        </w:tabs>
        <w:ind w:left="5760" w:hanging="360"/>
      </w:pPr>
    </w:lvl>
    <w:lvl w:ilvl="8" w:tplc="5296C2A6" w:tentative="1">
      <w:start w:val="1"/>
      <w:numFmt w:val="decimal"/>
      <w:lvlText w:val="%9."/>
      <w:lvlJc w:val="left"/>
      <w:pPr>
        <w:tabs>
          <w:tab w:val="num" w:pos="6480"/>
        </w:tabs>
        <w:ind w:left="6480" w:hanging="360"/>
      </w:pPr>
    </w:lvl>
  </w:abstractNum>
  <w:abstractNum w:abstractNumId="4">
    <w:nsid w:val="215D1F09"/>
    <w:multiLevelType w:val="multilevel"/>
    <w:tmpl w:val="502C3A82"/>
    <w:lvl w:ilvl="0">
      <w:start w:val="2"/>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2FEB0E39"/>
    <w:multiLevelType w:val="multilevel"/>
    <w:tmpl w:val="C19E4772"/>
    <w:lvl w:ilvl="0">
      <w:start w:val="3"/>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339229BA"/>
    <w:multiLevelType w:val="multilevel"/>
    <w:tmpl w:val="1B76D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A45B8"/>
    <w:multiLevelType w:val="hybridMultilevel"/>
    <w:tmpl w:val="D35A9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EA3810"/>
    <w:multiLevelType w:val="multilevel"/>
    <w:tmpl w:val="F506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8F3E92"/>
    <w:multiLevelType w:val="multilevel"/>
    <w:tmpl w:val="5B8433C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0">
    <w:nsid w:val="468B1329"/>
    <w:multiLevelType w:val="hybridMultilevel"/>
    <w:tmpl w:val="5E9C18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9394A76"/>
    <w:multiLevelType w:val="hybridMultilevel"/>
    <w:tmpl w:val="C41AC0D2"/>
    <w:lvl w:ilvl="0" w:tplc="0F9AC440">
      <w:start w:val="3"/>
      <w:numFmt w:val="decimal"/>
      <w:lvlText w:val="%1."/>
      <w:lvlJc w:val="left"/>
      <w:pPr>
        <w:tabs>
          <w:tab w:val="num" w:pos="720"/>
        </w:tabs>
        <w:ind w:left="720" w:hanging="360"/>
      </w:pPr>
    </w:lvl>
    <w:lvl w:ilvl="1" w:tplc="4530D60E">
      <w:start w:val="2"/>
      <w:numFmt w:val="upperLetter"/>
      <w:lvlText w:val="%2."/>
      <w:lvlJc w:val="left"/>
      <w:pPr>
        <w:tabs>
          <w:tab w:val="num" w:pos="1440"/>
        </w:tabs>
        <w:ind w:left="1440" w:hanging="360"/>
      </w:pPr>
    </w:lvl>
    <w:lvl w:ilvl="2" w:tplc="988E2DA6" w:tentative="1">
      <w:start w:val="1"/>
      <w:numFmt w:val="decimal"/>
      <w:lvlText w:val="%3."/>
      <w:lvlJc w:val="left"/>
      <w:pPr>
        <w:tabs>
          <w:tab w:val="num" w:pos="2160"/>
        </w:tabs>
        <w:ind w:left="2160" w:hanging="360"/>
      </w:pPr>
    </w:lvl>
    <w:lvl w:ilvl="3" w:tplc="A99C7A00" w:tentative="1">
      <w:start w:val="1"/>
      <w:numFmt w:val="decimal"/>
      <w:lvlText w:val="%4."/>
      <w:lvlJc w:val="left"/>
      <w:pPr>
        <w:tabs>
          <w:tab w:val="num" w:pos="2880"/>
        </w:tabs>
        <w:ind w:left="2880" w:hanging="360"/>
      </w:pPr>
    </w:lvl>
    <w:lvl w:ilvl="4" w:tplc="C0588174" w:tentative="1">
      <w:start w:val="1"/>
      <w:numFmt w:val="decimal"/>
      <w:lvlText w:val="%5."/>
      <w:lvlJc w:val="left"/>
      <w:pPr>
        <w:tabs>
          <w:tab w:val="num" w:pos="3600"/>
        </w:tabs>
        <w:ind w:left="3600" w:hanging="360"/>
      </w:pPr>
    </w:lvl>
    <w:lvl w:ilvl="5" w:tplc="E7AEACD8" w:tentative="1">
      <w:start w:val="1"/>
      <w:numFmt w:val="decimal"/>
      <w:lvlText w:val="%6."/>
      <w:lvlJc w:val="left"/>
      <w:pPr>
        <w:tabs>
          <w:tab w:val="num" w:pos="4320"/>
        </w:tabs>
        <w:ind w:left="4320" w:hanging="360"/>
      </w:pPr>
    </w:lvl>
    <w:lvl w:ilvl="6" w:tplc="8EEA45D6" w:tentative="1">
      <w:start w:val="1"/>
      <w:numFmt w:val="decimal"/>
      <w:lvlText w:val="%7."/>
      <w:lvlJc w:val="left"/>
      <w:pPr>
        <w:tabs>
          <w:tab w:val="num" w:pos="5040"/>
        </w:tabs>
        <w:ind w:left="5040" w:hanging="360"/>
      </w:pPr>
    </w:lvl>
    <w:lvl w:ilvl="7" w:tplc="B5B8D164" w:tentative="1">
      <w:start w:val="1"/>
      <w:numFmt w:val="decimal"/>
      <w:lvlText w:val="%8."/>
      <w:lvlJc w:val="left"/>
      <w:pPr>
        <w:tabs>
          <w:tab w:val="num" w:pos="5760"/>
        </w:tabs>
        <w:ind w:left="5760" w:hanging="360"/>
      </w:pPr>
    </w:lvl>
    <w:lvl w:ilvl="8" w:tplc="626C4C54" w:tentative="1">
      <w:start w:val="1"/>
      <w:numFmt w:val="decimal"/>
      <w:lvlText w:val="%9."/>
      <w:lvlJc w:val="left"/>
      <w:pPr>
        <w:tabs>
          <w:tab w:val="num" w:pos="6480"/>
        </w:tabs>
        <w:ind w:left="6480" w:hanging="360"/>
      </w:pPr>
    </w:lvl>
  </w:abstractNum>
  <w:abstractNum w:abstractNumId="12">
    <w:nsid w:val="4FF6673F"/>
    <w:multiLevelType w:val="hybridMultilevel"/>
    <w:tmpl w:val="68A29BCC"/>
    <w:lvl w:ilvl="0" w:tplc="5806305A">
      <w:start w:val="3"/>
      <w:numFmt w:val="decimal"/>
      <w:lvlText w:val="%1."/>
      <w:lvlJc w:val="left"/>
      <w:pPr>
        <w:tabs>
          <w:tab w:val="num" w:pos="720"/>
        </w:tabs>
        <w:ind w:left="720" w:hanging="360"/>
      </w:pPr>
    </w:lvl>
    <w:lvl w:ilvl="1" w:tplc="52AE6C42">
      <w:start w:val="2"/>
      <w:numFmt w:val="bullet"/>
      <w:lvlText w:val=""/>
      <w:lvlJc w:val="left"/>
      <w:pPr>
        <w:tabs>
          <w:tab w:val="num" w:pos="1440"/>
        </w:tabs>
        <w:ind w:left="1440" w:hanging="360"/>
      </w:pPr>
      <w:rPr>
        <w:rFonts w:ascii="Symbol" w:hAnsi="Symbol" w:hint="default"/>
        <w:sz w:val="20"/>
      </w:rPr>
    </w:lvl>
    <w:lvl w:ilvl="2" w:tplc="B4F222D6" w:tentative="1">
      <w:start w:val="1"/>
      <w:numFmt w:val="decimal"/>
      <w:lvlText w:val="%3."/>
      <w:lvlJc w:val="left"/>
      <w:pPr>
        <w:tabs>
          <w:tab w:val="num" w:pos="2160"/>
        </w:tabs>
        <w:ind w:left="2160" w:hanging="360"/>
      </w:pPr>
    </w:lvl>
    <w:lvl w:ilvl="3" w:tplc="B920A3C2" w:tentative="1">
      <w:start w:val="1"/>
      <w:numFmt w:val="decimal"/>
      <w:lvlText w:val="%4."/>
      <w:lvlJc w:val="left"/>
      <w:pPr>
        <w:tabs>
          <w:tab w:val="num" w:pos="2880"/>
        </w:tabs>
        <w:ind w:left="2880" w:hanging="360"/>
      </w:pPr>
    </w:lvl>
    <w:lvl w:ilvl="4" w:tplc="EE5A9C46" w:tentative="1">
      <w:start w:val="1"/>
      <w:numFmt w:val="decimal"/>
      <w:lvlText w:val="%5."/>
      <w:lvlJc w:val="left"/>
      <w:pPr>
        <w:tabs>
          <w:tab w:val="num" w:pos="3600"/>
        </w:tabs>
        <w:ind w:left="3600" w:hanging="360"/>
      </w:pPr>
    </w:lvl>
    <w:lvl w:ilvl="5" w:tplc="8FAC26B8" w:tentative="1">
      <w:start w:val="1"/>
      <w:numFmt w:val="decimal"/>
      <w:lvlText w:val="%6."/>
      <w:lvlJc w:val="left"/>
      <w:pPr>
        <w:tabs>
          <w:tab w:val="num" w:pos="4320"/>
        </w:tabs>
        <w:ind w:left="4320" w:hanging="360"/>
      </w:pPr>
    </w:lvl>
    <w:lvl w:ilvl="6" w:tplc="D38080B8" w:tentative="1">
      <w:start w:val="1"/>
      <w:numFmt w:val="decimal"/>
      <w:lvlText w:val="%7."/>
      <w:lvlJc w:val="left"/>
      <w:pPr>
        <w:tabs>
          <w:tab w:val="num" w:pos="5040"/>
        </w:tabs>
        <w:ind w:left="5040" w:hanging="360"/>
      </w:pPr>
    </w:lvl>
    <w:lvl w:ilvl="7" w:tplc="7242B6EA" w:tentative="1">
      <w:start w:val="1"/>
      <w:numFmt w:val="decimal"/>
      <w:lvlText w:val="%8."/>
      <w:lvlJc w:val="left"/>
      <w:pPr>
        <w:tabs>
          <w:tab w:val="num" w:pos="5760"/>
        </w:tabs>
        <w:ind w:left="5760" w:hanging="360"/>
      </w:pPr>
    </w:lvl>
    <w:lvl w:ilvl="8" w:tplc="AA9CAEE8" w:tentative="1">
      <w:start w:val="1"/>
      <w:numFmt w:val="decimal"/>
      <w:lvlText w:val="%9."/>
      <w:lvlJc w:val="left"/>
      <w:pPr>
        <w:tabs>
          <w:tab w:val="num" w:pos="6480"/>
        </w:tabs>
        <w:ind w:left="6480" w:hanging="360"/>
      </w:pPr>
    </w:lvl>
  </w:abstractNum>
  <w:abstractNum w:abstractNumId="13">
    <w:nsid w:val="509C2C5F"/>
    <w:multiLevelType w:val="hybridMultilevel"/>
    <w:tmpl w:val="D4A8CE4A"/>
    <w:lvl w:ilvl="0" w:tplc="6B36920C">
      <w:start w:val="3"/>
      <w:numFmt w:val="decimal"/>
      <w:lvlText w:val="%1."/>
      <w:lvlJc w:val="left"/>
      <w:pPr>
        <w:tabs>
          <w:tab w:val="num" w:pos="720"/>
        </w:tabs>
        <w:ind w:left="720" w:hanging="360"/>
      </w:pPr>
    </w:lvl>
    <w:lvl w:ilvl="1" w:tplc="59B02B94">
      <w:start w:val="4"/>
      <w:numFmt w:val="upperLetter"/>
      <w:lvlText w:val="%2."/>
      <w:lvlJc w:val="left"/>
      <w:pPr>
        <w:tabs>
          <w:tab w:val="num" w:pos="1440"/>
        </w:tabs>
        <w:ind w:left="1440" w:hanging="360"/>
      </w:pPr>
    </w:lvl>
    <w:lvl w:ilvl="2" w:tplc="4B8A425C" w:tentative="1">
      <w:start w:val="1"/>
      <w:numFmt w:val="decimal"/>
      <w:lvlText w:val="%3."/>
      <w:lvlJc w:val="left"/>
      <w:pPr>
        <w:tabs>
          <w:tab w:val="num" w:pos="2160"/>
        </w:tabs>
        <w:ind w:left="2160" w:hanging="360"/>
      </w:pPr>
    </w:lvl>
    <w:lvl w:ilvl="3" w:tplc="2F8C7660" w:tentative="1">
      <w:start w:val="1"/>
      <w:numFmt w:val="decimal"/>
      <w:lvlText w:val="%4."/>
      <w:lvlJc w:val="left"/>
      <w:pPr>
        <w:tabs>
          <w:tab w:val="num" w:pos="2880"/>
        </w:tabs>
        <w:ind w:left="2880" w:hanging="360"/>
      </w:pPr>
    </w:lvl>
    <w:lvl w:ilvl="4" w:tplc="C178BF06" w:tentative="1">
      <w:start w:val="1"/>
      <w:numFmt w:val="decimal"/>
      <w:lvlText w:val="%5."/>
      <w:lvlJc w:val="left"/>
      <w:pPr>
        <w:tabs>
          <w:tab w:val="num" w:pos="3600"/>
        </w:tabs>
        <w:ind w:left="3600" w:hanging="360"/>
      </w:pPr>
    </w:lvl>
    <w:lvl w:ilvl="5" w:tplc="DCEA949A" w:tentative="1">
      <w:start w:val="1"/>
      <w:numFmt w:val="decimal"/>
      <w:lvlText w:val="%6."/>
      <w:lvlJc w:val="left"/>
      <w:pPr>
        <w:tabs>
          <w:tab w:val="num" w:pos="4320"/>
        </w:tabs>
        <w:ind w:left="4320" w:hanging="360"/>
      </w:pPr>
    </w:lvl>
    <w:lvl w:ilvl="6" w:tplc="3D4AADF2" w:tentative="1">
      <w:start w:val="1"/>
      <w:numFmt w:val="decimal"/>
      <w:lvlText w:val="%7."/>
      <w:lvlJc w:val="left"/>
      <w:pPr>
        <w:tabs>
          <w:tab w:val="num" w:pos="5040"/>
        </w:tabs>
        <w:ind w:left="5040" w:hanging="360"/>
      </w:pPr>
    </w:lvl>
    <w:lvl w:ilvl="7" w:tplc="B3B223F4" w:tentative="1">
      <w:start w:val="1"/>
      <w:numFmt w:val="decimal"/>
      <w:lvlText w:val="%8."/>
      <w:lvlJc w:val="left"/>
      <w:pPr>
        <w:tabs>
          <w:tab w:val="num" w:pos="5760"/>
        </w:tabs>
        <w:ind w:left="5760" w:hanging="360"/>
      </w:pPr>
    </w:lvl>
    <w:lvl w:ilvl="8" w:tplc="BFDAA710" w:tentative="1">
      <w:start w:val="1"/>
      <w:numFmt w:val="decimal"/>
      <w:lvlText w:val="%9."/>
      <w:lvlJc w:val="left"/>
      <w:pPr>
        <w:tabs>
          <w:tab w:val="num" w:pos="6480"/>
        </w:tabs>
        <w:ind w:left="6480" w:hanging="360"/>
      </w:pPr>
    </w:lvl>
  </w:abstractNum>
  <w:abstractNum w:abstractNumId="14">
    <w:nsid w:val="525F5164"/>
    <w:multiLevelType w:val="multilevel"/>
    <w:tmpl w:val="40CE8FA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860AC2"/>
    <w:multiLevelType w:val="multilevel"/>
    <w:tmpl w:val="DF9E461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B52D65"/>
    <w:multiLevelType w:val="hybridMultilevel"/>
    <w:tmpl w:val="7652B832"/>
    <w:lvl w:ilvl="0" w:tplc="E2B85706">
      <w:start w:val="3"/>
      <w:numFmt w:val="decimal"/>
      <w:lvlText w:val="%1."/>
      <w:lvlJc w:val="left"/>
      <w:pPr>
        <w:tabs>
          <w:tab w:val="num" w:pos="720"/>
        </w:tabs>
        <w:ind w:left="720" w:hanging="360"/>
      </w:pPr>
    </w:lvl>
    <w:lvl w:ilvl="1" w:tplc="FB5A5DEE">
      <w:start w:val="4"/>
      <w:numFmt w:val="bullet"/>
      <w:lvlText w:val=""/>
      <w:lvlJc w:val="left"/>
      <w:pPr>
        <w:tabs>
          <w:tab w:val="num" w:pos="1440"/>
        </w:tabs>
        <w:ind w:left="1440" w:hanging="360"/>
      </w:pPr>
      <w:rPr>
        <w:rFonts w:ascii="Symbol" w:hAnsi="Symbol" w:hint="default"/>
        <w:sz w:val="20"/>
      </w:rPr>
    </w:lvl>
    <w:lvl w:ilvl="2" w:tplc="E10ACB04" w:tentative="1">
      <w:start w:val="1"/>
      <w:numFmt w:val="decimal"/>
      <w:lvlText w:val="%3."/>
      <w:lvlJc w:val="left"/>
      <w:pPr>
        <w:tabs>
          <w:tab w:val="num" w:pos="2160"/>
        </w:tabs>
        <w:ind w:left="2160" w:hanging="360"/>
      </w:pPr>
    </w:lvl>
    <w:lvl w:ilvl="3" w:tplc="F4E6ACDE" w:tentative="1">
      <w:start w:val="1"/>
      <w:numFmt w:val="decimal"/>
      <w:lvlText w:val="%4."/>
      <w:lvlJc w:val="left"/>
      <w:pPr>
        <w:tabs>
          <w:tab w:val="num" w:pos="2880"/>
        </w:tabs>
        <w:ind w:left="2880" w:hanging="360"/>
      </w:pPr>
    </w:lvl>
    <w:lvl w:ilvl="4" w:tplc="6B88CC1E" w:tentative="1">
      <w:start w:val="1"/>
      <w:numFmt w:val="decimal"/>
      <w:lvlText w:val="%5."/>
      <w:lvlJc w:val="left"/>
      <w:pPr>
        <w:tabs>
          <w:tab w:val="num" w:pos="3600"/>
        </w:tabs>
        <w:ind w:left="3600" w:hanging="360"/>
      </w:pPr>
    </w:lvl>
    <w:lvl w:ilvl="5" w:tplc="44C256E0" w:tentative="1">
      <w:start w:val="1"/>
      <w:numFmt w:val="decimal"/>
      <w:lvlText w:val="%6."/>
      <w:lvlJc w:val="left"/>
      <w:pPr>
        <w:tabs>
          <w:tab w:val="num" w:pos="4320"/>
        </w:tabs>
        <w:ind w:left="4320" w:hanging="360"/>
      </w:pPr>
    </w:lvl>
    <w:lvl w:ilvl="6" w:tplc="660E9798" w:tentative="1">
      <w:start w:val="1"/>
      <w:numFmt w:val="decimal"/>
      <w:lvlText w:val="%7."/>
      <w:lvlJc w:val="left"/>
      <w:pPr>
        <w:tabs>
          <w:tab w:val="num" w:pos="5040"/>
        </w:tabs>
        <w:ind w:left="5040" w:hanging="360"/>
      </w:pPr>
    </w:lvl>
    <w:lvl w:ilvl="7" w:tplc="287A24A0" w:tentative="1">
      <w:start w:val="1"/>
      <w:numFmt w:val="decimal"/>
      <w:lvlText w:val="%8."/>
      <w:lvlJc w:val="left"/>
      <w:pPr>
        <w:tabs>
          <w:tab w:val="num" w:pos="5760"/>
        </w:tabs>
        <w:ind w:left="5760" w:hanging="360"/>
      </w:pPr>
    </w:lvl>
    <w:lvl w:ilvl="8" w:tplc="68644556" w:tentative="1">
      <w:start w:val="1"/>
      <w:numFmt w:val="decimal"/>
      <w:lvlText w:val="%9."/>
      <w:lvlJc w:val="left"/>
      <w:pPr>
        <w:tabs>
          <w:tab w:val="num" w:pos="6480"/>
        </w:tabs>
        <w:ind w:left="6480" w:hanging="360"/>
      </w:pPr>
    </w:lvl>
  </w:abstractNum>
  <w:abstractNum w:abstractNumId="17">
    <w:nsid w:val="6F9A304D"/>
    <w:multiLevelType w:val="multilevel"/>
    <w:tmpl w:val="5A365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E21A7F"/>
    <w:multiLevelType w:val="multilevel"/>
    <w:tmpl w:val="452A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9"/>
  </w:num>
  <w:num w:numId="3">
    <w:abstractNumId w:val="14"/>
  </w:num>
  <w:num w:numId="4">
    <w:abstractNumId w:val="5"/>
  </w:num>
  <w:num w:numId="5">
    <w:abstractNumId w:val="4"/>
  </w:num>
  <w:num w:numId="6">
    <w:abstractNumId w:val="4"/>
    <w:lvlOverride w:ilvl="1">
      <w:lvl w:ilvl="1">
        <w:numFmt w:val="bullet"/>
        <w:lvlText w:val=""/>
        <w:lvlJc w:val="left"/>
        <w:pPr>
          <w:tabs>
            <w:tab w:val="num" w:pos="1440"/>
          </w:tabs>
          <w:ind w:left="1440" w:hanging="360"/>
        </w:pPr>
        <w:rPr>
          <w:rFonts w:ascii="Symbol" w:hAnsi="Symbol" w:hint="default"/>
          <w:sz w:val="20"/>
        </w:rPr>
      </w:lvl>
    </w:lvlOverride>
  </w:num>
  <w:num w:numId="7">
    <w:abstractNumId w:val="11"/>
  </w:num>
  <w:num w:numId="8">
    <w:abstractNumId w:val="12"/>
  </w:num>
  <w:num w:numId="9">
    <w:abstractNumId w:val="13"/>
  </w:num>
  <w:num w:numId="10">
    <w:abstractNumId w:val="16"/>
  </w:num>
  <w:num w:numId="11">
    <w:abstractNumId w:val="3"/>
  </w:num>
  <w:num w:numId="12">
    <w:abstractNumId w:val="0"/>
  </w:num>
  <w:num w:numId="13">
    <w:abstractNumId w:val="10"/>
  </w:num>
  <w:num w:numId="14">
    <w:abstractNumId w:val="7"/>
  </w:num>
  <w:num w:numId="15">
    <w:abstractNumId w:val="2"/>
  </w:num>
  <w:num w:numId="16">
    <w:abstractNumId w:val="6"/>
  </w:num>
  <w:num w:numId="17">
    <w:abstractNumId w:val="8"/>
  </w:num>
  <w:num w:numId="18">
    <w:abstractNumId w:val="17"/>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BD"/>
    <w:rsid w:val="00001341"/>
    <w:rsid w:val="00010C14"/>
    <w:rsid w:val="00070B3A"/>
    <w:rsid w:val="000831E3"/>
    <w:rsid w:val="001107E3"/>
    <w:rsid w:val="00194A18"/>
    <w:rsid w:val="001D1F69"/>
    <w:rsid w:val="00287115"/>
    <w:rsid w:val="002F0BCB"/>
    <w:rsid w:val="003A4697"/>
    <w:rsid w:val="004F4F24"/>
    <w:rsid w:val="005268AF"/>
    <w:rsid w:val="0055306C"/>
    <w:rsid w:val="005910A6"/>
    <w:rsid w:val="00597C02"/>
    <w:rsid w:val="005F78E9"/>
    <w:rsid w:val="00735D13"/>
    <w:rsid w:val="00896879"/>
    <w:rsid w:val="008B6403"/>
    <w:rsid w:val="00910DF2"/>
    <w:rsid w:val="0091402E"/>
    <w:rsid w:val="009214BD"/>
    <w:rsid w:val="00930E7B"/>
    <w:rsid w:val="00931CBC"/>
    <w:rsid w:val="00AC7774"/>
    <w:rsid w:val="00AC7D3D"/>
    <w:rsid w:val="00B50DE8"/>
    <w:rsid w:val="00BC0103"/>
    <w:rsid w:val="00D5143D"/>
    <w:rsid w:val="00DA14DE"/>
    <w:rsid w:val="00DF52B3"/>
    <w:rsid w:val="00DF6A80"/>
    <w:rsid w:val="00ED709D"/>
    <w:rsid w:val="00F132B9"/>
    <w:rsid w:val="00F44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1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4BD"/>
    <w:rPr>
      <w:rFonts w:ascii="Times New Roman" w:eastAsia="Times New Roman" w:hAnsi="Times New Roman" w:cs="Times New Roman"/>
      <w:b/>
      <w:bCs/>
      <w:kern w:val="36"/>
      <w:sz w:val="48"/>
      <w:szCs w:val="48"/>
    </w:rPr>
  </w:style>
  <w:style w:type="character" w:customStyle="1" w:styleId="views-field">
    <w:name w:val="views-field"/>
    <w:basedOn w:val="DefaultParagraphFont"/>
    <w:rsid w:val="009214BD"/>
  </w:style>
  <w:style w:type="character" w:customStyle="1" w:styleId="views-label">
    <w:name w:val="views-label"/>
    <w:basedOn w:val="DefaultParagraphFont"/>
    <w:rsid w:val="009214BD"/>
  </w:style>
  <w:style w:type="character" w:customStyle="1" w:styleId="field-content">
    <w:name w:val="field-content"/>
    <w:basedOn w:val="DefaultParagraphFont"/>
    <w:rsid w:val="009214BD"/>
  </w:style>
  <w:style w:type="character" w:customStyle="1" w:styleId="date-display-single">
    <w:name w:val="date-display-single"/>
    <w:basedOn w:val="DefaultParagraphFont"/>
    <w:rsid w:val="009214BD"/>
  </w:style>
  <w:style w:type="character" w:styleId="Hyperlink">
    <w:name w:val="Hyperlink"/>
    <w:basedOn w:val="DefaultParagraphFont"/>
    <w:uiPriority w:val="99"/>
    <w:semiHidden/>
    <w:unhideWhenUsed/>
    <w:rsid w:val="009214BD"/>
    <w:rPr>
      <w:color w:val="0000FF"/>
      <w:u w:val="single"/>
    </w:rPr>
  </w:style>
  <w:style w:type="paragraph" w:styleId="NormalWeb">
    <w:name w:val="Normal (Web)"/>
    <w:basedOn w:val="Normal"/>
    <w:uiPriority w:val="99"/>
    <w:unhideWhenUsed/>
    <w:rsid w:val="009214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4BD"/>
    <w:rPr>
      <w:b/>
      <w:bCs/>
    </w:rPr>
  </w:style>
  <w:style w:type="character" w:styleId="Emphasis">
    <w:name w:val="Emphasis"/>
    <w:basedOn w:val="DefaultParagraphFont"/>
    <w:uiPriority w:val="20"/>
    <w:qFormat/>
    <w:rsid w:val="009214BD"/>
    <w:rPr>
      <w:i/>
      <w:iCs/>
    </w:rPr>
  </w:style>
  <w:style w:type="character" w:customStyle="1" w:styleId="term-name">
    <w:name w:val="term-name"/>
    <w:basedOn w:val="DefaultParagraphFont"/>
    <w:rsid w:val="009214BD"/>
  </w:style>
  <w:style w:type="paragraph" w:customStyle="1" w:styleId="rteindent3">
    <w:name w:val="rteindent3"/>
    <w:basedOn w:val="Normal"/>
    <w:rsid w:val="009214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1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F69"/>
  </w:style>
  <w:style w:type="paragraph" w:styleId="Footer">
    <w:name w:val="footer"/>
    <w:basedOn w:val="Normal"/>
    <w:link w:val="FooterChar"/>
    <w:uiPriority w:val="99"/>
    <w:unhideWhenUsed/>
    <w:rsid w:val="001D1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F69"/>
  </w:style>
  <w:style w:type="paragraph" w:styleId="ListParagraph">
    <w:name w:val="List Paragraph"/>
    <w:basedOn w:val="Normal"/>
    <w:uiPriority w:val="34"/>
    <w:qFormat/>
    <w:rsid w:val="005F78E9"/>
    <w:pPr>
      <w:ind w:left="720"/>
      <w:contextualSpacing/>
    </w:pPr>
  </w:style>
  <w:style w:type="paragraph" w:styleId="BalloonText">
    <w:name w:val="Balloon Text"/>
    <w:basedOn w:val="Normal"/>
    <w:link w:val="BalloonTextChar"/>
    <w:uiPriority w:val="99"/>
    <w:semiHidden/>
    <w:unhideWhenUsed/>
    <w:rsid w:val="00070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B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1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4BD"/>
    <w:rPr>
      <w:rFonts w:ascii="Times New Roman" w:eastAsia="Times New Roman" w:hAnsi="Times New Roman" w:cs="Times New Roman"/>
      <w:b/>
      <w:bCs/>
      <w:kern w:val="36"/>
      <w:sz w:val="48"/>
      <w:szCs w:val="48"/>
    </w:rPr>
  </w:style>
  <w:style w:type="character" w:customStyle="1" w:styleId="views-field">
    <w:name w:val="views-field"/>
    <w:basedOn w:val="DefaultParagraphFont"/>
    <w:rsid w:val="009214BD"/>
  </w:style>
  <w:style w:type="character" w:customStyle="1" w:styleId="views-label">
    <w:name w:val="views-label"/>
    <w:basedOn w:val="DefaultParagraphFont"/>
    <w:rsid w:val="009214BD"/>
  </w:style>
  <w:style w:type="character" w:customStyle="1" w:styleId="field-content">
    <w:name w:val="field-content"/>
    <w:basedOn w:val="DefaultParagraphFont"/>
    <w:rsid w:val="009214BD"/>
  </w:style>
  <w:style w:type="character" w:customStyle="1" w:styleId="date-display-single">
    <w:name w:val="date-display-single"/>
    <w:basedOn w:val="DefaultParagraphFont"/>
    <w:rsid w:val="009214BD"/>
  </w:style>
  <w:style w:type="character" w:styleId="Hyperlink">
    <w:name w:val="Hyperlink"/>
    <w:basedOn w:val="DefaultParagraphFont"/>
    <w:uiPriority w:val="99"/>
    <w:semiHidden/>
    <w:unhideWhenUsed/>
    <w:rsid w:val="009214BD"/>
    <w:rPr>
      <w:color w:val="0000FF"/>
      <w:u w:val="single"/>
    </w:rPr>
  </w:style>
  <w:style w:type="paragraph" w:styleId="NormalWeb">
    <w:name w:val="Normal (Web)"/>
    <w:basedOn w:val="Normal"/>
    <w:uiPriority w:val="99"/>
    <w:unhideWhenUsed/>
    <w:rsid w:val="009214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4BD"/>
    <w:rPr>
      <w:b/>
      <w:bCs/>
    </w:rPr>
  </w:style>
  <w:style w:type="character" w:styleId="Emphasis">
    <w:name w:val="Emphasis"/>
    <w:basedOn w:val="DefaultParagraphFont"/>
    <w:uiPriority w:val="20"/>
    <w:qFormat/>
    <w:rsid w:val="009214BD"/>
    <w:rPr>
      <w:i/>
      <w:iCs/>
    </w:rPr>
  </w:style>
  <w:style w:type="character" w:customStyle="1" w:styleId="term-name">
    <w:name w:val="term-name"/>
    <w:basedOn w:val="DefaultParagraphFont"/>
    <w:rsid w:val="009214BD"/>
  </w:style>
  <w:style w:type="paragraph" w:customStyle="1" w:styleId="rteindent3">
    <w:name w:val="rteindent3"/>
    <w:basedOn w:val="Normal"/>
    <w:rsid w:val="009214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1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F69"/>
  </w:style>
  <w:style w:type="paragraph" w:styleId="Footer">
    <w:name w:val="footer"/>
    <w:basedOn w:val="Normal"/>
    <w:link w:val="FooterChar"/>
    <w:uiPriority w:val="99"/>
    <w:unhideWhenUsed/>
    <w:rsid w:val="001D1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F69"/>
  </w:style>
  <w:style w:type="paragraph" w:styleId="ListParagraph">
    <w:name w:val="List Paragraph"/>
    <w:basedOn w:val="Normal"/>
    <w:uiPriority w:val="34"/>
    <w:qFormat/>
    <w:rsid w:val="005F78E9"/>
    <w:pPr>
      <w:ind w:left="720"/>
      <w:contextualSpacing/>
    </w:pPr>
  </w:style>
  <w:style w:type="paragraph" w:styleId="BalloonText">
    <w:name w:val="Balloon Text"/>
    <w:basedOn w:val="Normal"/>
    <w:link w:val="BalloonTextChar"/>
    <w:uiPriority w:val="99"/>
    <w:semiHidden/>
    <w:unhideWhenUsed/>
    <w:rsid w:val="00070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B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56480">
      <w:bodyDiv w:val="1"/>
      <w:marLeft w:val="0"/>
      <w:marRight w:val="0"/>
      <w:marTop w:val="0"/>
      <w:marBottom w:val="0"/>
      <w:divBdr>
        <w:top w:val="none" w:sz="0" w:space="0" w:color="auto"/>
        <w:left w:val="none" w:sz="0" w:space="0" w:color="auto"/>
        <w:bottom w:val="none" w:sz="0" w:space="0" w:color="auto"/>
        <w:right w:val="none" w:sz="0" w:space="0" w:color="auto"/>
      </w:divBdr>
      <w:divsChild>
        <w:div w:id="1275209190">
          <w:marLeft w:val="0"/>
          <w:marRight w:val="0"/>
          <w:marTop w:val="0"/>
          <w:marBottom w:val="0"/>
          <w:divBdr>
            <w:top w:val="none" w:sz="0" w:space="0" w:color="auto"/>
            <w:left w:val="none" w:sz="0" w:space="0" w:color="auto"/>
            <w:bottom w:val="none" w:sz="0" w:space="0" w:color="auto"/>
            <w:right w:val="none" w:sz="0" w:space="0" w:color="auto"/>
          </w:divBdr>
        </w:div>
        <w:div w:id="2072925683">
          <w:marLeft w:val="0"/>
          <w:marRight w:val="0"/>
          <w:marTop w:val="0"/>
          <w:marBottom w:val="0"/>
          <w:divBdr>
            <w:top w:val="none" w:sz="0" w:space="0" w:color="auto"/>
            <w:left w:val="none" w:sz="0" w:space="0" w:color="auto"/>
            <w:bottom w:val="none" w:sz="0" w:space="0" w:color="auto"/>
            <w:right w:val="none" w:sz="0" w:space="0" w:color="auto"/>
          </w:divBdr>
        </w:div>
        <w:div w:id="1919972254">
          <w:marLeft w:val="0"/>
          <w:marRight w:val="0"/>
          <w:marTop w:val="0"/>
          <w:marBottom w:val="0"/>
          <w:divBdr>
            <w:top w:val="none" w:sz="0" w:space="0" w:color="auto"/>
            <w:left w:val="none" w:sz="0" w:space="0" w:color="auto"/>
            <w:bottom w:val="none" w:sz="0" w:space="0" w:color="auto"/>
            <w:right w:val="none" w:sz="0" w:space="0" w:color="auto"/>
          </w:divBdr>
        </w:div>
        <w:div w:id="467166088">
          <w:marLeft w:val="0"/>
          <w:marRight w:val="0"/>
          <w:marTop w:val="0"/>
          <w:marBottom w:val="0"/>
          <w:divBdr>
            <w:top w:val="none" w:sz="0" w:space="0" w:color="auto"/>
            <w:left w:val="none" w:sz="0" w:space="0" w:color="auto"/>
            <w:bottom w:val="none" w:sz="0" w:space="0" w:color="auto"/>
            <w:right w:val="none" w:sz="0" w:space="0" w:color="auto"/>
          </w:divBdr>
        </w:div>
        <w:div w:id="2139494464">
          <w:marLeft w:val="0"/>
          <w:marRight w:val="0"/>
          <w:marTop w:val="0"/>
          <w:marBottom w:val="0"/>
          <w:divBdr>
            <w:top w:val="none" w:sz="0" w:space="0" w:color="auto"/>
            <w:left w:val="none" w:sz="0" w:space="0" w:color="auto"/>
            <w:bottom w:val="none" w:sz="0" w:space="0" w:color="auto"/>
            <w:right w:val="none" w:sz="0" w:space="0" w:color="auto"/>
          </w:divBdr>
        </w:div>
        <w:div w:id="1692409526">
          <w:marLeft w:val="0"/>
          <w:marRight w:val="0"/>
          <w:marTop w:val="0"/>
          <w:marBottom w:val="0"/>
          <w:divBdr>
            <w:top w:val="none" w:sz="0" w:space="0" w:color="auto"/>
            <w:left w:val="none" w:sz="0" w:space="0" w:color="auto"/>
            <w:bottom w:val="none" w:sz="0" w:space="0" w:color="auto"/>
            <w:right w:val="none" w:sz="0" w:space="0" w:color="auto"/>
          </w:divBdr>
        </w:div>
        <w:div w:id="885604732">
          <w:marLeft w:val="0"/>
          <w:marRight w:val="0"/>
          <w:marTop w:val="0"/>
          <w:marBottom w:val="0"/>
          <w:divBdr>
            <w:top w:val="none" w:sz="0" w:space="0" w:color="auto"/>
            <w:left w:val="none" w:sz="0" w:space="0" w:color="auto"/>
            <w:bottom w:val="none" w:sz="0" w:space="0" w:color="auto"/>
            <w:right w:val="none" w:sz="0" w:space="0" w:color="auto"/>
          </w:divBdr>
        </w:div>
        <w:div w:id="215049298">
          <w:marLeft w:val="0"/>
          <w:marRight w:val="0"/>
          <w:marTop w:val="0"/>
          <w:marBottom w:val="0"/>
          <w:divBdr>
            <w:top w:val="none" w:sz="0" w:space="0" w:color="auto"/>
            <w:left w:val="none" w:sz="0" w:space="0" w:color="auto"/>
            <w:bottom w:val="none" w:sz="0" w:space="0" w:color="auto"/>
            <w:right w:val="none" w:sz="0" w:space="0" w:color="auto"/>
          </w:divBdr>
          <w:divsChild>
            <w:div w:id="727340879">
              <w:marLeft w:val="0"/>
              <w:marRight w:val="0"/>
              <w:marTop w:val="0"/>
              <w:marBottom w:val="0"/>
              <w:divBdr>
                <w:top w:val="none" w:sz="0" w:space="0" w:color="auto"/>
                <w:left w:val="none" w:sz="0" w:space="0" w:color="auto"/>
                <w:bottom w:val="none" w:sz="0" w:space="0" w:color="auto"/>
                <w:right w:val="none" w:sz="0" w:space="0" w:color="auto"/>
              </w:divBdr>
              <w:divsChild>
                <w:div w:id="1490511500">
                  <w:marLeft w:val="0"/>
                  <w:marRight w:val="0"/>
                  <w:marTop w:val="0"/>
                  <w:marBottom w:val="0"/>
                  <w:divBdr>
                    <w:top w:val="none" w:sz="0" w:space="0" w:color="auto"/>
                    <w:left w:val="none" w:sz="0" w:space="0" w:color="auto"/>
                    <w:bottom w:val="none" w:sz="0" w:space="0" w:color="auto"/>
                    <w:right w:val="none" w:sz="0" w:space="0" w:color="auto"/>
                  </w:divBdr>
                  <w:divsChild>
                    <w:div w:id="390664215">
                      <w:marLeft w:val="0"/>
                      <w:marRight w:val="0"/>
                      <w:marTop w:val="0"/>
                      <w:marBottom w:val="0"/>
                      <w:divBdr>
                        <w:top w:val="none" w:sz="0" w:space="0" w:color="auto"/>
                        <w:left w:val="none" w:sz="0" w:space="0" w:color="auto"/>
                        <w:bottom w:val="none" w:sz="0" w:space="0" w:color="auto"/>
                        <w:right w:val="none" w:sz="0" w:space="0" w:color="auto"/>
                      </w:divBdr>
                      <w:divsChild>
                        <w:div w:id="2029527265">
                          <w:marLeft w:val="0"/>
                          <w:marRight w:val="0"/>
                          <w:marTop w:val="0"/>
                          <w:marBottom w:val="0"/>
                          <w:divBdr>
                            <w:top w:val="none" w:sz="0" w:space="0" w:color="auto"/>
                            <w:left w:val="none" w:sz="0" w:space="0" w:color="auto"/>
                            <w:bottom w:val="none" w:sz="0" w:space="0" w:color="auto"/>
                            <w:right w:val="none" w:sz="0" w:space="0" w:color="auto"/>
                          </w:divBdr>
                          <w:divsChild>
                            <w:div w:id="1043941604">
                              <w:marLeft w:val="0"/>
                              <w:marRight w:val="0"/>
                              <w:marTop w:val="0"/>
                              <w:marBottom w:val="0"/>
                              <w:divBdr>
                                <w:top w:val="none" w:sz="0" w:space="0" w:color="auto"/>
                                <w:left w:val="none" w:sz="0" w:space="0" w:color="auto"/>
                                <w:bottom w:val="none" w:sz="0" w:space="0" w:color="auto"/>
                                <w:right w:val="none" w:sz="0" w:space="0" w:color="auto"/>
                              </w:divBdr>
                            </w:div>
                          </w:divsChild>
                        </w:div>
                        <w:div w:id="1528254675">
                          <w:marLeft w:val="0"/>
                          <w:marRight w:val="0"/>
                          <w:marTop w:val="0"/>
                          <w:marBottom w:val="0"/>
                          <w:divBdr>
                            <w:top w:val="none" w:sz="0" w:space="0" w:color="auto"/>
                            <w:left w:val="none" w:sz="0" w:space="0" w:color="auto"/>
                            <w:bottom w:val="none" w:sz="0" w:space="0" w:color="auto"/>
                            <w:right w:val="none" w:sz="0" w:space="0" w:color="auto"/>
                          </w:divBdr>
                          <w:divsChild>
                            <w:div w:id="1742213984">
                              <w:marLeft w:val="0"/>
                              <w:marRight w:val="0"/>
                              <w:marTop w:val="0"/>
                              <w:marBottom w:val="0"/>
                              <w:divBdr>
                                <w:top w:val="none" w:sz="0" w:space="0" w:color="auto"/>
                                <w:left w:val="none" w:sz="0" w:space="0" w:color="auto"/>
                                <w:bottom w:val="none" w:sz="0" w:space="0" w:color="auto"/>
                                <w:right w:val="none" w:sz="0" w:space="0" w:color="auto"/>
                              </w:divBdr>
                            </w:div>
                          </w:divsChild>
                        </w:div>
                        <w:div w:id="104008557">
                          <w:marLeft w:val="0"/>
                          <w:marRight w:val="0"/>
                          <w:marTop w:val="0"/>
                          <w:marBottom w:val="0"/>
                          <w:divBdr>
                            <w:top w:val="none" w:sz="0" w:space="0" w:color="auto"/>
                            <w:left w:val="none" w:sz="0" w:space="0" w:color="auto"/>
                            <w:bottom w:val="none" w:sz="0" w:space="0" w:color="auto"/>
                            <w:right w:val="none" w:sz="0" w:space="0" w:color="auto"/>
                          </w:divBdr>
                          <w:divsChild>
                            <w:div w:id="1275594446">
                              <w:marLeft w:val="0"/>
                              <w:marRight w:val="0"/>
                              <w:marTop w:val="0"/>
                              <w:marBottom w:val="0"/>
                              <w:divBdr>
                                <w:top w:val="none" w:sz="0" w:space="0" w:color="auto"/>
                                <w:left w:val="none" w:sz="0" w:space="0" w:color="auto"/>
                                <w:bottom w:val="none" w:sz="0" w:space="0" w:color="auto"/>
                                <w:right w:val="none" w:sz="0" w:space="0" w:color="auto"/>
                              </w:divBdr>
                            </w:div>
                          </w:divsChild>
                        </w:div>
                        <w:div w:id="1032540147">
                          <w:marLeft w:val="0"/>
                          <w:marRight w:val="0"/>
                          <w:marTop w:val="0"/>
                          <w:marBottom w:val="0"/>
                          <w:divBdr>
                            <w:top w:val="none" w:sz="0" w:space="0" w:color="auto"/>
                            <w:left w:val="none" w:sz="0" w:space="0" w:color="auto"/>
                            <w:bottom w:val="none" w:sz="0" w:space="0" w:color="auto"/>
                            <w:right w:val="none" w:sz="0" w:space="0" w:color="auto"/>
                          </w:divBdr>
                          <w:divsChild>
                            <w:div w:id="1553688645">
                              <w:marLeft w:val="0"/>
                              <w:marRight w:val="0"/>
                              <w:marTop w:val="0"/>
                              <w:marBottom w:val="0"/>
                              <w:divBdr>
                                <w:top w:val="none" w:sz="0" w:space="0" w:color="auto"/>
                                <w:left w:val="none" w:sz="0" w:space="0" w:color="auto"/>
                                <w:bottom w:val="none" w:sz="0" w:space="0" w:color="auto"/>
                                <w:right w:val="none" w:sz="0" w:space="0" w:color="auto"/>
                              </w:divBdr>
                            </w:div>
                          </w:divsChild>
                        </w:div>
                        <w:div w:id="1186137386">
                          <w:marLeft w:val="0"/>
                          <w:marRight w:val="0"/>
                          <w:marTop w:val="0"/>
                          <w:marBottom w:val="0"/>
                          <w:divBdr>
                            <w:top w:val="none" w:sz="0" w:space="0" w:color="auto"/>
                            <w:left w:val="none" w:sz="0" w:space="0" w:color="auto"/>
                            <w:bottom w:val="none" w:sz="0" w:space="0" w:color="auto"/>
                            <w:right w:val="none" w:sz="0" w:space="0" w:color="auto"/>
                          </w:divBdr>
                          <w:divsChild>
                            <w:div w:id="1055931064">
                              <w:marLeft w:val="0"/>
                              <w:marRight w:val="0"/>
                              <w:marTop w:val="0"/>
                              <w:marBottom w:val="0"/>
                              <w:divBdr>
                                <w:top w:val="none" w:sz="0" w:space="0" w:color="auto"/>
                                <w:left w:val="none" w:sz="0" w:space="0" w:color="auto"/>
                                <w:bottom w:val="none" w:sz="0" w:space="0" w:color="auto"/>
                                <w:right w:val="none" w:sz="0" w:space="0" w:color="auto"/>
                              </w:divBdr>
                            </w:div>
                          </w:divsChild>
                        </w:div>
                        <w:div w:id="1905599512">
                          <w:marLeft w:val="0"/>
                          <w:marRight w:val="0"/>
                          <w:marTop w:val="0"/>
                          <w:marBottom w:val="0"/>
                          <w:divBdr>
                            <w:top w:val="none" w:sz="0" w:space="0" w:color="auto"/>
                            <w:left w:val="none" w:sz="0" w:space="0" w:color="auto"/>
                            <w:bottom w:val="none" w:sz="0" w:space="0" w:color="auto"/>
                            <w:right w:val="none" w:sz="0" w:space="0" w:color="auto"/>
                          </w:divBdr>
                          <w:divsChild>
                            <w:div w:id="497114238">
                              <w:marLeft w:val="0"/>
                              <w:marRight w:val="0"/>
                              <w:marTop w:val="0"/>
                              <w:marBottom w:val="0"/>
                              <w:divBdr>
                                <w:top w:val="none" w:sz="0" w:space="0" w:color="auto"/>
                                <w:left w:val="none" w:sz="0" w:space="0" w:color="auto"/>
                                <w:bottom w:val="none" w:sz="0" w:space="0" w:color="auto"/>
                                <w:right w:val="none" w:sz="0" w:space="0" w:color="auto"/>
                              </w:divBdr>
                            </w:div>
                          </w:divsChild>
                        </w:div>
                        <w:div w:id="1241211312">
                          <w:marLeft w:val="0"/>
                          <w:marRight w:val="0"/>
                          <w:marTop w:val="0"/>
                          <w:marBottom w:val="0"/>
                          <w:divBdr>
                            <w:top w:val="none" w:sz="0" w:space="0" w:color="auto"/>
                            <w:left w:val="none" w:sz="0" w:space="0" w:color="auto"/>
                            <w:bottom w:val="none" w:sz="0" w:space="0" w:color="auto"/>
                            <w:right w:val="none" w:sz="0" w:space="0" w:color="auto"/>
                          </w:divBdr>
                          <w:divsChild>
                            <w:div w:id="1130438737">
                              <w:marLeft w:val="0"/>
                              <w:marRight w:val="0"/>
                              <w:marTop w:val="0"/>
                              <w:marBottom w:val="0"/>
                              <w:divBdr>
                                <w:top w:val="none" w:sz="0" w:space="0" w:color="auto"/>
                                <w:left w:val="none" w:sz="0" w:space="0" w:color="auto"/>
                                <w:bottom w:val="none" w:sz="0" w:space="0" w:color="auto"/>
                                <w:right w:val="none" w:sz="0" w:space="0" w:color="auto"/>
                              </w:divBdr>
                            </w:div>
                          </w:divsChild>
                        </w:div>
                        <w:div w:id="407381978">
                          <w:marLeft w:val="0"/>
                          <w:marRight w:val="0"/>
                          <w:marTop w:val="0"/>
                          <w:marBottom w:val="0"/>
                          <w:divBdr>
                            <w:top w:val="none" w:sz="0" w:space="0" w:color="auto"/>
                            <w:left w:val="none" w:sz="0" w:space="0" w:color="auto"/>
                            <w:bottom w:val="none" w:sz="0" w:space="0" w:color="auto"/>
                            <w:right w:val="none" w:sz="0" w:space="0" w:color="auto"/>
                          </w:divBdr>
                          <w:divsChild>
                            <w:div w:id="1274089137">
                              <w:marLeft w:val="0"/>
                              <w:marRight w:val="0"/>
                              <w:marTop w:val="0"/>
                              <w:marBottom w:val="0"/>
                              <w:divBdr>
                                <w:top w:val="none" w:sz="0" w:space="0" w:color="auto"/>
                                <w:left w:val="none" w:sz="0" w:space="0" w:color="auto"/>
                                <w:bottom w:val="none" w:sz="0" w:space="0" w:color="auto"/>
                                <w:right w:val="none" w:sz="0" w:space="0" w:color="auto"/>
                              </w:divBdr>
                            </w:div>
                          </w:divsChild>
                        </w:div>
                        <w:div w:id="1413505813">
                          <w:marLeft w:val="0"/>
                          <w:marRight w:val="0"/>
                          <w:marTop w:val="0"/>
                          <w:marBottom w:val="0"/>
                          <w:divBdr>
                            <w:top w:val="none" w:sz="0" w:space="0" w:color="auto"/>
                            <w:left w:val="none" w:sz="0" w:space="0" w:color="auto"/>
                            <w:bottom w:val="none" w:sz="0" w:space="0" w:color="auto"/>
                            <w:right w:val="none" w:sz="0" w:space="0" w:color="auto"/>
                          </w:divBdr>
                          <w:divsChild>
                            <w:div w:id="1546411100">
                              <w:marLeft w:val="0"/>
                              <w:marRight w:val="0"/>
                              <w:marTop w:val="0"/>
                              <w:marBottom w:val="0"/>
                              <w:divBdr>
                                <w:top w:val="none" w:sz="0" w:space="0" w:color="auto"/>
                                <w:left w:val="none" w:sz="0" w:space="0" w:color="auto"/>
                                <w:bottom w:val="none" w:sz="0" w:space="0" w:color="auto"/>
                                <w:right w:val="none" w:sz="0" w:space="0" w:color="auto"/>
                              </w:divBdr>
                            </w:div>
                          </w:divsChild>
                        </w:div>
                        <w:div w:id="870580374">
                          <w:marLeft w:val="0"/>
                          <w:marRight w:val="0"/>
                          <w:marTop w:val="0"/>
                          <w:marBottom w:val="0"/>
                          <w:divBdr>
                            <w:top w:val="none" w:sz="0" w:space="0" w:color="auto"/>
                            <w:left w:val="none" w:sz="0" w:space="0" w:color="auto"/>
                            <w:bottom w:val="none" w:sz="0" w:space="0" w:color="auto"/>
                            <w:right w:val="none" w:sz="0" w:space="0" w:color="auto"/>
                          </w:divBdr>
                          <w:divsChild>
                            <w:div w:id="812258327">
                              <w:marLeft w:val="0"/>
                              <w:marRight w:val="0"/>
                              <w:marTop w:val="0"/>
                              <w:marBottom w:val="0"/>
                              <w:divBdr>
                                <w:top w:val="none" w:sz="0" w:space="0" w:color="auto"/>
                                <w:left w:val="none" w:sz="0" w:space="0" w:color="auto"/>
                                <w:bottom w:val="none" w:sz="0" w:space="0" w:color="auto"/>
                                <w:right w:val="none" w:sz="0" w:space="0" w:color="auto"/>
                              </w:divBdr>
                            </w:div>
                          </w:divsChild>
                        </w:div>
                        <w:div w:id="828642030">
                          <w:marLeft w:val="0"/>
                          <w:marRight w:val="0"/>
                          <w:marTop w:val="0"/>
                          <w:marBottom w:val="0"/>
                          <w:divBdr>
                            <w:top w:val="none" w:sz="0" w:space="0" w:color="auto"/>
                            <w:left w:val="none" w:sz="0" w:space="0" w:color="auto"/>
                            <w:bottom w:val="none" w:sz="0" w:space="0" w:color="auto"/>
                            <w:right w:val="none" w:sz="0" w:space="0" w:color="auto"/>
                          </w:divBdr>
                          <w:divsChild>
                            <w:div w:id="140776861">
                              <w:marLeft w:val="0"/>
                              <w:marRight w:val="0"/>
                              <w:marTop w:val="0"/>
                              <w:marBottom w:val="0"/>
                              <w:divBdr>
                                <w:top w:val="none" w:sz="0" w:space="0" w:color="auto"/>
                                <w:left w:val="none" w:sz="0" w:space="0" w:color="auto"/>
                                <w:bottom w:val="none" w:sz="0" w:space="0" w:color="auto"/>
                                <w:right w:val="none" w:sz="0" w:space="0" w:color="auto"/>
                              </w:divBdr>
                            </w:div>
                          </w:divsChild>
                        </w:div>
                        <w:div w:id="1474980261">
                          <w:marLeft w:val="0"/>
                          <w:marRight w:val="0"/>
                          <w:marTop w:val="0"/>
                          <w:marBottom w:val="0"/>
                          <w:divBdr>
                            <w:top w:val="none" w:sz="0" w:space="0" w:color="auto"/>
                            <w:left w:val="none" w:sz="0" w:space="0" w:color="auto"/>
                            <w:bottom w:val="none" w:sz="0" w:space="0" w:color="auto"/>
                            <w:right w:val="none" w:sz="0" w:space="0" w:color="auto"/>
                          </w:divBdr>
                          <w:divsChild>
                            <w:div w:id="12308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790451">
          <w:marLeft w:val="0"/>
          <w:marRight w:val="0"/>
          <w:marTop w:val="0"/>
          <w:marBottom w:val="0"/>
          <w:divBdr>
            <w:top w:val="none" w:sz="0" w:space="0" w:color="auto"/>
            <w:left w:val="none" w:sz="0" w:space="0" w:color="auto"/>
            <w:bottom w:val="none" w:sz="0" w:space="0" w:color="auto"/>
            <w:right w:val="none" w:sz="0" w:space="0" w:color="auto"/>
          </w:divBdr>
        </w:div>
        <w:div w:id="647051287">
          <w:marLeft w:val="0"/>
          <w:marRight w:val="0"/>
          <w:marTop w:val="0"/>
          <w:marBottom w:val="0"/>
          <w:divBdr>
            <w:top w:val="none" w:sz="0" w:space="0" w:color="auto"/>
            <w:left w:val="none" w:sz="0" w:space="0" w:color="auto"/>
            <w:bottom w:val="none" w:sz="0" w:space="0" w:color="auto"/>
            <w:right w:val="none" w:sz="0" w:space="0" w:color="auto"/>
          </w:divBdr>
        </w:div>
        <w:div w:id="1473869980">
          <w:marLeft w:val="0"/>
          <w:marRight w:val="0"/>
          <w:marTop w:val="0"/>
          <w:marBottom w:val="0"/>
          <w:divBdr>
            <w:top w:val="none" w:sz="0" w:space="0" w:color="auto"/>
            <w:left w:val="none" w:sz="0" w:space="0" w:color="auto"/>
            <w:bottom w:val="none" w:sz="0" w:space="0" w:color="auto"/>
            <w:right w:val="none" w:sz="0" w:space="0" w:color="auto"/>
          </w:divBdr>
        </w:div>
        <w:div w:id="582179758">
          <w:marLeft w:val="0"/>
          <w:marRight w:val="0"/>
          <w:marTop w:val="0"/>
          <w:marBottom w:val="0"/>
          <w:divBdr>
            <w:top w:val="none" w:sz="0" w:space="0" w:color="auto"/>
            <w:left w:val="none" w:sz="0" w:space="0" w:color="auto"/>
            <w:bottom w:val="none" w:sz="0" w:space="0" w:color="auto"/>
            <w:right w:val="none" w:sz="0" w:space="0" w:color="auto"/>
          </w:divBdr>
        </w:div>
        <w:div w:id="1439596510">
          <w:marLeft w:val="0"/>
          <w:marRight w:val="0"/>
          <w:marTop w:val="0"/>
          <w:marBottom w:val="0"/>
          <w:divBdr>
            <w:top w:val="none" w:sz="0" w:space="0" w:color="auto"/>
            <w:left w:val="none" w:sz="0" w:space="0" w:color="auto"/>
            <w:bottom w:val="none" w:sz="0" w:space="0" w:color="auto"/>
            <w:right w:val="none" w:sz="0" w:space="0" w:color="auto"/>
          </w:divBdr>
        </w:div>
      </w:divsChild>
    </w:div>
    <w:div w:id="493881442">
      <w:bodyDiv w:val="1"/>
      <w:marLeft w:val="0"/>
      <w:marRight w:val="0"/>
      <w:marTop w:val="0"/>
      <w:marBottom w:val="0"/>
      <w:divBdr>
        <w:top w:val="none" w:sz="0" w:space="0" w:color="auto"/>
        <w:left w:val="none" w:sz="0" w:space="0" w:color="auto"/>
        <w:bottom w:val="none" w:sz="0" w:space="0" w:color="auto"/>
        <w:right w:val="none" w:sz="0" w:space="0" w:color="auto"/>
      </w:divBdr>
      <w:divsChild>
        <w:div w:id="1765610249">
          <w:marLeft w:val="0"/>
          <w:marRight w:val="0"/>
          <w:marTop w:val="0"/>
          <w:marBottom w:val="0"/>
          <w:divBdr>
            <w:top w:val="none" w:sz="0" w:space="0" w:color="auto"/>
            <w:left w:val="none" w:sz="0" w:space="0" w:color="auto"/>
            <w:bottom w:val="none" w:sz="0" w:space="0" w:color="auto"/>
            <w:right w:val="none" w:sz="0" w:space="0" w:color="auto"/>
          </w:divBdr>
        </w:div>
        <w:div w:id="1213540761">
          <w:marLeft w:val="0"/>
          <w:marRight w:val="0"/>
          <w:marTop w:val="0"/>
          <w:marBottom w:val="0"/>
          <w:divBdr>
            <w:top w:val="none" w:sz="0" w:space="0" w:color="auto"/>
            <w:left w:val="none" w:sz="0" w:space="0" w:color="auto"/>
            <w:bottom w:val="none" w:sz="0" w:space="0" w:color="auto"/>
            <w:right w:val="none" w:sz="0" w:space="0" w:color="auto"/>
          </w:divBdr>
        </w:div>
        <w:div w:id="646863978">
          <w:marLeft w:val="0"/>
          <w:marRight w:val="0"/>
          <w:marTop w:val="0"/>
          <w:marBottom w:val="0"/>
          <w:divBdr>
            <w:top w:val="none" w:sz="0" w:space="0" w:color="auto"/>
            <w:left w:val="none" w:sz="0" w:space="0" w:color="auto"/>
            <w:bottom w:val="none" w:sz="0" w:space="0" w:color="auto"/>
            <w:right w:val="none" w:sz="0" w:space="0" w:color="auto"/>
          </w:divBdr>
          <w:divsChild>
            <w:div w:id="983002804">
              <w:marLeft w:val="0"/>
              <w:marRight w:val="0"/>
              <w:marTop w:val="0"/>
              <w:marBottom w:val="0"/>
              <w:divBdr>
                <w:top w:val="none" w:sz="0" w:space="0" w:color="auto"/>
                <w:left w:val="none" w:sz="0" w:space="0" w:color="auto"/>
                <w:bottom w:val="none" w:sz="0" w:space="0" w:color="auto"/>
                <w:right w:val="none" w:sz="0" w:space="0" w:color="auto"/>
              </w:divBdr>
              <w:divsChild>
                <w:div w:id="174080309">
                  <w:marLeft w:val="0"/>
                  <w:marRight w:val="0"/>
                  <w:marTop w:val="0"/>
                  <w:marBottom w:val="0"/>
                  <w:divBdr>
                    <w:top w:val="none" w:sz="0" w:space="0" w:color="auto"/>
                    <w:left w:val="none" w:sz="0" w:space="0" w:color="auto"/>
                    <w:bottom w:val="none" w:sz="0" w:space="0" w:color="auto"/>
                    <w:right w:val="none" w:sz="0" w:space="0" w:color="auto"/>
                  </w:divBdr>
                  <w:divsChild>
                    <w:div w:id="880367265">
                      <w:marLeft w:val="0"/>
                      <w:marRight w:val="0"/>
                      <w:marTop w:val="0"/>
                      <w:marBottom w:val="0"/>
                      <w:divBdr>
                        <w:top w:val="none" w:sz="0" w:space="0" w:color="auto"/>
                        <w:left w:val="none" w:sz="0" w:space="0" w:color="auto"/>
                        <w:bottom w:val="none" w:sz="0" w:space="0" w:color="auto"/>
                        <w:right w:val="none" w:sz="0" w:space="0" w:color="auto"/>
                      </w:divBdr>
                      <w:divsChild>
                        <w:div w:id="2024475011">
                          <w:marLeft w:val="0"/>
                          <w:marRight w:val="0"/>
                          <w:marTop w:val="0"/>
                          <w:marBottom w:val="0"/>
                          <w:divBdr>
                            <w:top w:val="none" w:sz="0" w:space="0" w:color="auto"/>
                            <w:left w:val="none" w:sz="0" w:space="0" w:color="auto"/>
                            <w:bottom w:val="none" w:sz="0" w:space="0" w:color="auto"/>
                            <w:right w:val="none" w:sz="0" w:space="0" w:color="auto"/>
                          </w:divBdr>
                          <w:divsChild>
                            <w:div w:id="438062796">
                              <w:marLeft w:val="0"/>
                              <w:marRight w:val="0"/>
                              <w:marTop w:val="0"/>
                              <w:marBottom w:val="0"/>
                              <w:divBdr>
                                <w:top w:val="none" w:sz="0" w:space="0" w:color="auto"/>
                                <w:left w:val="none" w:sz="0" w:space="0" w:color="auto"/>
                                <w:bottom w:val="none" w:sz="0" w:space="0" w:color="auto"/>
                                <w:right w:val="none" w:sz="0" w:space="0" w:color="auto"/>
                              </w:divBdr>
                            </w:div>
                          </w:divsChild>
                        </w:div>
                        <w:div w:id="264466212">
                          <w:marLeft w:val="0"/>
                          <w:marRight w:val="0"/>
                          <w:marTop w:val="0"/>
                          <w:marBottom w:val="0"/>
                          <w:divBdr>
                            <w:top w:val="none" w:sz="0" w:space="0" w:color="auto"/>
                            <w:left w:val="none" w:sz="0" w:space="0" w:color="auto"/>
                            <w:bottom w:val="none" w:sz="0" w:space="0" w:color="auto"/>
                            <w:right w:val="none" w:sz="0" w:space="0" w:color="auto"/>
                          </w:divBdr>
                          <w:divsChild>
                            <w:div w:id="1654677898">
                              <w:marLeft w:val="0"/>
                              <w:marRight w:val="0"/>
                              <w:marTop w:val="0"/>
                              <w:marBottom w:val="0"/>
                              <w:divBdr>
                                <w:top w:val="none" w:sz="0" w:space="0" w:color="auto"/>
                                <w:left w:val="none" w:sz="0" w:space="0" w:color="auto"/>
                                <w:bottom w:val="none" w:sz="0" w:space="0" w:color="auto"/>
                                <w:right w:val="none" w:sz="0" w:space="0" w:color="auto"/>
                              </w:divBdr>
                            </w:div>
                          </w:divsChild>
                        </w:div>
                        <w:div w:id="553197978">
                          <w:marLeft w:val="0"/>
                          <w:marRight w:val="0"/>
                          <w:marTop w:val="0"/>
                          <w:marBottom w:val="0"/>
                          <w:divBdr>
                            <w:top w:val="none" w:sz="0" w:space="0" w:color="auto"/>
                            <w:left w:val="none" w:sz="0" w:space="0" w:color="auto"/>
                            <w:bottom w:val="none" w:sz="0" w:space="0" w:color="auto"/>
                            <w:right w:val="none" w:sz="0" w:space="0" w:color="auto"/>
                          </w:divBdr>
                          <w:divsChild>
                            <w:div w:id="59639793">
                              <w:marLeft w:val="0"/>
                              <w:marRight w:val="0"/>
                              <w:marTop w:val="0"/>
                              <w:marBottom w:val="0"/>
                              <w:divBdr>
                                <w:top w:val="none" w:sz="0" w:space="0" w:color="auto"/>
                                <w:left w:val="none" w:sz="0" w:space="0" w:color="auto"/>
                                <w:bottom w:val="none" w:sz="0" w:space="0" w:color="auto"/>
                                <w:right w:val="none" w:sz="0" w:space="0" w:color="auto"/>
                              </w:divBdr>
                              <w:divsChild>
                                <w:div w:id="13376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18601">
                          <w:marLeft w:val="0"/>
                          <w:marRight w:val="0"/>
                          <w:marTop w:val="0"/>
                          <w:marBottom w:val="0"/>
                          <w:divBdr>
                            <w:top w:val="none" w:sz="0" w:space="0" w:color="auto"/>
                            <w:left w:val="none" w:sz="0" w:space="0" w:color="auto"/>
                            <w:bottom w:val="none" w:sz="0" w:space="0" w:color="auto"/>
                            <w:right w:val="none" w:sz="0" w:space="0" w:color="auto"/>
                          </w:divBdr>
                          <w:divsChild>
                            <w:div w:id="861896014">
                              <w:marLeft w:val="0"/>
                              <w:marRight w:val="0"/>
                              <w:marTop w:val="0"/>
                              <w:marBottom w:val="0"/>
                              <w:divBdr>
                                <w:top w:val="none" w:sz="0" w:space="0" w:color="auto"/>
                                <w:left w:val="none" w:sz="0" w:space="0" w:color="auto"/>
                                <w:bottom w:val="none" w:sz="0" w:space="0" w:color="auto"/>
                                <w:right w:val="none" w:sz="0" w:space="0" w:color="auto"/>
                              </w:divBdr>
                            </w:div>
                          </w:divsChild>
                        </w:div>
                        <w:div w:id="1947151993">
                          <w:marLeft w:val="0"/>
                          <w:marRight w:val="0"/>
                          <w:marTop w:val="0"/>
                          <w:marBottom w:val="0"/>
                          <w:divBdr>
                            <w:top w:val="none" w:sz="0" w:space="0" w:color="auto"/>
                            <w:left w:val="none" w:sz="0" w:space="0" w:color="auto"/>
                            <w:bottom w:val="none" w:sz="0" w:space="0" w:color="auto"/>
                            <w:right w:val="none" w:sz="0" w:space="0" w:color="auto"/>
                          </w:divBdr>
                          <w:divsChild>
                            <w:div w:id="1014190145">
                              <w:marLeft w:val="0"/>
                              <w:marRight w:val="0"/>
                              <w:marTop w:val="0"/>
                              <w:marBottom w:val="0"/>
                              <w:divBdr>
                                <w:top w:val="none" w:sz="0" w:space="0" w:color="auto"/>
                                <w:left w:val="none" w:sz="0" w:space="0" w:color="auto"/>
                                <w:bottom w:val="none" w:sz="0" w:space="0" w:color="auto"/>
                                <w:right w:val="none" w:sz="0" w:space="0" w:color="auto"/>
                              </w:divBdr>
                            </w:div>
                          </w:divsChild>
                        </w:div>
                        <w:div w:id="1507093209">
                          <w:marLeft w:val="0"/>
                          <w:marRight w:val="0"/>
                          <w:marTop w:val="0"/>
                          <w:marBottom w:val="0"/>
                          <w:divBdr>
                            <w:top w:val="none" w:sz="0" w:space="0" w:color="auto"/>
                            <w:left w:val="none" w:sz="0" w:space="0" w:color="auto"/>
                            <w:bottom w:val="none" w:sz="0" w:space="0" w:color="auto"/>
                            <w:right w:val="none" w:sz="0" w:space="0" w:color="auto"/>
                          </w:divBdr>
                          <w:divsChild>
                            <w:div w:id="19945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46983">
          <w:marLeft w:val="0"/>
          <w:marRight w:val="0"/>
          <w:marTop w:val="0"/>
          <w:marBottom w:val="0"/>
          <w:divBdr>
            <w:top w:val="none" w:sz="0" w:space="0" w:color="auto"/>
            <w:left w:val="none" w:sz="0" w:space="0" w:color="auto"/>
            <w:bottom w:val="none" w:sz="0" w:space="0" w:color="auto"/>
            <w:right w:val="none" w:sz="0" w:space="0" w:color="auto"/>
          </w:divBdr>
        </w:div>
        <w:div w:id="1216233911">
          <w:marLeft w:val="0"/>
          <w:marRight w:val="0"/>
          <w:marTop w:val="0"/>
          <w:marBottom w:val="0"/>
          <w:divBdr>
            <w:top w:val="none" w:sz="0" w:space="0" w:color="auto"/>
            <w:left w:val="none" w:sz="0" w:space="0" w:color="auto"/>
            <w:bottom w:val="none" w:sz="0" w:space="0" w:color="auto"/>
            <w:right w:val="none" w:sz="0" w:space="0" w:color="auto"/>
          </w:divBdr>
        </w:div>
      </w:divsChild>
    </w:div>
    <w:div w:id="813791482">
      <w:bodyDiv w:val="1"/>
      <w:marLeft w:val="0"/>
      <w:marRight w:val="0"/>
      <w:marTop w:val="0"/>
      <w:marBottom w:val="0"/>
      <w:divBdr>
        <w:top w:val="none" w:sz="0" w:space="0" w:color="auto"/>
        <w:left w:val="none" w:sz="0" w:space="0" w:color="auto"/>
        <w:bottom w:val="none" w:sz="0" w:space="0" w:color="auto"/>
        <w:right w:val="none" w:sz="0" w:space="0" w:color="auto"/>
      </w:divBdr>
      <w:divsChild>
        <w:div w:id="707409745">
          <w:marLeft w:val="0"/>
          <w:marRight w:val="0"/>
          <w:marTop w:val="0"/>
          <w:marBottom w:val="0"/>
          <w:divBdr>
            <w:top w:val="none" w:sz="0" w:space="0" w:color="auto"/>
            <w:left w:val="none" w:sz="0" w:space="0" w:color="auto"/>
            <w:bottom w:val="none" w:sz="0" w:space="0" w:color="auto"/>
            <w:right w:val="none" w:sz="0" w:space="0" w:color="auto"/>
          </w:divBdr>
        </w:div>
        <w:div w:id="912662018">
          <w:marLeft w:val="0"/>
          <w:marRight w:val="0"/>
          <w:marTop w:val="0"/>
          <w:marBottom w:val="0"/>
          <w:divBdr>
            <w:top w:val="none" w:sz="0" w:space="0" w:color="auto"/>
            <w:left w:val="none" w:sz="0" w:space="0" w:color="auto"/>
            <w:bottom w:val="none" w:sz="0" w:space="0" w:color="auto"/>
            <w:right w:val="none" w:sz="0" w:space="0" w:color="auto"/>
          </w:divBdr>
        </w:div>
        <w:div w:id="1116289443">
          <w:marLeft w:val="0"/>
          <w:marRight w:val="0"/>
          <w:marTop w:val="0"/>
          <w:marBottom w:val="0"/>
          <w:divBdr>
            <w:top w:val="none" w:sz="0" w:space="0" w:color="auto"/>
            <w:left w:val="none" w:sz="0" w:space="0" w:color="auto"/>
            <w:bottom w:val="none" w:sz="0" w:space="0" w:color="auto"/>
            <w:right w:val="none" w:sz="0" w:space="0" w:color="auto"/>
          </w:divBdr>
          <w:divsChild>
            <w:div w:id="752435733">
              <w:marLeft w:val="0"/>
              <w:marRight w:val="0"/>
              <w:marTop w:val="0"/>
              <w:marBottom w:val="0"/>
              <w:divBdr>
                <w:top w:val="none" w:sz="0" w:space="0" w:color="auto"/>
                <w:left w:val="none" w:sz="0" w:space="0" w:color="auto"/>
                <w:bottom w:val="none" w:sz="0" w:space="0" w:color="auto"/>
                <w:right w:val="none" w:sz="0" w:space="0" w:color="auto"/>
              </w:divBdr>
              <w:divsChild>
                <w:div w:id="1487434177">
                  <w:marLeft w:val="0"/>
                  <w:marRight w:val="0"/>
                  <w:marTop w:val="0"/>
                  <w:marBottom w:val="0"/>
                  <w:divBdr>
                    <w:top w:val="none" w:sz="0" w:space="0" w:color="auto"/>
                    <w:left w:val="none" w:sz="0" w:space="0" w:color="auto"/>
                    <w:bottom w:val="none" w:sz="0" w:space="0" w:color="auto"/>
                    <w:right w:val="none" w:sz="0" w:space="0" w:color="auto"/>
                  </w:divBdr>
                  <w:divsChild>
                    <w:div w:id="2137291150">
                      <w:marLeft w:val="0"/>
                      <w:marRight w:val="0"/>
                      <w:marTop w:val="0"/>
                      <w:marBottom w:val="0"/>
                      <w:divBdr>
                        <w:top w:val="none" w:sz="0" w:space="0" w:color="auto"/>
                        <w:left w:val="none" w:sz="0" w:space="0" w:color="auto"/>
                        <w:bottom w:val="none" w:sz="0" w:space="0" w:color="auto"/>
                        <w:right w:val="none" w:sz="0" w:space="0" w:color="auto"/>
                      </w:divBdr>
                      <w:divsChild>
                        <w:div w:id="1810439250">
                          <w:marLeft w:val="0"/>
                          <w:marRight w:val="0"/>
                          <w:marTop w:val="0"/>
                          <w:marBottom w:val="0"/>
                          <w:divBdr>
                            <w:top w:val="none" w:sz="0" w:space="0" w:color="auto"/>
                            <w:left w:val="none" w:sz="0" w:space="0" w:color="auto"/>
                            <w:bottom w:val="none" w:sz="0" w:space="0" w:color="auto"/>
                            <w:right w:val="none" w:sz="0" w:space="0" w:color="auto"/>
                          </w:divBdr>
                          <w:divsChild>
                            <w:div w:id="1807890766">
                              <w:marLeft w:val="0"/>
                              <w:marRight w:val="0"/>
                              <w:marTop w:val="0"/>
                              <w:marBottom w:val="0"/>
                              <w:divBdr>
                                <w:top w:val="none" w:sz="0" w:space="0" w:color="auto"/>
                                <w:left w:val="none" w:sz="0" w:space="0" w:color="auto"/>
                                <w:bottom w:val="none" w:sz="0" w:space="0" w:color="auto"/>
                                <w:right w:val="none" w:sz="0" w:space="0" w:color="auto"/>
                              </w:divBdr>
                            </w:div>
                          </w:divsChild>
                        </w:div>
                        <w:div w:id="1686974720">
                          <w:marLeft w:val="0"/>
                          <w:marRight w:val="0"/>
                          <w:marTop w:val="0"/>
                          <w:marBottom w:val="0"/>
                          <w:divBdr>
                            <w:top w:val="none" w:sz="0" w:space="0" w:color="auto"/>
                            <w:left w:val="none" w:sz="0" w:space="0" w:color="auto"/>
                            <w:bottom w:val="none" w:sz="0" w:space="0" w:color="auto"/>
                            <w:right w:val="none" w:sz="0" w:space="0" w:color="auto"/>
                          </w:divBdr>
                          <w:divsChild>
                            <w:div w:id="1965118346">
                              <w:marLeft w:val="0"/>
                              <w:marRight w:val="0"/>
                              <w:marTop w:val="0"/>
                              <w:marBottom w:val="0"/>
                              <w:divBdr>
                                <w:top w:val="none" w:sz="0" w:space="0" w:color="auto"/>
                                <w:left w:val="none" w:sz="0" w:space="0" w:color="auto"/>
                                <w:bottom w:val="none" w:sz="0" w:space="0" w:color="auto"/>
                                <w:right w:val="none" w:sz="0" w:space="0" w:color="auto"/>
                              </w:divBdr>
                            </w:div>
                          </w:divsChild>
                        </w:div>
                        <w:div w:id="766853720">
                          <w:marLeft w:val="0"/>
                          <w:marRight w:val="0"/>
                          <w:marTop w:val="0"/>
                          <w:marBottom w:val="0"/>
                          <w:divBdr>
                            <w:top w:val="none" w:sz="0" w:space="0" w:color="auto"/>
                            <w:left w:val="none" w:sz="0" w:space="0" w:color="auto"/>
                            <w:bottom w:val="none" w:sz="0" w:space="0" w:color="auto"/>
                            <w:right w:val="none" w:sz="0" w:space="0" w:color="auto"/>
                          </w:divBdr>
                          <w:divsChild>
                            <w:div w:id="1975478184">
                              <w:marLeft w:val="0"/>
                              <w:marRight w:val="0"/>
                              <w:marTop w:val="0"/>
                              <w:marBottom w:val="0"/>
                              <w:divBdr>
                                <w:top w:val="none" w:sz="0" w:space="0" w:color="auto"/>
                                <w:left w:val="none" w:sz="0" w:space="0" w:color="auto"/>
                                <w:bottom w:val="none" w:sz="0" w:space="0" w:color="auto"/>
                                <w:right w:val="none" w:sz="0" w:space="0" w:color="auto"/>
                              </w:divBdr>
                              <w:divsChild>
                                <w:div w:id="15233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3857">
                          <w:marLeft w:val="0"/>
                          <w:marRight w:val="0"/>
                          <w:marTop w:val="0"/>
                          <w:marBottom w:val="0"/>
                          <w:divBdr>
                            <w:top w:val="none" w:sz="0" w:space="0" w:color="auto"/>
                            <w:left w:val="none" w:sz="0" w:space="0" w:color="auto"/>
                            <w:bottom w:val="none" w:sz="0" w:space="0" w:color="auto"/>
                            <w:right w:val="none" w:sz="0" w:space="0" w:color="auto"/>
                          </w:divBdr>
                          <w:divsChild>
                            <w:div w:id="1150561471">
                              <w:marLeft w:val="0"/>
                              <w:marRight w:val="0"/>
                              <w:marTop w:val="0"/>
                              <w:marBottom w:val="0"/>
                              <w:divBdr>
                                <w:top w:val="none" w:sz="0" w:space="0" w:color="auto"/>
                                <w:left w:val="none" w:sz="0" w:space="0" w:color="auto"/>
                                <w:bottom w:val="none" w:sz="0" w:space="0" w:color="auto"/>
                                <w:right w:val="none" w:sz="0" w:space="0" w:color="auto"/>
                              </w:divBdr>
                            </w:div>
                          </w:divsChild>
                        </w:div>
                        <w:div w:id="1511605066">
                          <w:marLeft w:val="0"/>
                          <w:marRight w:val="0"/>
                          <w:marTop w:val="0"/>
                          <w:marBottom w:val="0"/>
                          <w:divBdr>
                            <w:top w:val="none" w:sz="0" w:space="0" w:color="auto"/>
                            <w:left w:val="none" w:sz="0" w:space="0" w:color="auto"/>
                            <w:bottom w:val="none" w:sz="0" w:space="0" w:color="auto"/>
                            <w:right w:val="none" w:sz="0" w:space="0" w:color="auto"/>
                          </w:divBdr>
                          <w:divsChild>
                            <w:div w:id="1124233540">
                              <w:marLeft w:val="0"/>
                              <w:marRight w:val="0"/>
                              <w:marTop w:val="0"/>
                              <w:marBottom w:val="0"/>
                              <w:divBdr>
                                <w:top w:val="none" w:sz="0" w:space="0" w:color="auto"/>
                                <w:left w:val="none" w:sz="0" w:space="0" w:color="auto"/>
                                <w:bottom w:val="none" w:sz="0" w:space="0" w:color="auto"/>
                                <w:right w:val="none" w:sz="0" w:space="0" w:color="auto"/>
                              </w:divBdr>
                            </w:div>
                          </w:divsChild>
                        </w:div>
                        <w:div w:id="885725943">
                          <w:marLeft w:val="0"/>
                          <w:marRight w:val="0"/>
                          <w:marTop w:val="0"/>
                          <w:marBottom w:val="0"/>
                          <w:divBdr>
                            <w:top w:val="none" w:sz="0" w:space="0" w:color="auto"/>
                            <w:left w:val="none" w:sz="0" w:space="0" w:color="auto"/>
                            <w:bottom w:val="none" w:sz="0" w:space="0" w:color="auto"/>
                            <w:right w:val="none" w:sz="0" w:space="0" w:color="auto"/>
                          </w:divBdr>
                          <w:divsChild>
                            <w:div w:id="786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594101">
          <w:marLeft w:val="0"/>
          <w:marRight w:val="0"/>
          <w:marTop w:val="0"/>
          <w:marBottom w:val="0"/>
          <w:divBdr>
            <w:top w:val="none" w:sz="0" w:space="0" w:color="auto"/>
            <w:left w:val="none" w:sz="0" w:space="0" w:color="auto"/>
            <w:bottom w:val="none" w:sz="0" w:space="0" w:color="auto"/>
            <w:right w:val="none" w:sz="0" w:space="0" w:color="auto"/>
          </w:divBdr>
        </w:div>
        <w:div w:id="1007096184">
          <w:marLeft w:val="0"/>
          <w:marRight w:val="0"/>
          <w:marTop w:val="0"/>
          <w:marBottom w:val="0"/>
          <w:divBdr>
            <w:top w:val="none" w:sz="0" w:space="0" w:color="auto"/>
            <w:left w:val="none" w:sz="0" w:space="0" w:color="auto"/>
            <w:bottom w:val="none" w:sz="0" w:space="0" w:color="auto"/>
            <w:right w:val="none" w:sz="0" w:space="0" w:color="auto"/>
          </w:divBdr>
        </w:div>
        <w:div w:id="690685312">
          <w:marLeft w:val="0"/>
          <w:marRight w:val="0"/>
          <w:marTop w:val="0"/>
          <w:marBottom w:val="0"/>
          <w:divBdr>
            <w:top w:val="none" w:sz="0" w:space="0" w:color="auto"/>
            <w:left w:val="none" w:sz="0" w:space="0" w:color="auto"/>
            <w:bottom w:val="none" w:sz="0" w:space="0" w:color="auto"/>
            <w:right w:val="none" w:sz="0" w:space="0" w:color="auto"/>
          </w:divBdr>
        </w:div>
        <w:div w:id="295529314">
          <w:marLeft w:val="0"/>
          <w:marRight w:val="0"/>
          <w:marTop w:val="0"/>
          <w:marBottom w:val="0"/>
          <w:divBdr>
            <w:top w:val="none" w:sz="0" w:space="0" w:color="auto"/>
            <w:left w:val="none" w:sz="0" w:space="0" w:color="auto"/>
            <w:bottom w:val="none" w:sz="0" w:space="0" w:color="auto"/>
            <w:right w:val="none" w:sz="0" w:space="0" w:color="auto"/>
          </w:divBdr>
        </w:div>
        <w:div w:id="1123033702">
          <w:marLeft w:val="0"/>
          <w:marRight w:val="0"/>
          <w:marTop w:val="0"/>
          <w:marBottom w:val="0"/>
          <w:divBdr>
            <w:top w:val="none" w:sz="0" w:space="0" w:color="auto"/>
            <w:left w:val="none" w:sz="0" w:space="0" w:color="auto"/>
            <w:bottom w:val="none" w:sz="0" w:space="0" w:color="auto"/>
            <w:right w:val="none" w:sz="0" w:space="0" w:color="auto"/>
          </w:divBdr>
          <w:divsChild>
            <w:div w:id="9671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3927">
      <w:bodyDiv w:val="1"/>
      <w:marLeft w:val="0"/>
      <w:marRight w:val="0"/>
      <w:marTop w:val="0"/>
      <w:marBottom w:val="0"/>
      <w:divBdr>
        <w:top w:val="none" w:sz="0" w:space="0" w:color="auto"/>
        <w:left w:val="none" w:sz="0" w:space="0" w:color="auto"/>
        <w:bottom w:val="none" w:sz="0" w:space="0" w:color="auto"/>
        <w:right w:val="none" w:sz="0" w:space="0" w:color="auto"/>
      </w:divBdr>
      <w:divsChild>
        <w:div w:id="519665252">
          <w:marLeft w:val="0"/>
          <w:marRight w:val="0"/>
          <w:marTop w:val="0"/>
          <w:marBottom w:val="0"/>
          <w:divBdr>
            <w:top w:val="none" w:sz="0" w:space="0" w:color="auto"/>
            <w:left w:val="none" w:sz="0" w:space="0" w:color="auto"/>
            <w:bottom w:val="none" w:sz="0" w:space="0" w:color="auto"/>
            <w:right w:val="none" w:sz="0" w:space="0" w:color="auto"/>
          </w:divBdr>
        </w:div>
        <w:div w:id="2136681362">
          <w:marLeft w:val="0"/>
          <w:marRight w:val="0"/>
          <w:marTop w:val="0"/>
          <w:marBottom w:val="0"/>
          <w:divBdr>
            <w:top w:val="none" w:sz="0" w:space="0" w:color="auto"/>
            <w:left w:val="none" w:sz="0" w:space="0" w:color="auto"/>
            <w:bottom w:val="none" w:sz="0" w:space="0" w:color="auto"/>
            <w:right w:val="none" w:sz="0" w:space="0" w:color="auto"/>
          </w:divBdr>
        </w:div>
        <w:div w:id="708799678">
          <w:marLeft w:val="0"/>
          <w:marRight w:val="0"/>
          <w:marTop w:val="0"/>
          <w:marBottom w:val="0"/>
          <w:divBdr>
            <w:top w:val="none" w:sz="0" w:space="0" w:color="auto"/>
            <w:left w:val="none" w:sz="0" w:space="0" w:color="auto"/>
            <w:bottom w:val="none" w:sz="0" w:space="0" w:color="auto"/>
            <w:right w:val="none" w:sz="0" w:space="0" w:color="auto"/>
          </w:divBdr>
          <w:divsChild>
            <w:div w:id="1597202476">
              <w:marLeft w:val="0"/>
              <w:marRight w:val="0"/>
              <w:marTop w:val="0"/>
              <w:marBottom w:val="0"/>
              <w:divBdr>
                <w:top w:val="none" w:sz="0" w:space="0" w:color="auto"/>
                <w:left w:val="none" w:sz="0" w:space="0" w:color="auto"/>
                <w:bottom w:val="none" w:sz="0" w:space="0" w:color="auto"/>
                <w:right w:val="none" w:sz="0" w:space="0" w:color="auto"/>
              </w:divBdr>
              <w:divsChild>
                <w:div w:id="2008750214">
                  <w:marLeft w:val="0"/>
                  <w:marRight w:val="0"/>
                  <w:marTop w:val="0"/>
                  <w:marBottom w:val="0"/>
                  <w:divBdr>
                    <w:top w:val="none" w:sz="0" w:space="0" w:color="auto"/>
                    <w:left w:val="none" w:sz="0" w:space="0" w:color="auto"/>
                    <w:bottom w:val="none" w:sz="0" w:space="0" w:color="auto"/>
                    <w:right w:val="none" w:sz="0" w:space="0" w:color="auto"/>
                  </w:divBdr>
                  <w:divsChild>
                    <w:div w:id="668564241">
                      <w:marLeft w:val="0"/>
                      <w:marRight w:val="0"/>
                      <w:marTop w:val="0"/>
                      <w:marBottom w:val="0"/>
                      <w:divBdr>
                        <w:top w:val="none" w:sz="0" w:space="0" w:color="auto"/>
                        <w:left w:val="none" w:sz="0" w:space="0" w:color="auto"/>
                        <w:bottom w:val="none" w:sz="0" w:space="0" w:color="auto"/>
                        <w:right w:val="none" w:sz="0" w:space="0" w:color="auto"/>
                      </w:divBdr>
                      <w:divsChild>
                        <w:div w:id="2018533987">
                          <w:marLeft w:val="0"/>
                          <w:marRight w:val="0"/>
                          <w:marTop w:val="0"/>
                          <w:marBottom w:val="0"/>
                          <w:divBdr>
                            <w:top w:val="none" w:sz="0" w:space="0" w:color="auto"/>
                            <w:left w:val="none" w:sz="0" w:space="0" w:color="auto"/>
                            <w:bottom w:val="none" w:sz="0" w:space="0" w:color="auto"/>
                            <w:right w:val="none" w:sz="0" w:space="0" w:color="auto"/>
                          </w:divBdr>
                          <w:divsChild>
                            <w:div w:id="86162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088129">
          <w:marLeft w:val="0"/>
          <w:marRight w:val="0"/>
          <w:marTop w:val="0"/>
          <w:marBottom w:val="0"/>
          <w:divBdr>
            <w:top w:val="none" w:sz="0" w:space="0" w:color="auto"/>
            <w:left w:val="none" w:sz="0" w:space="0" w:color="auto"/>
            <w:bottom w:val="none" w:sz="0" w:space="0" w:color="auto"/>
            <w:right w:val="none" w:sz="0" w:space="0" w:color="auto"/>
          </w:divBdr>
        </w:div>
        <w:div w:id="1741246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ction508.go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3.org/TR/2005/WD-WCAG20-2005112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vawise.edu/ada/index.html" TargetMode="External"/><Relationship Id="rId5" Type="http://schemas.openxmlformats.org/officeDocument/2006/relationships/webSettings" Target="webSettings.xml"/><Relationship Id="rId15" Type="http://schemas.openxmlformats.org/officeDocument/2006/relationships/hyperlink" Target="http://www.w3.org/TR/WAI-WEBCONTENT" TargetMode="External"/><Relationship Id="rId10" Type="http://schemas.openxmlformats.org/officeDocument/2006/relationships/hyperlink" Target="http://www.virginia.edu/accessibility" TargetMode="External"/><Relationship Id="rId4" Type="http://schemas.openxmlformats.org/officeDocument/2006/relationships/settings" Target="settings.xml"/><Relationship Id="rId9" Type="http://schemas.openxmlformats.org/officeDocument/2006/relationships/hyperlink" Target="http://uvapolicy.virginia.edu/policy/IRM-008" TargetMode="External"/><Relationship Id="rId14" Type="http://schemas.openxmlformats.org/officeDocument/2006/relationships/hyperlink" Target="http://www.w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Mitchell</dc:creator>
  <cp:lastModifiedBy>Jessie</cp:lastModifiedBy>
  <cp:revision>2</cp:revision>
  <dcterms:created xsi:type="dcterms:W3CDTF">2018-12-18T14:58:00Z</dcterms:created>
  <dcterms:modified xsi:type="dcterms:W3CDTF">2018-12-18T14:58:00Z</dcterms:modified>
</cp:coreProperties>
</file>