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rPr>
        <w:id w:val="217254688"/>
        <w:docPartObj>
          <w:docPartGallery w:val="Cover Pages"/>
          <w:docPartUnique/>
        </w:docPartObj>
      </w:sdtPr>
      <w:sdtEndPr>
        <w:rPr>
          <w:rFonts w:cs="Times New Roman"/>
          <w:b/>
          <w:sz w:val="24"/>
          <w:szCs w:val="24"/>
        </w:rPr>
      </w:sdtEndPr>
      <w:sdtContent>
        <w:p w:rsidR="007D3EEB" w:rsidRPr="00027552" w:rsidRDefault="007D3EEB">
          <w:pPr>
            <w:rPr>
              <w:rFonts w:ascii="Times New Roman" w:hAnsi="Times New Roman"/>
            </w:rPr>
          </w:pPr>
        </w:p>
        <w:p w:rsidR="007D3EEB" w:rsidRPr="00027552" w:rsidRDefault="007D3EEB" w:rsidP="007D3EEB">
          <w:pPr>
            <w:jc w:val="center"/>
            <w:rPr>
              <w:rFonts w:ascii="Times New Roman" w:hAnsi="Times New Roman"/>
            </w:rPr>
          </w:pPr>
          <w:r>
            <w:rPr>
              <w:rFonts w:ascii="Times New Roman" w:hAnsi="Times New Roman"/>
              <w:noProof/>
              <w:lang w:eastAsia="zh-CN"/>
            </w:rPr>
            <w:drawing>
              <wp:inline distT="0" distB="0" distL="0" distR="0" wp14:anchorId="71407003" wp14:editId="50162158">
                <wp:extent cx="2911475" cy="1828800"/>
                <wp:effectExtent l="0" t="0" r="3175" b="0"/>
                <wp:docPr id="4" name="Picture 4" descr="rolg_uvastk_sc.f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lg_uvastk_sc.f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1475" cy="1828800"/>
                        </a:xfrm>
                        <a:prstGeom prst="rect">
                          <a:avLst/>
                        </a:prstGeom>
                        <a:noFill/>
                        <a:ln>
                          <a:noFill/>
                        </a:ln>
                      </pic:spPr>
                    </pic:pic>
                  </a:graphicData>
                </a:graphic>
              </wp:inline>
            </w:drawing>
          </w:r>
        </w:p>
        <w:p w:rsidR="007D3EEB" w:rsidRPr="00027552" w:rsidRDefault="007D3EEB">
          <w:pPr>
            <w:rPr>
              <w:rFonts w:ascii="Times New Roman" w:hAnsi="Times New Roman"/>
            </w:rPr>
          </w:pPr>
        </w:p>
        <w:p w:rsidR="007D3EEB" w:rsidRPr="0032594A" w:rsidRDefault="007D3EEB">
          <w:pPr>
            <w:rPr>
              <w:rFonts w:ascii="Times New Roman" w:hAnsi="Times New Roman" w:cs="Times New Roman"/>
            </w:rPr>
          </w:pPr>
        </w:p>
        <w:p w:rsidR="007D3EEB" w:rsidRPr="0032594A" w:rsidRDefault="007D3EEB">
          <w:pPr>
            <w:rPr>
              <w:rFonts w:ascii="Times New Roman" w:hAnsi="Times New Roman" w:cs="Times New Roman"/>
            </w:rPr>
          </w:pPr>
        </w:p>
        <w:p w:rsidR="007D3EEB" w:rsidRPr="0032594A" w:rsidRDefault="007D3EEB">
          <w:pPr>
            <w:rPr>
              <w:rFonts w:ascii="Times New Roman" w:hAnsi="Times New Roman" w:cs="Times New Roman"/>
            </w:rPr>
          </w:pPr>
        </w:p>
        <w:p w:rsidR="001F742C" w:rsidRPr="0032594A" w:rsidRDefault="007D3EEB" w:rsidP="00DF15AE">
          <w:pPr>
            <w:spacing w:after="0" w:line="240" w:lineRule="auto"/>
            <w:jc w:val="center"/>
            <w:rPr>
              <w:rFonts w:ascii="Times New Roman" w:hAnsi="Times New Roman" w:cs="Times New Roman"/>
              <w:b/>
              <w:sz w:val="32"/>
              <w:szCs w:val="32"/>
              <w:lang w:eastAsia="zh-CN"/>
            </w:rPr>
          </w:pPr>
          <w:r w:rsidRPr="0032594A">
            <w:rPr>
              <w:rFonts w:ascii="Times New Roman" w:hAnsi="Times New Roman" w:cs="Times New Roman"/>
              <w:b/>
              <w:bCs/>
              <w:sz w:val="32"/>
              <w:szCs w:val="32"/>
              <w:lang w:eastAsia="zh-CN"/>
            </w:rPr>
            <w:t>关于性骚扰、与性别相关的骚扰及其他形式的</w:t>
          </w:r>
        </w:p>
        <w:p w:rsidR="007D3EEB" w:rsidRPr="0032594A" w:rsidRDefault="00D62183" w:rsidP="00DF15AE">
          <w:pPr>
            <w:spacing w:after="0" w:line="240" w:lineRule="auto"/>
            <w:jc w:val="center"/>
            <w:rPr>
              <w:rFonts w:ascii="Times New Roman" w:hAnsi="Times New Roman" w:cs="Times New Roman"/>
              <w:b/>
              <w:sz w:val="32"/>
              <w:szCs w:val="32"/>
            </w:rPr>
          </w:pPr>
          <w:r w:rsidRPr="0032594A">
            <w:rPr>
              <w:rFonts w:ascii="Times New Roman" w:hAnsi="Times New Roman" w:cs="Times New Roman"/>
              <w:b/>
              <w:bCs/>
              <w:sz w:val="32"/>
              <w:szCs w:val="32"/>
              <w:lang w:eastAsia="zh-CN"/>
            </w:rPr>
            <w:t>人际暴力的政策</w:t>
          </w:r>
        </w:p>
        <w:p w:rsidR="007D3EEB" w:rsidRPr="0032594A" w:rsidRDefault="007D3EEB" w:rsidP="002D2F19">
          <w:pPr>
            <w:spacing w:after="0" w:line="240" w:lineRule="auto"/>
            <w:rPr>
              <w:rFonts w:ascii="Times New Roman" w:hAnsi="Times New Roman" w:cs="Times New Roman"/>
              <w:b/>
              <w:sz w:val="32"/>
              <w:szCs w:val="32"/>
            </w:rPr>
          </w:pPr>
        </w:p>
        <w:p w:rsidR="007D3EEB" w:rsidRPr="0032594A" w:rsidRDefault="007D3EEB" w:rsidP="00DF15AE">
          <w:pPr>
            <w:spacing w:after="0" w:line="240" w:lineRule="auto"/>
            <w:jc w:val="center"/>
            <w:rPr>
              <w:rFonts w:ascii="Times New Roman" w:hAnsi="Times New Roman" w:cs="Times New Roman"/>
              <w:b/>
              <w:sz w:val="32"/>
              <w:szCs w:val="32"/>
            </w:rPr>
          </w:pPr>
        </w:p>
        <w:p w:rsidR="007D3EEB" w:rsidRPr="0032594A" w:rsidRDefault="007D3EEB" w:rsidP="00DF15AE">
          <w:pPr>
            <w:spacing w:after="0" w:line="240" w:lineRule="auto"/>
            <w:jc w:val="center"/>
            <w:rPr>
              <w:rFonts w:ascii="Times New Roman" w:hAnsi="Times New Roman" w:cs="Times New Roman"/>
              <w:b/>
              <w:sz w:val="32"/>
              <w:szCs w:val="32"/>
            </w:rPr>
          </w:pPr>
        </w:p>
        <w:p w:rsidR="007D3EEB" w:rsidRPr="0032594A" w:rsidRDefault="00782E8D">
          <w:pPr>
            <w:rPr>
              <w:rFonts w:ascii="Times New Roman" w:hAnsi="Times New Roman" w:cs="Times New Roman"/>
              <w:b/>
              <w:sz w:val="24"/>
              <w:szCs w:val="24"/>
            </w:rPr>
          </w:pPr>
        </w:p>
        <w:bookmarkStart w:id="0" w:name="_GoBack" w:displacedByCustomXml="next"/>
        <w:bookmarkEnd w:id="0" w:displacedByCustomXml="next"/>
      </w:sdtContent>
    </w:sdt>
    <w:p w:rsidR="002D2F19" w:rsidRPr="0032594A" w:rsidRDefault="002D2F19" w:rsidP="00CA3247">
      <w:pPr>
        <w:spacing w:after="0" w:line="240" w:lineRule="auto"/>
        <w:jc w:val="center"/>
        <w:rPr>
          <w:rFonts w:ascii="Times New Roman" w:hAnsi="Times New Roman" w:cs="Times New Roman"/>
          <w:b/>
          <w:sz w:val="24"/>
          <w:szCs w:val="24"/>
        </w:rPr>
      </w:pPr>
    </w:p>
    <w:p w:rsidR="002D2F19" w:rsidRPr="0032594A" w:rsidRDefault="002D2F19" w:rsidP="00CA3247">
      <w:pPr>
        <w:spacing w:after="0" w:line="240" w:lineRule="auto"/>
        <w:jc w:val="center"/>
        <w:rPr>
          <w:rFonts w:ascii="Times New Roman" w:hAnsi="Times New Roman" w:cs="Times New Roman"/>
          <w:b/>
          <w:sz w:val="24"/>
          <w:szCs w:val="24"/>
        </w:rPr>
      </w:pPr>
    </w:p>
    <w:p w:rsidR="002D2F19" w:rsidRPr="0032594A" w:rsidRDefault="002D2F19" w:rsidP="00CA3247">
      <w:pPr>
        <w:spacing w:after="0" w:line="240" w:lineRule="auto"/>
        <w:jc w:val="center"/>
        <w:rPr>
          <w:rFonts w:ascii="Times New Roman" w:hAnsi="Times New Roman" w:cs="Times New Roman"/>
          <w:b/>
          <w:sz w:val="24"/>
          <w:szCs w:val="24"/>
        </w:rPr>
      </w:pPr>
    </w:p>
    <w:p w:rsidR="002D2F19" w:rsidRPr="0032594A" w:rsidRDefault="002D2F19" w:rsidP="00CA3247">
      <w:pPr>
        <w:spacing w:after="0" w:line="240" w:lineRule="auto"/>
        <w:jc w:val="center"/>
        <w:rPr>
          <w:rFonts w:ascii="Times New Roman" w:hAnsi="Times New Roman" w:cs="Times New Roman"/>
          <w:b/>
          <w:sz w:val="24"/>
          <w:szCs w:val="24"/>
        </w:rPr>
      </w:pPr>
    </w:p>
    <w:p w:rsidR="002D2F19" w:rsidRPr="0032594A" w:rsidRDefault="002D2F19" w:rsidP="00CA3247">
      <w:pPr>
        <w:spacing w:after="0" w:line="240" w:lineRule="auto"/>
        <w:jc w:val="center"/>
        <w:rPr>
          <w:rFonts w:ascii="Times New Roman" w:hAnsi="Times New Roman" w:cs="Times New Roman"/>
          <w:b/>
          <w:sz w:val="24"/>
          <w:szCs w:val="24"/>
        </w:rPr>
      </w:pPr>
    </w:p>
    <w:p w:rsidR="002D2F19" w:rsidRPr="0032594A" w:rsidRDefault="002D2F19" w:rsidP="00CA3247">
      <w:pPr>
        <w:spacing w:after="0" w:line="240" w:lineRule="auto"/>
        <w:jc w:val="center"/>
        <w:rPr>
          <w:rFonts w:ascii="Times New Roman" w:hAnsi="Times New Roman" w:cs="Times New Roman"/>
          <w:b/>
          <w:sz w:val="24"/>
          <w:szCs w:val="24"/>
        </w:rPr>
      </w:pPr>
    </w:p>
    <w:p w:rsidR="002D2F19" w:rsidRPr="0032594A" w:rsidRDefault="002D2F19" w:rsidP="00CA3247">
      <w:pPr>
        <w:spacing w:after="0" w:line="240" w:lineRule="auto"/>
        <w:jc w:val="center"/>
        <w:rPr>
          <w:rFonts w:ascii="Times New Roman" w:hAnsi="Times New Roman" w:cs="Times New Roman"/>
          <w:b/>
          <w:sz w:val="24"/>
          <w:szCs w:val="24"/>
        </w:rPr>
      </w:pPr>
    </w:p>
    <w:p w:rsidR="002D2F19" w:rsidRPr="0032594A" w:rsidRDefault="002D2F19" w:rsidP="00CA3247">
      <w:pPr>
        <w:spacing w:after="0" w:line="240" w:lineRule="auto"/>
        <w:jc w:val="center"/>
        <w:rPr>
          <w:rFonts w:ascii="Times New Roman" w:hAnsi="Times New Roman" w:cs="Times New Roman"/>
          <w:b/>
          <w:sz w:val="24"/>
          <w:szCs w:val="24"/>
        </w:rPr>
      </w:pPr>
    </w:p>
    <w:p w:rsidR="002D2F19" w:rsidRPr="0032594A" w:rsidRDefault="002D2F19" w:rsidP="00CA3247">
      <w:pPr>
        <w:spacing w:after="0" w:line="240" w:lineRule="auto"/>
        <w:jc w:val="center"/>
        <w:rPr>
          <w:rFonts w:ascii="Times New Roman" w:hAnsi="Times New Roman" w:cs="Times New Roman"/>
          <w:b/>
          <w:sz w:val="24"/>
          <w:szCs w:val="24"/>
        </w:rPr>
      </w:pPr>
    </w:p>
    <w:p w:rsidR="002D2F19" w:rsidRPr="0032594A" w:rsidRDefault="002D2F19" w:rsidP="00CA3247">
      <w:pPr>
        <w:spacing w:after="0" w:line="240" w:lineRule="auto"/>
        <w:jc w:val="center"/>
        <w:rPr>
          <w:rFonts w:ascii="Times New Roman" w:hAnsi="Times New Roman" w:cs="Times New Roman"/>
          <w:b/>
          <w:sz w:val="24"/>
          <w:szCs w:val="24"/>
        </w:rPr>
      </w:pPr>
    </w:p>
    <w:p w:rsidR="002D2F19" w:rsidRPr="0032594A" w:rsidRDefault="002D2F19" w:rsidP="00CA3247">
      <w:pPr>
        <w:spacing w:after="0" w:line="240" w:lineRule="auto"/>
        <w:jc w:val="center"/>
        <w:rPr>
          <w:rFonts w:ascii="Times New Roman" w:hAnsi="Times New Roman" w:cs="Times New Roman"/>
          <w:b/>
          <w:sz w:val="24"/>
          <w:szCs w:val="24"/>
        </w:rPr>
      </w:pPr>
    </w:p>
    <w:p w:rsidR="002D2F19" w:rsidRPr="0032594A" w:rsidRDefault="002D2F19" w:rsidP="00CA3247">
      <w:pPr>
        <w:spacing w:after="0" w:line="240" w:lineRule="auto"/>
        <w:jc w:val="center"/>
        <w:rPr>
          <w:rFonts w:ascii="Times New Roman" w:hAnsi="Times New Roman" w:cs="Times New Roman"/>
          <w:b/>
          <w:sz w:val="24"/>
          <w:szCs w:val="24"/>
        </w:rPr>
      </w:pPr>
    </w:p>
    <w:p w:rsidR="002D2F19" w:rsidRPr="0032594A" w:rsidRDefault="002D2F19" w:rsidP="00CA3247">
      <w:pPr>
        <w:spacing w:after="0" w:line="240" w:lineRule="auto"/>
        <w:jc w:val="center"/>
        <w:rPr>
          <w:rFonts w:ascii="Times New Roman" w:hAnsi="Times New Roman" w:cs="Times New Roman"/>
          <w:b/>
          <w:sz w:val="24"/>
          <w:szCs w:val="24"/>
        </w:rPr>
      </w:pPr>
    </w:p>
    <w:p w:rsidR="002D2F19" w:rsidRPr="0032594A" w:rsidRDefault="002D2F19" w:rsidP="00CA3247">
      <w:pPr>
        <w:spacing w:after="0" w:line="240" w:lineRule="auto"/>
        <w:jc w:val="center"/>
        <w:rPr>
          <w:rFonts w:ascii="Times New Roman" w:hAnsi="Times New Roman" w:cs="Times New Roman"/>
          <w:b/>
          <w:sz w:val="24"/>
          <w:szCs w:val="24"/>
        </w:rPr>
      </w:pPr>
    </w:p>
    <w:p w:rsidR="002D2F19" w:rsidRPr="0032594A" w:rsidRDefault="002D2F19" w:rsidP="00CA3247">
      <w:pPr>
        <w:spacing w:after="0" w:line="240" w:lineRule="auto"/>
        <w:jc w:val="center"/>
        <w:rPr>
          <w:rFonts w:ascii="Times New Roman" w:hAnsi="Times New Roman" w:cs="Times New Roman"/>
          <w:b/>
          <w:sz w:val="24"/>
          <w:szCs w:val="24"/>
        </w:rPr>
      </w:pPr>
    </w:p>
    <w:p w:rsidR="002D2F19" w:rsidRPr="0032594A" w:rsidRDefault="002D2F19" w:rsidP="00CA3247">
      <w:pPr>
        <w:spacing w:after="0" w:line="240" w:lineRule="auto"/>
        <w:jc w:val="center"/>
        <w:rPr>
          <w:rFonts w:ascii="Times New Roman" w:hAnsi="Times New Roman" w:cs="Times New Roman"/>
          <w:b/>
          <w:sz w:val="24"/>
          <w:szCs w:val="24"/>
        </w:rPr>
      </w:pPr>
    </w:p>
    <w:p w:rsidR="0032594A" w:rsidRDefault="0032594A">
      <w:pPr>
        <w:rPr>
          <w:rFonts w:ascii="Times New Roman" w:hAnsi="Times New Roman" w:cs="Times New Roman"/>
          <w:sz w:val="24"/>
          <w:szCs w:val="24"/>
        </w:rPr>
      </w:pPr>
      <w:r>
        <w:rPr>
          <w:rFonts w:ascii="Times New Roman" w:hAnsi="Times New Roman" w:cs="Times New Roman"/>
          <w:sz w:val="24"/>
          <w:szCs w:val="24"/>
        </w:rPr>
        <w:br w:type="page"/>
      </w:r>
    </w:p>
    <w:p w:rsidR="0049027E" w:rsidRPr="0032594A" w:rsidRDefault="007311EA" w:rsidP="00D96273">
      <w:pPr>
        <w:spacing w:after="0" w:line="240" w:lineRule="auto"/>
        <w:rPr>
          <w:rFonts w:ascii="Times New Roman" w:hAnsi="Times New Roman" w:cs="Times New Roman"/>
          <w:sz w:val="24"/>
          <w:szCs w:val="24"/>
          <w:lang w:eastAsia="zh-CN"/>
        </w:rPr>
      </w:pPr>
      <w:r w:rsidRPr="0032594A">
        <w:rPr>
          <w:rFonts w:ascii="Times New Roman" w:hAnsi="Times New Roman" w:cs="Times New Roman"/>
          <w:sz w:val="24"/>
          <w:szCs w:val="24"/>
          <w:lang w:eastAsia="zh-CN"/>
        </w:rPr>
        <w:lastRenderedPageBreak/>
        <w:t>日期：</w:t>
      </w:r>
      <w:r w:rsidRPr="0032594A">
        <w:rPr>
          <w:rFonts w:ascii="Times New Roman" w:hAnsi="Times New Roman" w:cs="Times New Roman"/>
          <w:sz w:val="24"/>
          <w:szCs w:val="24"/>
          <w:lang w:eastAsia="zh-CN"/>
        </w:rPr>
        <w:tab/>
      </w:r>
      <w:r w:rsidRPr="0032594A">
        <w:rPr>
          <w:rFonts w:ascii="Times New Roman" w:hAnsi="Times New Roman" w:cs="Times New Roman"/>
          <w:sz w:val="24"/>
          <w:szCs w:val="24"/>
          <w:lang w:eastAsia="zh-CN"/>
        </w:rPr>
        <w:tab/>
        <w:t xml:space="preserve">2015 </w:t>
      </w:r>
      <w:r w:rsidRPr="0032594A">
        <w:rPr>
          <w:rFonts w:ascii="Times New Roman" w:hAnsi="Times New Roman" w:cs="Times New Roman"/>
          <w:sz w:val="24"/>
          <w:szCs w:val="24"/>
          <w:lang w:eastAsia="zh-CN"/>
        </w:rPr>
        <w:t>年</w:t>
      </w:r>
      <w:r w:rsidRPr="0032594A">
        <w:rPr>
          <w:rFonts w:ascii="Times New Roman" w:hAnsi="Times New Roman" w:cs="Times New Roman"/>
          <w:sz w:val="24"/>
          <w:szCs w:val="24"/>
          <w:lang w:eastAsia="zh-CN"/>
        </w:rPr>
        <w:t xml:space="preserve"> 7 </w:t>
      </w:r>
      <w:r w:rsidRPr="0032594A">
        <w:rPr>
          <w:rFonts w:ascii="Times New Roman" w:hAnsi="Times New Roman" w:cs="Times New Roman"/>
          <w:sz w:val="24"/>
          <w:szCs w:val="24"/>
          <w:lang w:eastAsia="zh-CN"/>
        </w:rPr>
        <w:t>月</w:t>
      </w:r>
      <w:r w:rsidRPr="0032594A">
        <w:rPr>
          <w:rFonts w:ascii="Times New Roman" w:hAnsi="Times New Roman" w:cs="Times New Roman"/>
          <w:sz w:val="24"/>
          <w:szCs w:val="24"/>
          <w:lang w:eastAsia="zh-CN"/>
        </w:rPr>
        <w:t xml:space="preserve"> 1 </w:t>
      </w:r>
      <w:r w:rsidRPr="0032594A">
        <w:rPr>
          <w:rFonts w:ascii="Times New Roman" w:hAnsi="Times New Roman" w:cs="Times New Roman"/>
          <w:sz w:val="24"/>
          <w:szCs w:val="24"/>
          <w:lang w:eastAsia="zh-CN"/>
        </w:rPr>
        <w:t>日</w:t>
      </w:r>
    </w:p>
    <w:p w:rsidR="0049027E" w:rsidRPr="0032594A" w:rsidRDefault="0049027E" w:rsidP="000A0F72">
      <w:pPr>
        <w:spacing w:after="0" w:line="240" w:lineRule="auto"/>
        <w:ind w:left="720" w:hanging="720"/>
        <w:rPr>
          <w:rFonts w:ascii="Times New Roman" w:hAnsi="Times New Roman" w:cs="Times New Roman"/>
          <w:sz w:val="24"/>
          <w:szCs w:val="24"/>
          <w:lang w:eastAsia="zh-CN"/>
        </w:rPr>
      </w:pPr>
    </w:p>
    <w:p w:rsidR="0049027E" w:rsidRPr="0032594A" w:rsidRDefault="0049027E" w:rsidP="000A0F72">
      <w:pPr>
        <w:spacing w:after="0" w:line="240" w:lineRule="auto"/>
        <w:ind w:left="720" w:hanging="720"/>
        <w:rPr>
          <w:rFonts w:ascii="Times New Roman" w:hAnsi="Times New Roman" w:cs="Times New Roman"/>
          <w:sz w:val="24"/>
          <w:szCs w:val="24"/>
          <w:lang w:eastAsia="zh-CN"/>
        </w:rPr>
      </w:pPr>
      <w:r w:rsidRPr="0032594A">
        <w:rPr>
          <w:rFonts w:ascii="Times New Roman" w:hAnsi="Times New Roman" w:cs="Times New Roman"/>
          <w:sz w:val="24"/>
          <w:szCs w:val="24"/>
          <w:lang w:eastAsia="zh-CN"/>
        </w:rPr>
        <w:t>政策</w:t>
      </w:r>
      <w:r w:rsidRPr="0032594A">
        <w:rPr>
          <w:rFonts w:ascii="Times New Roman" w:hAnsi="Times New Roman" w:cs="Times New Roman"/>
          <w:sz w:val="24"/>
          <w:szCs w:val="24"/>
          <w:lang w:eastAsia="zh-CN"/>
        </w:rPr>
        <w:t xml:space="preserve"> ID </w:t>
      </w:r>
      <w:r w:rsidRPr="0032594A">
        <w:rPr>
          <w:rFonts w:ascii="Times New Roman" w:hAnsi="Times New Roman" w:cs="Times New Roman"/>
          <w:sz w:val="24"/>
          <w:szCs w:val="24"/>
          <w:lang w:eastAsia="zh-CN"/>
        </w:rPr>
        <w:t>编号</w:t>
      </w:r>
      <w:r w:rsidRPr="0032594A">
        <w:rPr>
          <w:rFonts w:ascii="Times New Roman" w:hAnsi="Times New Roman" w:cs="Times New Roman"/>
          <w:sz w:val="24"/>
          <w:szCs w:val="24"/>
          <w:lang w:eastAsia="zh-CN"/>
        </w:rPr>
        <w:t xml:space="preserve"> </w:t>
      </w:r>
      <w:r w:rsidRPr="0032594A">
        <w:rPr>
          <w:rFonts w:ascii="Times New Roman" w:hAnsi="Times New Roman" w:cs="Times New Roman"/>
          <w:sz w:val="24"/>
          <w:szCs w:val="24"/>
          <w:lang w:eastAsia="zh-CN"/>
        </w:rPr>
        <w:tab/>
      </w:r>
      <w:r w:rsidRPr="0032594A">
        <w:rPr>
          <w:rFonts w:ascii="Times New Roman" w:hAnsi="Times New Roman" w:cs="Times New Roman"/>
          <w:sz w:val="24"/>
          <w:szCs w:val="24"/>
          <w:lang w:eastAsia="zh-CN"/>
        </w:rPr>
        <w:tab/>
        <w:t>HRM-041</w:t>
      </w:r>
    </w:p>
    <w:p w:rsidR="0049027E" w:rsidRPr="0032594A" w:rsidRDefault="0049027E" w:rsidP="000A0F72">
      <w:pPr>
        <w:spacing w:after="0" w:line="240" w:lineRule="auto"/>
        <w:ind w:left="720" w:hanging="720"/>
        <w:rPr>
          <w:rFonts w:ascii="Times New Roman" w:hAnsi="Times New Roman" w:cs="Times New Roman"/>
          <w:sz w:val="24"/>
          <w:szCs w:val="24"/>
          <w:lang w:eastAsia="zh-CN"/>
        </w:rPr>
      </w:pPr>
    </w:p>
    <w:p w:rsidR="0049027E" w:rsidRPr="0032594A" w:rsidRDefault="0049027E" w:rsidP="000A0F72">
      <w:pPr>
        <w:spacing w:after="0" w:line="240" w:lineRule="auto"/>
        <w:ind w:left="720" w:hanging="720"/>
        <w:rPr>
          <w:rFonts w:ascii="Times New Roman" w:hAnsi="Times New Roman" w:cs="Times New Roman"/>
          <w:sz w:val="24"/>
          <w:szCs w:val="24"/>
          <w:lang w:eastAsia="zh-CN"/>
        </w:rPr>
      </w:pPr>
      <w:r w:rsidRPr="0032594A">
        <w:rPr>
          <w:rFonts w:ascii="Times New Roman" w:hAnsi="Times New Roman" w:cs="Times New Roman"/>
          <w:sz w:val="24"/>
          <w:szCs w:val="24"/>
          <w:lang w:eastAsia="zh-CN"/>
        </w:rPr>
        <w:t>状态：</w:t>
      </w:r>
      <w:r w:rsidRPr="0032594A">
        <w:rPr>
          <w:rFonts w:ascii="Times New Roman" w:hAnsi="Times New Roman" w:cs="Times New Roman"/>
          <w:sz w:val="24"/>
          <w:szCs w:val="24"/>
          <w:lang w:eastAsia="zh-CN"/>
        </w:rPr>
        <w:tab/>
      </w:r>
      <w:r w:rsidRPr="0032594A">
        <w:rPr>
          <w:rFonts w:ascii="Times New Roman" w:hAnsi="Times New Roman" w:cs="Times New Roman"/>
          <w:sz w:val="24"/>
          <w:szCs w:val="24"/>
          <w:lang w:eastAsia="zh-CN"/>
        </w:rPr>
        <w:tab/>
      </w:r>
      <w:r w:rsidRPr="0032594A">
        <w:rPr>
          <w:rFonts w:ascii="Times New Roman" w:hAnsi="Times New Roman" w:cs="Times New Roman"/>
          <w:sz w:val="24"/>
          <w:szCs w:val="24"/>
          <w:lang w:eastAsia="zh-CN"/>
        </w:rPr>
        <w:t>终稿</w:t>
      </w:r>
    </w:p>
    <w:p w:rsidR="0049027E" w:rsidRPr="0032594A" w:rsidRDefault="0049027E" w:rsidP="000A0F72">
      <w:pPr>
        <w:spacing w:after="0" w:line="240" w:lineRule="auto"/>
        <w:ind w:left="720" w:hanging="720"/>
        <w:rPr>
          <w:rFonts w:ascii="Times New Roman" w:hAnsi="Times New Roman" w:cs="Times New Roman"/>
          <w:sz w:val="24"/>
          <w:szCs w:val="24"/>
          <w:lang w:eastAsia="zh-CN"/>
        </w:rPr>
      </w:pPr>
    </w:p>
    <w:p w:rsidR="0049027E" w:rsidRPr="0032594A" w:rsidRDefault="0049027E" w:rsidP="000A0F72">
      <w:pPr>
        <w:spacing w:after="0" w:line="240" w:lineRule="auto"/>
        <w:ind w:left="720" w:hanging="720"/>
        <w:rPr>
          <w:rFonts w:ascii="Times New Roman" w:hAnsi="Times New Roman" w:cs="Times New Roman"/>
          <w:sz w:val="24"/>
          <w:szCs w:val="24"/>
          <w:lang w:eastAsia="zh-CN"/>
        </w:rPr>
      </w:pPr>
      <w:r w:rsidRPr="0032594A">
        <w:rPr>
          <w:rFonts w:ascii="Times New Roman" w:hAnsi="Times New Roman" w:cs="Times New Roman"/>
          <w:sz w:val="24"/>
          <w:szCs w:val="24"/>
          <w:lang w:eastAsia="zh-CN"/>
        </w:rPr>
        <w:t>政策类型：</w:t>
      </w:r>
      <w:r w:rsidRPr="0032594A">
        <w:rPr>
          <w:rFonts w:ascii="Times New Roman" w:hAnsi="Times New Roman" w:cs="Times New Roman"/>
          <w:sz w:val="24"/>
          <w:szCs w:val="24"/>
          <w:lang w:eastAsia="zh-CN"/>
        </w:rPr>
        <w:tab/>
      </w:r>
      <w:r w:rsidRPr="0032594A">
        <w:rPr>
          <w:rFonts w:ascii="Times New Roman" w:hAnsi="Times New Roman" w:cs="Times New Roman"/>
          <w:sz w:val="24"/>
          <w:szCs w:val="24"/>
          <w:lang w:eastAsia="zh-CN"/>
        </w:rPr>
        <w:tab/>
      </w:r>
      <w:r w:rsidRPr="0032594A">
        <w:rPr>
          <w:rFonts w:ascii="Times New Roman" w:hAnsi="Times New Roman" w:cs="Times New Roman"/>
          <w:sz w:val="24"/>
          <w:szCs w:val="24"/>
          <w:lang w:eastAsia="zh-CN"/>
        </w:rPr>
        <w:t>大学</w:t>
      </w:r>
    </w:p>
    <w:p w:rsidR="0049027E" w:rsidRPr="0032594A" w:rsidRDefault="0049027E" w:rsidP="000A0F72">
      <w:pPr>
        <w:spacing w:after="0" w:line="240" w:lineRule="auto"/>
        <w:ind w:left="720" w:hanging="720"/>
        <w:rPr>
          <w:rFonts w:ascii="Times New Roman" w:hAnsi="Times New Roman" w:cs="Times New Roman"/>
          <w:sz w:val="24"/>
          <w:szCs w:val="24"/>
          <w:lang w:eastAsia="zh-CN"/>
        </w:rPr>
      </w:pPr>
    </w:p>
    <w:p w:rsidR="001F742C" w:rsidRPr="0032594A" w:rsidRDefault="0049027E" w:rsidP="00602FD9">
      <w:pPr>
        <w:spacing w:after="0" w:line="240" w:lineRule="auto"/>
        <w:ind w:left="720" w:hanging="720"/>
        <w:rPr>
          <w:rFonts w:ascii="Times New Roman" w:hAnsi="Times New Roman" w:cs="Times New Roman"/>
          <w:sz w:val="24"/>
          <w:szCs w:val="24"/>
          <w:lang w:eastAsia="zh-CN"/>
        </w:rPr>
      </w:pPr>
      <w:r w:rsidRPr="0032594A">
        <w:rPr>
          <w:rFonts w:ascii="Times New Roman" w:hAnsi="Times New Roman" w:cs="Times New Roman"/>
          <w:sz w:val="24"/>
          <w:szCs w:val="24"/>
          <w:lang w:eastAsia="zh-CN"/>
        </w:rPr>
        <w:t>联系办公室：</w:t>
      </w:r>
      <w:r w:rsidRPr="0032594A">
        <w:rPr>
          <w:rFonts w:ascii="Times New Roman" w:hAnsi="Times New Roman" w:cs="Times New Roman"/>
          <w:sz w:val="24"/>
          <w:szCs w:val="24"/>
          <w:lang w:eastAsia="zh-CN"/>
        </w:rPr>
        <w:tab/>
      </w:r>
      <w:r w:rsidRPr="0032594A">
        <w:rPr>
          <w:rFonts w:ascii="Times New Roman" w:hAnsi="Times New Roman" w:cs="Times New Roman"/>
          <w:sz w:val="24"/>
          <w:szCs w:val="24"/>
          <w:lang w:eastAsia="zh-CN"/>
        </w:rPr>
        <w:t>平等就业机会和民权办公室</w:t>
      </w:r>
    </w:p>
    <w:p w:rsidR="0049027E" w:rsidRPr="0032594A" w:rsidRDefault="0049027E" w:rsidP="000A0F72">
      <w:pPr>
        <w:spacing w:after="0" w:line="240" w:lineRule="auto"/>
        <w:ind w:left="720" w:hanging="720"/>
        <w:rPr>
          <w:rFonts w:ascii="Times New Roman" w:hAnsi="Times New Roman" w:cs="Times New Roman"/>
          <w:sz w:val="24"/>
          <w:szCs w:val="24"/>
          <w:lang w:eastAsia="zh-CN"/>
        </w:rPr>
      </w:pPr>
    </w:p>
    <w:p w:rsidR="0049027E" w:rsidRPr="0032594A" w:rsidRDefault="0049027E" w:rsidP="000A0F72">
      <w:pPr>
        <w:spacing w:after="0" w:line="240" w:lineRule="auto"/>
        <w:ind w:left="720" w:hanging="720"/>
        <w:rPr>
          <w:rFonts w:ascii="Times New Roman" w:hAnsi="Times New Roman" w:cs="Times New Roman"/>
          <w:sz w:val="24"/>
          <w:szCs w:val="24"/>
          <w:lang w:eastAsia="zh-CN"/>
        </w:rPr>
      </w:pPr>
      <w:r w:rsidRPr="0032594A">
        <w:rPr>
          <w:rFonts w:ascii="Times New Roman" w:hAnsi="Times New Roman" w:cs="Times New Roman"/>
          <w:sz w:val="24"/>
          <w:szCs w:val="24"/>
          <w:lang w:eastAsia="zh-CN"/>
        </w:rPr>
        <w:t>负责主管：</w:t>
      </w:r>
      <w:r w:rsidR="0032594A">
        <w:rPr>
          <w:rFonts w:ascii="Times New Roman" w:hAnsi="Times New Roman" w:cs="Times New Roman" w:hint="eastAsia"/>
          <w:sz w:val="24"/>
          <w:szCs w:val="24"/>
          <w:lang w:eastAsia="zh-CN"/>
        </w:rPr>
        <w:tab/>
      </w:r>
      <w:r w:rsidRPr="0032594A">
        <w:rPr>
          <w:rFonts w:ascii="Times New Roman" w:hAnsi="Times New Roman" w:cs="Times New Roman"/>
          <w:sz w:val="24"/>
          <w:szCs w:val="24"/>
          <w:lang w:eastAsia="zh-CN"/>
        </w:rPr>
        <w:tab/>
      </w:r>
      <w:r w:rsidRPr="0032594A">
        <w:rPr>
          <w:rFonts w:ascii="Times New Roman" w:hAnsi="Times New Roman" w:cs="Times New Roman"/>
          <w:sz w:val="24"/>
          <w:szCs w:val="24"/>
          <w:lang w:eastAsia="zh-CN"/>
        </w:rPr>
        <w:t>大学校长</w:t>
      </w:r>
    </w:p>
    <w:p w:rsidR="0049027E" w:rsidRPr="0032594A" w:rsidRDefault="0049027E" w:rsidP="000A0F72">
      <w:pPr>
        <w:spacing w:after="0" w:line="240" w:lineRule="auto"/>
        <w:ind w:left="720" w:hanging="720"/>
        <w:rPr>
          <w:rFonts w:ascii="Times New Roman" w:hAnsi="Times New Roman" w:cs="Times New Roman"/>
          <w:sz w:val="24"/>
          <w:szCs w:val="24"/>
          <w:lang w:eastAsia="zh-CN"/>
        </w:rPr>
      </w:pPr>
    </w:p>
    <w:p w:rsidR="003C0699" w:rsidRPr="0032594A" w:rsidRDefault="0049027E" w:rsidP="00B048D2">
      <w:pPr>
        <w:spacing w:after="0" w:line="240" w:lineRule="auto"/>
        <w:ind w:left="2160" w:hanging="2160"/>
        <w:rPr>
          <w:rFonts w:ascii="Times New Roman" w:hAnsi="Times New Roman" w:cs="Times New Roman"/>
          <w:sz w:val="24"/>
          <w:szCs w:val="24"/>
          <w:lang w:eastAsia="zh-CN"/>
        </w:rPr>
      </w:pPr>
      <w:r w:rsidRPr="0032594A">
        <w:rPr>
          <w:rFonts w:ascii="Times New Roman" w:hAnsi="Times New Roman" w:cs="Times New Roman"/>
          <w:sz w:val="24"/>
          <w:szCs w:val="24"/>
          <w:lang w:eastAsia="zh-CN"/>
        </w:rPr>
        <w:t>适用于：</w:t>
      </w:r>
      <w:r w:rsidRPr="0032594A">
        <w:rPr>
          <w:rFonts w:ascii="Times New Roman" w:hAnsi="Times New Roman" w:cs="Times New Roman"/>
          <w:sz w:val="24"/>
          <w:szCs w:val="24"/>
          <w:lang w:eastAsia="zh-CN"/>
        </w:rPr>
        <w:tab/>
      </w:r>
      <w:r w:rsidRPr="0032594A">
        <w:rPr>
          <w:rFonts w:ascii="Times New Roman" w:hAnsi="Times New Roman" w:cs="Times New Roman"/>
          <w:sz w:val="24"/>
          <w:szCs w:val="24"/>
          <w:lang w:eastAsia="zh-CN"/>
        </w:rPr>
        <w:t>教学部（包括所有校外场所）和医学中心</w:t>
      </w:r>
    </w:p>
    <w:p w:rsidR="009D6595" w:rsidRPr="0032594A" w:rsidRDefault="009D6595" w:rsidP="002E4A69">
      <w:pPr>
        <w:tabs>
          <w:tab w:val="left" w:pos="2340"/>
          <w:tab w:val="left" w:pos="6439"/>
        </w:tabs>
        <w:spacing w:after="0" w:line="240" w:lineRule="auto"/>
        <w:ind w:left="2160" w:hanging="2160"/>
        <w:rPr>
          <w:rFonts w:ascii="Times New Roman" w:hAnsi="Times New Roman" w:cs="Times New Roman"/>
          <w:sz w:val="24"/>
          <w:szCs w:val="24"/>
          <w:lang w:eastAsia="zh-CN"/>
        </w:rPr>
      </w:pPr>
    </w:p>
    <w:p w:rsidR="003C0699" w:rsidRPr="0032594A" w:rsidRDefault="003C0699" w:rsidP="007A45CB">
      <w:pPr>
        <w:pStyle w:val="Heading4"/>
      </w:pPr>
      <w:r w:rsidRPr="0032594A">
        <w:rPr>
          <w:bCs/>
          <w:lang w:eastAsia="zh-CN"/>
        </w:rPr>
        <w:t>目录</w:t>
      </w:r>
    </w:p>
    <w:p w:rsidR="00335B5E" w:rsidRDefault="003C0699">
      <w:pPr>
        <w:pStyle w:val="TOC1"/>
        <w:rPr>
          <w:rFonts w:asciiTheme="minorHAnsi" w:eastAsiaTheme="minorEastAsia" w:hAnsiTheme="minorHAnsi" w:cstheme="minorBidi"/>
          <w:bCs w:val="0"/>
          <w:caps w:val="0"/>
          <w:sz w:val="22"/>
          <w:szCs w:val="22"/>
          <w:lang w:eastAsia="zh-CN"/>
        </w:rPr>
      </w:pPr>
      <w:r w:rsidRPr="0032594A">
        <w:rPr>
          <w:bCs w:val="0"/>
          <w:lang w:eastAsia="zh-CN"/>
        </w:rPr>
        <w:fldChar w:fldCharType="begin"/>
      </w:r>
      <w:r w:rsidRPr="0032594A">
        <w:instrText xml:space="preserve"> TOC \o "1-3" \h \z \u </w:instrText>
      </w:r>
      <w:r w:rsidRPr="0032594A">
        <w:fldChar w:fldCharType="separate"/>
      </w:r>
      <w:hyperlink w:anchor="_Toc532892072" w:history="1">
        <w:r w:rsidR="00335B5E" w:rsidRPr="00F2677E">
          <w:rPr>
            <w:rStyle w:val="Hyperlink"/>
            <w:lang w:eastAsia="zh-CN"/>
          </w:rPr>
          <w:t>I.</w:t>
        </w:r>
        <w:r w:rsidR="00335B5E">
          <w:rPr>
            <w:rFonts w:asciiTheme="minorHAnsi" w:eastAsiaTheme="minorEastAsia" w:hAnsiTheme="minorHAnsi" w:cstheme="minorBidi"/>
            <w:bCs w:val="0"/>
            <w:caps w:val="0"/>
            <w:sz w:val="22"/>
            <w:szCs w:val="22"/>
            <w:lang w:eastAsia="zh-CN"/>
          </w:rPr>
          <w:tab/>
        </w:r>
        <w:r w:rsidR="00335B5E" w:rsidRPr="00F2677E">
          <w:rPr>
            <w:rStyle w:val="Hyperlink"/>
            <w:rFonts w:hint="eastAsia"/>
            <w:lang w:eastAsia="zh-CN"/>
          </w:rPr>
          <w:t>政策声明</w:t>
        </w:r>
        <w:r w:rsidR="00335B5E">
          <w:rPr>
            <w:webHidden/>
          </w:rPr>
          <w:tab/>
        </w:r>
        <w:r w:rsidR="00335B5E">
          <w:rPr>
            <w:webHidden/>
          </w:rPr>
          <w:fldChar w:fldCharType="begin"/>
        </w:r>
        <w:r w:rsidR="00335B5E">
          <w:rPr>
            <w:webHidden/>
          </w:rPr>
          <w:instrText xml:space="preserve"> PAGEREF _Toc532892072 \h </w:instrText>
        </w:r>
        <w:r w:rsidR="00335B5E">
          <w:rPr>
            <w:webHidden/>
          </w:rPr>
        </w:r>
        <w:r w:rsidR="00335B5E">
          <w:rPr>
            <w:webHidden/>
          </w:rPr>
          <w:fldChar w:fldCharType="separate"/>
        </w:r>
        <w:r w:rsidR="00335B5E">
          <w:rPr>
            <w:webHidden/>
          </w:rPr>
          <w:t>2</w:t>
        </w:r>
        <w:r w:rsidR="00335B5E">
          <w:rPr>
            <w:webHidden/>
          </w:rPr>
          <w:fldChar w:fldCharType="end"/>
        </w:r>
      </w:hyperlink>
    </w:p>
    <w:p w:rsidR="00335B5E" w:rsidRDefault="00782E8D">
      <w:pPr>
        <w:pStyle w:val="TOC1"/>
        <w:rPr>
          <w:rFonts w:asciiTheme="minorHAnsi" w:eastAsiaTheme="minorEastAsia" w:hAnsiTheme="minorHAnsi" w:cstheme="minorBidi"/>
          <w:bCs w:val="0"/>
          <w:caps w:val="0"/>
          <w:sz w:val="22"/>
          <w:szCs w:val="22"/>
          <w:lang w:eastAsia="zh-CN"/>
        </w:rPr>
      </w:pPr>
      <w:hyperlink w:anchor="_Toc532892073" w:history="1">
        <w:r w:rsidR="00335B5E" w:rsidRPr="00F2677E">
          <w:rPr>
            <w:rStyle w:val="Hyperlink"/>
            <w:lang w:eastAsia="zh-CN"/>
          </w:rPr>
          <w:t>II.</w:t>
        </w:r>
        <w:r w:rsidR="00335B5E">
          <w:rPr>
            <w:rFonts w:asciiTheme="minorHAnsi" w:eastAsiaTheme="minorEastAsia" w:hAnsiTheme="minorHAnsi" w:cstheme="minorBidi"/>
            <w:bCs w:val="0"/>
            <w:caps w:val="0"/>
            <w:sz w:val="22"/>
            <w:szCs w:val="22"/>
            <w:lang w:eastAsia="zh-CN"/>
          </w:rPr>
          <w:tab/>
        </w:r>
        <w:r w:rsidR="00335B5E" w:rsidRPr="00F2677E">
          <w:rPr>
            <w:rStyle w:val="Hyperlink"/>
            <w:rFonts w:hint="eastAsia"/>
            <w:lang w:eastAsia="zh-CN"/>
          </w:rPr>
          <w:t>本政策适用人群</w:t>
        </w:r>
        <w:r w:rsidR="00335B5E">
          <w:rPr>
            <w:webHidden/>
          </w:rPr>
          <w:tab/>
        </w:r>
        <w:r w:rsidR="00335B5E">
          <w:rPr>
            <w:webHidden/>
          </w:rPr>
          <w:fldChar w:fldCharType="begin"/>
        </w:r>
        <w:r w:rsidR="00335B5E">
          <w:rPr>
            <w:webHidden/>
          </w:rPr>
          <w:instrText xml:space="preserve"> PAGEREF _Toc532892073 \h </w:instrText>
        </w:r>
        <w:r w:rsidR="00335B5E">
          <w:rPr>
            <w:webHidden/>
          </w:rPr>
        </w:r>
        <w:r w:rsidR="00335B5E">
          <w:rPr>
            <w:webHidden/>
          </w:rPr>
          <w:fldChar w:fldCharType="separate"/>
        </w:r>
        <w:r w:rsidR="00335B5E">
          <w:rPr>
            <w:webHidden/>
          </w:rPr>
          <w:t>3</w:t>
        </w:r>
        <w:r w:rsidR="00335B5E">
          <w:rPr>
            <w:webHidden/>
          </w:rPr>
          <w:fldChar w:fldCharType="end"/>
        </w:r>
      </w:hyperlink>
    </w:p>
    <w:p w:rsidR="00335B5E" w:rsidRDefault="00782E8D">
      <w:pPr>
        <w:pStyle w:val="TOC1"/>
        <w:rPr>
          <w:rFonts w:asciiTheme="minorHAnsi" w:eastAsiaTheme="minorEastAsia" w:hAnsiTheme="minorHAnsi" w:cstheme="minorBidi"/>
          <w:bCs w:val="0"/>
          <w:caps w:val="0"/>
          <w:sz w:val="22"/>
          <w:szCs w:val="22"/>
          <w:lang w:eastAsia="zh-CN"/>
        </w:rPr>
      </w:pPr>
      <w:hyperlink w:anchor="_Toc532892074" w:history="1">
        <w:r w:rsidR="00335B5E" w:rsidRPr="00F2677E">
          <w:rPr>
            <w:rStyle w:val="Hyperlink"/>
            <w:lang w:eastAsia="zh-CN"/>
          </w:rPr>
          <w:t xml:space="preserve">III. </w:t>
        </w:r>
        <w:r w:rsidR="00335B5E" w:rsidRPr="00F2677E">
          <w:rPr>
            <w:rStyle w:val="Hyperlink"/>
            <w:rFonts w:hint="eastAsia"/>
            <w:lang w:eastAsia="zh-CN"/>
          </w:rPr>
          <w:t>本政策项下的适用程序</w:t>
        </w:r>
        <w:r w:rsidR="00335B5E">
          <w:rPr>
            <w:webHidden/>
          </w:rPr>
          <w:tab/>
        </w:r>
        <w:r w:rsidR="00335B5E">
          <w:rPr>
            <w:webHidden/>
          </w:rPr>
          <w:fldChar w:fldCharType="begin"/>
        </w:r>
        <w:r w:rsidR="00335B5E">
          <w:rPr>
            <w:webHidden/>
          </w:rPr>
          <w:instrText xml:space="preserve"> PAGEREF _Toc532892074 \h </w:instrText>
        </w:r>
        <w:r w:rsidR="00335B5E">
          <w:rPr>
            <w:webHidden/>
          </w:rPr>
        </w:r>
        <w:r w:rsidR="00335B5E">
          <w:rPr>
            <w:webHidden/>
          </w:rPr>
          <w:fldChar w:fldCharType="separate"/>
        </w:r>
        <w:r w:rsidR="00335B5E">
          <w:rPr>
            <w:webHidden/>
          </w:rPr>
          <w:t>4</w:t>
        </w:r>
        <w:r w:rsidR="00335B5E">
          <w:rPr>
            <w:webHidden/>
          </w:rPr>
          <w:fldChar w:fldCharType="end"/>
        </w:r>
      </w:hyperlink>
    </w:p>
    <w:p w:rsidR="00335B5E" w:rsidRDefault="00782E8D">
      <w:pPr>
        <w:pStyle w:val="TOC2"/>
        <w:tabs>
          <w:tab w:val="left" w:pos="990"/>
        </w:tabs>
        <w:rPr>
          <w:rFonts w:eastAsiaTheme="minorEastAsia"/>
          <w:smallCaps w:val="0"/>
          <w:noProof/>
          <w:sz w:val="22"/>
          <w:szCs w:val="22"/>
          <w:lang w:eastAsia="zh-CN"/>
        </w:rPr>
      </w:pPr>
      <w:hyperlink w:anchor="_Toc532892075" w:history="1">
        <w:r w:rsidR="00335B5E" w:rsidRPr="00F2677E">
          <w:rPr>
            <w:rStyle w:val="Hyperlink"/>
            <w:rFonts w:cs="Times New Roman"/>
            <w:noProof/>
            <w:lang w:eastAsia="zh-CN"/>
          </w:rPr>
          <w:t>A.</w:t>
        </w:r>
        <w:r w:rsidR="00335B5E">
          <w:rPr>
            <w:rFonts w:eastAsiaTheme="minorEastAsia"/>
            <w:smallCaps w:val="0"/>
            <w:noProof/>
            <w:sz w:val="22"/>
            <w:szCs w:val="22"/>
            <w:lang w:eastAsia="zh-CN"/>
          </w:rPr>
          <w:tab/>
        </w:r>
        <w:r w:rsidR="00335B5E" w:rsidRPr="00F2677E">
          <w:rPr>
            <w:rStyle w:val="Hyperlink"/>
            <w:rFonts w:cs="Times New Roman" w:hint="eastAsia"/>
            <w:noProof/>
            <w:lang w:eastAsia="zh-CN"/>
          </w:rPr>
          <w:t>如果被举报人是学生</w:t>
        </w:r>
        <w:r w:rsidR="00335B5E">
          <w:rPr>
            <w:noProof/>
            <w:webHidden/>
          </w:rPr>
          <w:tab/>
        </w:r>
        <w:r w:rsidR="00335B5E">
          <w:rPr>
            <w:noProof/>
            <w:webHidden/>
          </w:rPr>
          <w:fldChar w:fldCharType="begin"/>
        </w:r>
        <w:r w:rsidR="00335B5E">
          <w:rPr>
            <w:noProof/>
            <w:webHidden/>
          </w:rPr>
          <w:instrText xml:space="preserve"> PAGEREF _Toc532892075 \h </w:instrText>
        </w:r>
        <w:r w:rsidR="00335B5E">
          <w:rPr>
            <w:noProof/>
            <w:webHidden/>
          </w:rPr>
        </w:r>
        <w:r w:rsidR="00335B5E">
          <w:rPr>
            <w:noProof/>
            <w:webHidden/>
          </w:rPr>
          <w:fldChar w:fldCharType="separate"/>
        </w:r>
        <w:r w:rsidR="00335B5E">
          <w:rPr>
            <w:noProof/>
            <w:webHidden/>
          </w:rPr>
          <w:t>4</w:t>
        </w:r>
        <w:r w:rsidR="00335B5E">
          <w:rPr>
            <w:noProof/>
            <w:webHidden/>
          </w:rPr>
          <w:fldChar w:fldCharType="end"/>
        </w:r>
      </w:hyperlink>
    </w:p>
    <w:p w:rsidR="00335B5E" w:rsidRDefault="00782E8D">
      <w:pPr>
        <w:pStyle w:val="TOC2"/>
        <w:tabs>
          <w:tab w:val="left" w:pos="990"/>
        </w:tabs>
        <w:rPr>
          <w:rFonts w:eastAsiaTheme="minorEastAsia"/>
          <w:smallCaps w:val="0"/>
          <w:noProof/>
          <w:sz w:val="22"/>
          <w:szCs w:val="22"/>
          <w:lang w:eastAsia="zh-CN"/>
        </w:rPr>
      </w:pPr>
      <w:hyperlink w:anchor="_Toc532892076" w:history="1">
        <w:r w:rsidR="00335B5E" w:rsidRPr="00F2677E">
          <w:rPr>
            <w:rStyle w:val="Hyperlink"/>
            <w:rFonts w:cs="Times New Roman"/>
            <w:noProof/>
            <w:lang w:eastAsia="zh-CN"/>
          </w:rPr>
          <w:t>B.</w:t>
        </w:r>
        <w:r w:rsidR="00335B5E">
          <w:rPr>
            <w:rFonts w:eastAsiaTheme="minorEastAsia"/>
            <w:smallCaps w:val="0"/>
            <w:noProof/>
            <w:sz w:val="22"/>
            <w:szCs w:val="22"/>
            <w:lang w:eastAsia="zh-CN"/>
          </w:rPr>
          <w:tab/>
        </w:r>
        <w:r w:rsidR="00335B5E" w:rsidRPr="00F2677E">
          <w:rPr>
            <w:rStyle w:val="Hyperlink"/>
            <w:rFonts w:cs="Times New Roman" w:hint="eastAsia"/>
            <w:noProof/>
            <w:lang w:eastAsia="zh-CN"/>
          </w:rPr>
          <w:t>如果被举报人是员工</w:t>
        </w:r>
        <w:r w:rsidR="00335B5E">
          <w:rPr>
            <w:noProof/>
            <w:webHidden/>
          </w:rPr>
          <w:tab/>
        </w:r>
        <w:r w:rsidR="00335B5E">
          <w:rPr>
            <w:noProof/>
            <w:webHidden/>
          </w:rPr>
          <w:fldChar w:fldCharType="begin"/>
        </w:r>
        <w:r w:rsidR="00335B5E">
          <w:rPr>
            <w:noProof/>
            <w:webHidden/>
          </w:rPr>
          <w:instrText xml:space="preserve"> PAGEREF _Toc532892076 \h </w:instrText>
        </w:r>
        <w:r w:rsidR="00335B5E">
          <w:rPr>
            <w:noProof/>
            <w:webHidden/>
          </w:rPr>
        </w:r>
        <w:r w:rsidR="00335B5E">
          <w:rPr>
            <w:noProof/>
            <w:webHidden/>
          </w:rPr>
          <w:fldChar w:fldCharType="separate"/>
        </w:r>
        <w:r w:rsidR="00335B5E">
          <w:rPr>
            <w:noProof/>
            <w:webHidden/>
          </w:rPr>
          <w:t>4</w:t>
        </w:r>
        <w:r w:rsidR="00335B5E">
          <w:rPr>
            <w:noProof/>
            <w:webHidden/>
          </w:rPr>
          <w:fldChar w:fldCharType="end"/>
        </w:r>
      </w:hyperlink>
    </w:p>
    <w:p w:rsidR="00335B5E" w:rsidRDefault="00782E8D">
      <w:pPr>
        <w:pStyle w:val="TOC2"/>
        <w:rPr>
          <w:rFonts w:eastAsiaTheme="minorEastAsia"/>
          <w:smallCaps w:val="0"/>
          <w:noProof/>
          <w:sz w:val="22"/>
          <w:szCs w:val="22"/>
          <w:lang w:eastAsia="zh-CN"/>
        </w:rPr>
      </w:pPr>
      <w:hyperlink w:anchor="_Toc532892077" w:history="1">
        <w:r w:rsidR="00335B5E" w:rsidRPr="00F2677E">
          <w:rPr>
            <w:rStyle w:val="Hyperlink"/>
            <w:rFonts w:cs="Times New Roman"/>
            <w:noProof/>
            <w:lang w:eastAsia="zh-CN"/>
          </w:rPr>
          <w:t xml:space="preserve">C.  </w:t>
        </w:r>
        <w:r w:rsidR="00335B5E" w:rsidRPr="00F2677E">
          <w:rPr>
            <w:rStyle w:val="Hyperlink"/>
            <w:rFonts w:cs="Times New Roman" w:hint="eastAsia"/>
            <w:noProof/>
            <w:lang w:eastAsia="zh-CN"/>
          </w:rPr>
          <w:t>如果被举报人兼具学生与员工身份</w:t>
        </w:r>
        <w:r w:rsidR="00335B5E">
          <w:rPr>
            <w:noProof/>
            <w:webHidden/>
          </w:rPr>
          <w:tab/>
        </w:r>
        <w:r w:rsidR="00335B5E">
          <w:rPr>
            <w:noProof/>
            <w:webHidden/>
          </w:rPr>
          <w:fldChar w:fldCharType="begin"/>
        </w:r>
        <w:r w:rsidR="00335B5E">
          <w:rPr>
            <w:noProof/>
            <w:webHidden/>
          </w:rPr>
          <w:instrText xml:space="preserve"> PAGEREF _Toc532892077 \h </w:instrText>
        </w:r>
        <w:r w:rsidR="00335B5E">
          <w:rPr>
            <w:noProof/>
            <w:webHidden/>
          </w:rPr>
        </w:r>
        <w:r w:rsidR="00335B5E">
          <w:rPr>
            <w:noProof/>
            <w:webHidden/>
          </w:rPr>
          <w:fldChar w:fldCharType="separate"/>
        </w:r>
        <w:r w:rsidR="00335B5E">
          <w:rPr>
            <w:noProof/>
            <w:webHidden/>
          </w:rPr>
          <w:t>4</w:t>
        </w:r>
        <w:r w:rsidR="00335B5E">
          <w:rPr>
            <w:noProof/>
            <w:webHidden/>
          </w:rPr>
          <w:fldChar w:fldCharType="end"/>
        </w:r>
      </w:hyperlink>
    </w:p>
    <w:p w:rsidR="00335B5E" w:rsidRDefault="00782E8D">
      <w:pPr>
        <w:pStyle w:val="TOC2"/>
        <w:rPr>
          <w:rFonts w:eastAsiaTheme="minorEastAsia"/>
          <w:smallCaps w:val="0"/>
          <w:noProof/>
          <w:sz w:val="22"/>
          <w:szCs w:val="22"/>
          <w:lang w:eastAsia="zh-CN"/>
        </w:rPr>
      </w:pPr>
      <w:hyperlink w:anchor="_Toc532892078" w:history="1">
        <w:r w:rsidR="00335B5E" w:rsidRPr="00F2677E">
          <w:rPr>
            <w:rStyle w:val="Hyperlink"/>
            <w:rFonts w:cs="Times New Roman"/>
            <w:noProof/>
            <w:lang w:eastAsia="zh-CN"/>
          </w:rPr>
          <w:t xml:space="preserve">D.  </w:t>
        </w:r>
        <w:r w:rsidR="00335B5E" w:rsidRPr="00F2677E">
          <w:rPr>
            <w:rStyle w:val="Hyperlink"/>
            <w:rFonts w:cs="Times New Roman" w:hint="eastAsia"/>
            <w:noProof/>
            <w:lang w:eastAsia="zh-CN"/>
          </w:rPr>
          <w:t>如果被举报人是第三方</w:t>
        </w:r>
        <w:r w:rsidR="00335B5E">
          <w:rPr>
            <w:noProof/>
            <w:webHidden/>
          </w:rPr>
          <w:tab/>
        </w:r>
        <w:r w:rsidR="00335B5E">
          <w:rPr>
            <w:noProof/>
            <w:webHidden/>
          </w:rPr>
          <w:fldChar w:fldCharType="begin"/>
        </w:r>
        <w:r w:rsidR="00335B5E">
          <w:rPr>
            <w:noProof/>
            <w:webHidden/>
          </w:rPr>
          <w:instrText xml:space="preserve"> PAGEREF _Toc532892078 \h </w:instrText>
        </w:r>
        <w:r w:rsidR="00335B5E">
          <w:rPr>
            <w:noProof/>
            <w:webHidden/>
          </w:rPr>
        </w:r>
        <w:r w:rsidR="00335B5E">
          <w:rPr>
            <w:noProof/>
            <w:webHidden/>
          </w:rPr>
          <w:fldChar w:fldCharType="separate"/>
        </w:r>
        <w:r w:rsidR="00335B5E">
          <w:rPr>
            <w:noProof/>
            <w:webHidden/>
          </w:rPr>
          <w:t>5</w:t>
        </w:r>
        <w:r w:rsidR="00335B5E">
          <w:rPr>
            <w:noProof/>
            <w:webHidden/>
          </w:rPr>
          <w:fldChar w:fldCharType="end"/>
        </w:r>
      </w:hyperlink>
    </w:p>
    <w:p w:rsidR="00335B5E" w:rsidRDefault="00782E8D">
      <w:pPr>
        <w:pStyle w:val="TOC1"/>
        <w:rPr>
          <w:rFonts w:asciiTheme="minorHAnsi" w:eastAsiaTheme="minorEastAsia" w:hAnsiTheme="minorHAnsi" w:cstheme="minorBidi"/>
          <w:bCs w:val="0"/>
          <w:caps w:val="0"/>
          <w:sz w:val="22"/>
          <w:szCs w:val="22"/>
          <w:lang w:eastAsia="zh-CN"/>
        </w:rPr>
      </w:pPr>
      <w:hyperlink w:anchor="_Toc532892079" w:history="1">
        <w:r w:rsidR="00335B5E" w:rsidRPr="00F2677E">
          <w:rPr>
            <w:rStyle w:val="Hyperlink"/>
            <w:lang w:eastAsia="zh-CN"/>
          </w:rPr>
          <w:t>IV.</w:t>
        </w:r>
        <w:r w:rsidR="00335B5E">
          <w:rPr>
            <w:rFonts w:asciiTheme="minorHAnsi" w:eastAsiaTheme="minorEastAsia" w:hAnsiTheme="minorHAnsi" w:cstheme="minorBidi"/>
            <w:bCs w:val="0"/>
            <w:caps w:val="0"/>
            <w:sz w:val="22"/>
            <w:szCs w:val="22"/>
            <w:lang w:eastAsia="zh-CN"/>
          </w:rPr>
          <w:tab/>
        </w:r>
        <w:r w:rsidR="00335B5E" w:rsidRPr="00F2677E">
          <w:rPr>
            <w:rStyle w:val="Hyperlink"/>
            <w:lang w:eastAsia="zh-CN"/>
          </w:rPr>
          <w:t xml:space="preserve">Title IX </w:t>
        </w:r>
        <w:r w:rsidR="00335B5E" w:rsidRPr="00F2677E">
          <w:rPr>
            <w:rStyle w:val="Hyperlink"/>
            <w:rFonts w:hint="eastAsia"/>
            <w:lang w:eastAsia="zh-CN"/>
          </w:rPr>
          <w:t>协调员</w:t>
        </w:r>
        <w:r w:rsidR="00335B5E">
          <w:rPr>
            <w:webHidden/>
          </w:rPr>
          <w:tab/>
        </w:r>
        <w:r w:rsidR="00335B5E">
          <w:rPr>
            <w:webHidden/>
          </w:rPr>
          <w:fldChar w:fldCharType="begin"/>
        </w:r>
        <w:r w:rsidR="00335B5E">
          <w:rPr>
            <w:webHidden/>
          </w:rPr>
          <w:instrText xml:space="preserve"> PAGEREF _Toc532892079 \h </w:instrText>
        </w:r>
        <w:r w:rsidR="00335B5E">
          <w:rPr>
            <w:webHidden/>
          </w:rPr>
        </w:r>
        <w:r w:rsidR="00335B5E">
          <w:rPr>
            <w:webHidden/>
          </w:rPr>
          <w:fldChar w:fldCharType="separate"/>
        </w:r>
        <w:r w:rsidR="00335B5E">
          <w:rPr>
            <w:webHidden/>
          </w:rPr>
          <w:t>5</w:t>
        </w:r>
        <w:r w:rsidR="00335B5E">
          <w:rPr>
            <w:webHidden/>
          </w:rPr>
          <w:fldChar w:fldCharType="end"/>
        </w:r>
      </w:hyperlink>
    </w:p>
    <w:p w:rsidR="00335B5E" w:rsidRDefault="00782E8D">
      <w:pPr>
        <w:pStyle w:val="TOC1"/>
        <w:rPr>
          <w:rFonts w:asciiTheme="minorHAnsi" w:eastAsiaTheme="minorEastAsia" w:hAnsiTheme="minorHAnsi" w:cstheme="minorBidi"/>
          <w:bCs w:val="0"/>
          <w:caps w:val="0"/>
          <w:sz w:val="22"/>
          <w:szCs w:val="22"/>
          <w:lang w:eastAsia="zh-CN"/>
        </w:rPr>
      </w:pPr>
      <w:hyperlink w:anchor="_Toc532892080" w:history="1">
        <w:r w:rsidR="00335B5E" w:rsidRPr="00F2677E">
          <w:rPr>
            <w:rStyle w:val="Hyperlink"/>
            <w:lang w:eastAsia="zh-CN"/>
          </w:rPr>
          <w:t>V.</w:t>
        </w:r>
        <w:r w:rsidR="00335B5E">
          <w:rPr>
            <w:rFonts w:asciiTheme="minorHAnsi" w:eastAsiaTheme="minorEastAsia" w:hAnsiTheme="minorHAnsi" w:cstheme="minorBidi"/>
            <w:bCs w:val="0"/>
            <w:caps w:val="0"/>
            <w:sz w:val="22"/>
            <w:szCs w:val="22"/>
            <w:lang w:eastAsia="zh-CN"/>
          </w:rPr>
          <w:tab/>
        </w:r>
        <w:r w:rsidR="00335B5E" w:rsidRPr="00F2677E">
          <w:rPr>
            <w:rStyle w:val="Hyperlink"/>
            <w:rFonts w:hint="eastAsia"/>
            <w:lang w:eastAsia="zh-CN"/>
          </w:rPr>
          <w:t>资源和举报选项</w:t>
        </w:r>
        <w:r w:rsidR="00335B5E">
          <w:rPr>
            <w:webHidden/>
          </w:rPr>
          <w:tab/>
        </w:r>
        <w:r w:rsidR="00335B5E">
          <w:rPr>
            <w:webHidden/>
          </w:rPr>
          <w:fldChar w:fldCharType="begin"/>
        </w:r>
        <w:r w:rsidR="00335B5E">
          <w:rPr>
            <w:webHidden/>
          </w:rPr>
          <w:instrText xml:space="preserve"> PAGEREF _Toc532892080 \h </w:instrText>
        </w:r>
        <w:r w:rsidR="00335B5E">
          <w:rPr>
            <w:webHidden/>
          </w:rPr>
        </w:r>
        <w:r w:rsidR="00335B5E">
          <w:rPr>
            <w:webHidden/>
          </w:rPr>
          <w:fldChar w:fldCharType="separate"/>
        </w:r>
        <w:r w:rsidR="00335B5E">
          <w:rPr>
            <w:webHidden/>
          </w:rPr>
          <w:t>6</w:t>
        </w:r>
        <w:r w:rsidR="00335B5E">
          <w:rPr>
            <w:webHidden/>
          </w:rPr>
          <w:fldChar w:fldCharType="end"/>
        </w:r>
      </w:hyperlink>
    </w:p>
    <w:p w:rsidR="00335B5E" w:rsidRDefault="00782E8D">
      <w:pPr>
        <w:pStyle w:val="TOC2"/>
        <w:tabs>
          <w:tab w:val="left" w:pos="990"/>
        </w:tabs>
        <w:rPr>
          <w:rFonts w:eastAsiaTheme="minorEastAsia"/>
          <w:smallCaps w:val="0"/>
          <w:noProof/>
          <w:sz w:val="22"/>
          <w:szCs w:val="22"/>
          <w:lang w:eastAsia="zh-CN"/>
        </w:rPr>
      </w:pPr>
      <w:hyperlink w:anchor="_Toc532892081" w:history="1">
        <w:r w:rsidR="00335B5E" w:rsidRPr="00F2677E">
          <w:rPr>
            <w:rStyle w:val="Hyperlink"/>
            <w:rFonts w:cs="Times New Roman"/>
            <w:noProof/>
            <w:lang w:eastAsia="zh-CN"/>
          </w:rPr>
          <w:t>A.</w:t>
        </w:r>
        <w:r w:rsidR="00335B5E">
          <w:rPr>
            <w:rFonts w:eastAsiaTheme="minorEastAsia"/>
            <w:smallCaps w:val="0"/>
            <w:noProof/>
            <w:sz w:val="22"/>
            <w:szCs w:val="22"/>
            <w:lang w:eastAsia="zh-CN"/>
          </w:rPr>
          <w:tab/>
        </w:r>
        <w:r w:rsidR="00335B5E" w:rsidRPr="00F2677E">
          <w:rPr>
            <w:rStyle w:val="Hyperlink"/>
            <w:rFonts w:cs="Times New Roman" w:hint="eastAsia"/>
            <w:noProof/>
            <w:lang w:eastAsia="zh-CN"/>
          </w:rPr>
          <w:t>补救和保护措施</w:t>
        </w:r>
        <w:r w:rsidR="00335B5E">
          <w:rPr>
            <w:noProof/>
            <w:webHidden/>
          </w:rPr>
          <w:tab/>
        </w:r>
        <w:r w:rsidR="00335B5E">
          <w:rPr>
            <w:noProof/>
            <w:webHidden/>
          </w:rPr>
          <w:fldChar w:fldCharType="begin"/>
        </w:r>
        <w:r w:rsidR="00335B5E">
          <w:rPr>
            <w:noProof/>
            <w:webHidden/>
          </w:rPr>
          <w:instrText xml:space="preserve"> PAGEREF _Toc532892081 \h </w:instrText>
        </w:r>
        <w:r w:rsidR="00335B5E">
          <w:rPr>
            <w:noProof/>
            <w:webHidden/>
          </w:rPr>
        </w:r>
        <w:r w:rsidR="00335B5E">
          <w:rPr>
            <w:noProof/>
            <w:webHidden/>
          </w:rPr>
          <w:fldChar w:fldCharType="separate"/>
        </w:r>
        <w:r w:rsidR="00335B5E">
          <w:rPr>
            <w:noProof/>
            <w:webHidden/>
          </w:rPr>
          <w:t>6</w:t>
        </w:r>
        <w:r w:rsidR="00335B5E">
          <w:rPr>
            <w:noProof/>
            <w:webHidden/>
          </w:rPr>
          <w:fldChar w:fldCharType="end"/>
        </w:r>
      </w:hyperlink>
    </w:p>
    <w:p w:rsidR="00335B5E" w:rsidRDefault="00782E8D">
      <w:pPr>
        <w:pStyle w:val="TOC2"/>
        <w:tabs>
          <w:tab w:val="left" w:pos="990"/>
        </w:tabs>
        <w:rPr>
          <w:rFonts w:eastAsiaTheme="minorEastAsia"/>
          <w:smallCaps w:val="0"/>
          <w:noProof/>
          <w:sz w:val="22"/>
          <w:szCs w:val="22"/>
          <w:lang w:eastAsia="zh-CN"/>
        </w:rPr>
      </w:pPr>
      <w:hyperlink w:anchor="_Toc532892082" w:history="1">
        <w:r w:rsidR="00335B5E" w:rsidRPr="00F2677E">
          <w:rPr>
            <w:rStyle w:val="Hyperlink"/>
            <w:rFonts w:cs="Times New Roman"/>
            <w:noProof/>
            <w:lang w:eastAsia="zh-CN"/>
          </w:rPr>
          <w:t>B.</w:t>
        </w:r>
        <w:r w:rsidR="00335B5E">
          <w:rPr>
            <w:rFonts w:eastAsiaTheme="minorEastAsia"/>
            <w:smallCaps w:val="0"/>
            <w:noProof/>
            <w:sz w:val="22"/>
            <w:szCs w:val="22"/>
            <w:lang w:eastAsia="zh-CN"/>
          </w:rPr>
          <w:tab/>
        </w:r>
        <w:r w:rsidR="00335B5E" w:rsidRPr="00F2677E">
          <w:rPr>
            <w:rStyle w:val="Hyperlink"/>
            <w:rFonts w:cs="Times New Roman" w:hint="eastAsia"/>
            <w:noProof/>
            <w:lang w:eastAsia="zh-CN"/>
          </w:rPr>
          <w:t>隐私和保密</w:t>
        </w:r>
        <w:r w:rsidR="00335B5E">
          <w:rPr>
            <w:noProof/>
            <w:webHidden/>
          </w:rPr>
          <w:tab/>
        </w:r>
        <w:r w:rsidR="00335B5E">
          <w:rPr>
            <w:noProof/>
            <w:webHidden/>
          </w:rPr>
          <w:fldChar w:fldCharType="begin"/>
        </w:r>
        <w:r w:rsidR="00335B5E">
          <w:rPr>
            <w:noProof/>
            <w:webHidden/>
          </w:rPr>
          <w:instrText xml:space="preserve"> PAGEREF _Toc532892082 \h </w:instrText>
        </w:r>
        <w:r w:rsidR="00335B5E">
          <w:rPr>
            <w:noProof/>
            <w:webHidden/>
          </w:rPr>
        </w:r>
        <w:r w:rsidR="00335B5E">
          <w:rPr>
            <w:noProof/>
            <w:webHidden/>
          </w:rPr>
          <w:fldChar w:fldCharType="separate"/>
        </w:r>
        <w:r w:rsidR="00335B5E">
          <w:rPr>
            <w:noProof/>
            <w:webHidden/>
          </w:rPr>
          <w:t>6</w:t>
        </w:r>
        <w:r w:rsidR="00335B5E">
          <w:rPr>
            <w:noProof/>
            <w:webHidden/>
          </w:rPr>
          <w:fldChar w:fldCharType="end"/>
        </w:r>
      </w:hyperlink>
    </w:p>
    <w:p w:rsidR="00335B5E" w:rsidRDefault="00782E8D">
      <w:pPr>
        <w:pStyle w:val="TOC3"/>
        <w:rPr>
          <w:rFonts w:eastAsiaTheme="minorEastAsia"/>
          <w:i w:val="0"/>
          <w:iCs w:val="0"/>
          <w:noProof/>
          <w:sz w:val="22"/>
          <w:szCs w:val="22"/>
          <w:lang w:eastAsia="zh-CN"/>
        </w:rPr>
      </w:pPr>
      <w:hyperlink w:anchor="_Toc532892083" w:history="1">
        <w:r w:rsidR="00335B5E" w:rsidRPr="00F2677E">
          <w:rPr>
            <w:rStyle w:val="Hyperlink"/>
            <w:rFonts w:cs="Times New Roman" w:hint="eastAsia"/>
            <w:noProof/>
            <w:lang w:eastAsia="zh-CN"/>
          </w:rPr>
          <w:t>隐私</w:t>
        </w:r>
        <w:r w:rsidR="00335B5E">
          <w:rPr>
            <w:noProof/>
            <w:webHidden/>
          </w:rPr>
          <w:tab/>
        </w:r>
        <w:r w:rsidR="00335B5E">
          <w:rPr>
            <w:noProof/>
            <w:webHidden/>
          </w:rPr>
          <w:fldChar w:fldCharType="begin"/>
        </w:r>
        <w:r w:rsidR="00335B5E">
          <w:rPr>
            <w:noProof/>
            <w:webHidden/>
          </w:rPr>
          <w:instrText xml:space="preserve"> PAGEREF _Toc532892083 \h </w:instrText>
        </w:r>
        <w:r w:rsidR="00335B5E">
          <w:rPr>
            <w:noProof/>
            <w:webHidden/>
          </w:rPr>
        </w:r>
        <w:r w:rsidR="00335B5E">
          <w:rPr>
            <w:noProof/>
            <w:webHidden/>
          </w:rPr>
          <w:fldChar w:fldCharType="separate"/>
        </w:r>
        <w:r w:rsidR="00335B5E">
          <w:rPr>
            <w:noProof/>
            <w:webHidden/>
          </w:rPr>
          <w:t>6</w:t>
        </w:r>
        <w:r w:rsidR="00335B5E">
          <w:rPr>
            <w:noProof/>
            <w:webHidden/>
          </w:rPr>
          <w:fldChar w:fldCharType="end"/>
        </w:r>
      </w:hyperlink>
    </w:p>
    <w:p w:rsidR="00335B5E" w:rsidRDefault="00335B5E">
      <w:pPr>
        <w:pStyle w:val="TOC3"/>
        <w:rPr>
          <w:rFonts w:eastAsiaTheme="minorEastAsia"/>
          <w:i w:val="0"/>
          <w:iCs w:val="0"/>
          <w:noProof/>
          <w:sz w:val="22"/>
          <w:szCs w:val="22"/>
          <w:lang w:eastAsia="zh-CN"/>
        </w:rPr>
      </w:pPr>
      <w:hyperlink w:anchor="_Toc532892084" w:history="1">
        <w:r w:rsidRPr="00F2677E">
          <w:rPr>
            <w:rStyle w:val="Hyperlink"/>
            <w:rFonts w:cs="Times New Roman" w:hint="eastAsia"/>
            <w:noProof/>
            <w:lang w:eastAsia="zh-CN"/>
          </w:rPr>
          <w:t>保密</w:t>
        </w:r>
        <w:r>
          <w:rPr>
            <w:noProof/>
            <w:webHidden/>
          </w:rPr>
          <w:tab/>
        </w:r>
        <w:r>
          <w:rPr>
            <w:noProof/>
            <w:webHidden/>
          </w:rPr>
          <w:fldChar w:fldCharType="begin"/>
        </w:r>
        <w:r>
          <w:rPr>
            <w:noProof/>
            <w:webHidden/>
          </w:rPr>
          <w:instrText xml:space="preserve"> PAGEREF _Toc532892084 \h </w:instrText>
        </w:r>
        <w:r>
          <w:rPr>
            <w:noProof/>
            <w:webHidden/>
          </w:rPr>
        </w:r>
        <w:r>
          <w:rPr>
            <w:noProof/>
            <w:webHidden/>
          </w:rPr>
          <w:fldChar w:fldCharType="separate"/>
        </w:r>
        <w:r>
          <w:rPr>
            <w:noProof/>
            <w:webHidden/>
          </w:rPr>
          <w:t>7</w:t>
        </w:r>
        <w:r>
          <w:rPr>
            <w:noProof/>
            <w:webHidden/>
          </w:rPr>
          <w:fldChar w:fldCharType="end"/>
        </w:r>
      </w:hyperlink>
    </w:p>
    <w:p w:rsidR="00335B5E" w:rsidRDefault="00782E8D">
      <w:pPr>
        <w:pStyle w:val="TOC3"/>
        <w:rPr>
          <w:rFonts w:eastAsiaTheme="minorEastAsia"/>
          <w:i w:val="0"/>
          <w:iCs w:val="0"/>
          <w:noProof/>
          <w:sz w:val="22"/>
          <w:szCs w:val="22"/>
          <w:lang w:eastAsia="zh-CN"/>
        </w:rPr>
      </w:pPr>
      <w:hyperlink w:anchor="_Toc532892085" w:history="1">
        <w:r w:rsidR="00335B5E" w:rsidRPr="00F2677E">
          <w:rPr>
            <w:rStyle w:val="Hyperlink"/>
            <w:rFonts w:cs="Times New Roman" w:hint="eastAsia"/>
            <w:noProof/>
            <w:lang w:eastAsia="zh-CN"/>
          </w:rPr>
          <w:t>员工举报披露行为或关于禁止行为信息的义务</w:t>
        </w:r>
        <w:r w:rsidR="00335B5E">
          <w:rPr>
            <w:noProof/>
            <w:webHidden/>
          </w:rPr>
          <w:tab/>
        </w:r>
        <w:r w:rsidR="00335B5E">
          <w:rPr>
            <w:noProof/>
            <w:webHidden/>
          </w:rPr>
          <w:fldChar w:fldCharType="begin"/>
        </w:r>
        <w:r w:rsidR="00335B5E">
          <w:rPr>
            <w:noProof/>
            <w:webHidden/>
          </w:rPr>
          <w:instrText xml:space="preserve"> PAGEREF _Toc532892085 \h </w:instrText>
        </w:r>
        <w:r w:rsidR="00335B5E">
          <w:rPr>
            <w:noProof/>
            <w:webHidden/>
          </w:rPr>
        </w:r>
        <w:r w:rsidR="00335B5E">
          <w:rPr>
            <w:noProof/>
            <w:webHidden/>
          </w:rPr>
          <w:fldChar w:fldCharType="separate"/>
        </w:r>
        <w:r w:rsidR="00335B5E">
          <w:rPr>
            <w:noProof/>
            <w:webHidden/>
          </w:rPr>
          <w:t>7</w:t>
        </w:r>
        <w:r w:rsidR="00335B5E">
          <w:rPr>
            <w:noProof/>
            <w:webHidden/>
          </w:rPr>
          <w:fldChar w:fldCharType="end"/>
        </w:r>
      </w:hyperlink>
    </w:p>
    <w:p w:rsidR="00335B5E" w:rsidRDefault="00782E8D">
      <w:pPr>
        <w:pStyle w:val="TOC3"/>
        <w:rPr>
          <w:rFonts w:eastAsiaTheme="minorEastAsia"/>
          <w:i w:val="0"/>
          <w:iCs w:val="0"/>
          <w:noProof/>
          <w:sz w:val="22"/>
          <w:szCs w:val="22"/>
          <w:lang w:eastAsia="zh-CN"/>
        </w:rPr>
      </w:pPr>
      <w:hyperlink w:anchor="_Toc532892086" w:history="1">
        <w:r w:rsidR="00335B5E" w:rsidRPr="00F2677E">
          <w:rPr>
            <w:rStyle w:val="Hyperlink"/>
            <w:rFonts w:cs="Times New Roman"/>
            <w:noProof/>
            <w:lang w:eastAsia="zh-CN"/>
          </w:rPr>
          <w:t>“</w:t>
        </w:r>
        <w:r w:rsidR="00335B5E" w:rsidRPr="00F2677E">
          <w:rPr>
            <w:rStyle w:val="Hyperlink"/>
            <w:rFonts w:cs="Times New Roman" w:hint="eastAsia"/>
            <w:noProof/>
            <w:lang w:eastAsia="zh-CN"/>
          </w:rPr>
          <w:t>保密员工</w:t>
        </w:r>
        <w:r w:rsidR="00335B5E" w:rsidRPr="00F2677E">
          <w:rPr>
            <w:rStyle w:val="Hyperlink"/>
            <w:rFonts w:cs="Times New Roman"/>
            <w:noProof/>
            <w:lang w:eastAsia="zh-CN"/>
          </w:rPr>
          <w:t>”</w:t>
        </w:r>
        <w:r w:rsidR="00335B5E">
          <w:rPr>
            <w:noProof/>
            <w:webHidden/>
          </w:rPr>
          <w:tab/>
        </w:r>
        <w:r w:rsidR="00335B5E">
          <w:rPr>
            <w:noProof/>
            <w:webHidden/>
          </w:rPr>
          <w:fldChar w:fldCharType="begin"/>
        </w:r>
        <w:r w:rsidR="00335B5E">
          <w:rPr>
            <w:noProof/>
            <w:webHidden/>
          </w:rPr>
          <w:instrText xml:space="preserve"> PAGEREF _Toc532892086 \h </w:instrText>
        </w:r>
        <w:r w:rsidR="00335B5E">
          <w:rPr>
            <w:noProof/>
            <w:webHidden/>
          </w:rPr>
        </w:r>
        <w:r w:rsidR="00335B5E">
          <w:rPr>
            <w:noProof/>
            <w:webHidden/>
          </w:rPr>
          <w:fldChar w:fldCharType="separate"/>
        </w:r>
        <w:r w:rsidR="00335B5E">
          <w:rPr>
            <w:noProof/>
            <w:webHidden/>
          </w:rPr>
          <w:t>7</w:t>
        </w:r>
        <w:r w:rsidR="00335B5E">
          <w:rPr>
            <w:noProof/>
            <w:webHidden/>
          </w:rPr>
          <w:fldChar w:fldCharType="end"/>
        </w:r>
      </w:hyperlink>
    </w:p>
    <w:p w:rsidR="00335B5E" w:rsidRDefault="00782E8D">
      <w:pPr>
        <w:pStyle w:val="TOC3"/>
        <w:rPr>
          <w:rFonts w:eastAsiaTheme="minorEastAsia"/>
          <w:i w:val="0"/>
          <w:iCs w:val="0"/>
          <w:noProof/>
          <w:sz w:val="22"/>
          <w:szCs w:val="22"/>
          <w:lang w:eastAsia="zh-CN"/>
        </w:rPr>
      </w:pPr>
      <w:hyperlink w:anchor="_Toc532892087" w:history="1">
        <w:r w:rsidR="00335B5E" w:rsidRPr="00F2677E">
          <w:rPr>
            <w:rStyle w:val="Hyperlink"/>
            <w:rFonts w:cs="Times New Roman"/>
            <w:noProof/>
            <w:lang w:eastAsia="zh-CN"/>
          </w:rPr>
          <w:t>“</w:t>
        </w:r>
        <w:r w:rsidR="00335B5E" w:rsidRPr="00F2677E">
          <w:rPr>
            <w:rStyle w:val="Hyperlink"/>
            <w:rFonts w:cs="Times New Roman" w:hint="eastAsia"/>
            <w:noProof/>
            <w:lang w:eastAsia="zh-CN"/>
          </w:rPr>
          <w:t>责任员工</w:t>
        </w:r>
        <w:r w:rsidR="00335B5E" w:rsidRPr="00F2677E">
          <w:rPr>
            <w:rStyle w:val="Hyperlink"/>
            <w:rFonts w:cs="Times New Roman"/>
            <w:noProof/>
            <w:lang w:eastAsia="zh-CN"/>
          </w:rPr>
          <w:t>”</w:t>
        </w:r>
        <w:r w:rsidR="00335B5E">
          <w:rPr>
            <w:noProof/>
            <w:webHidden/>
          </w:rPr>
          <w:tab/>
        </w:r>
        <w:r w:rsidR="00335B5E">
          <w:rPr>
            <w:noProof/>
            <w:webHidden/>
          </w:rPr>
          <w:fldChar w:fldCharType="begin"/>
        </w:r>
        <w:r w:rsidR="00335B5E">
          <w:rPr>
            <w:noProof/>
            <w:webHidden/>
          </w:rPr>
          <w:instrText xml:space="preserve"> PAGEREF _Toc532892087 \h </w:instrText>
        </w:r>
        <w:r w:rsidR="00335B5E">
          <w:rPr>
            <w:noProof/>
            <w:webHidden/>
          </w:rPr>
        </w:r>
        <w:r w:rsidR="00335B5E">
          <w:rPr>
            <w:noProof/>
            <w:webHidden/>
          </w:rPr>
          <w:fldChar w:fldCharType="separate"/>
        </w:r>
        <w:r w:rsidR="00335B5E">
          <w:rPr>
            <w:noProof/>
            <w:webHidden/>
          </w:rPr>
          <w:t>7</w:t>
        </w:r>
        <w:r w:rsidR="00335B5E">
          <w:rPr>
            <w:noProof/>
            <w:webHidden/>
          </w:rPr>
          <w:fldChar w:fldCharType="end"/>
        </w:r>
      </w:hyperlink>
    </w:p>
    <w:p w:rsidR="00335B5E" w:rsidRDefault="00782E8D">
      <w:pPr>
        <w:pStyle w:val="TOC3"/>
        <w:rPr>
          <w:rFonts w:eastAsiaTheme="minorEastAsia"/>
          <w:i w:val="0"/>
          <w:iCs w:val="0"/>
          <w:noProof/>
          <w:sz w:val="22"/>
          <w:szCs w:val="22"/>
          <w:lang w:eastAsia="zh-CN"/>
        </w:rPr>
      </w:pPr>
      <w:hyperlink w:anchor="_Toc532892088" w:history="1">
        <w:r w:rsidR="00335B5E" w:rsidRPr="00F2677E">
          <w:rPr>
            <w:rStyle w:val="Hyperlink"/>
            <w:rFonts w:cs="Times New Roman" w:hint="eastAsia"/>
            <w:noProof/>
            <w:lang w:eastAsia="zh-CN"/>
          </w:rPr>
          <w:t>举报人或被举报人是学生</w:t>
        </w:r>
        <w:r w:rsidR="00335B5E">
          <w:rPr>
            <w:noProof/>
            <w:webHidden/>
          </w:rPr>
          <w:tab/>
        </w:r>
        <w:r w:rsidR="00335B5E">
          <w:rPr>
            <w:noProof/>
            <w:webHidden/>
          </w:rPr>
          <w:fldChar w:fldCharType="begin"/>
        </w:r>
        <w:r w:rsidR="00335B5E">
          <w:rPr>
            <w:noProof/>
            <w:webHidden/>
          </w:rPr>
          <w:instrText xml:space="preserve"> PAGEREF _Toc532892088 \h </w:instrText>
        </w:r>
        <w:r w:rsidR="00335B5E">
          <w:rPr>
            <w:noProof/>
            <w:webHidden/>
          </w:rPr>
        </w:r>
        <w:r w:rsidR="00335B5E">
          <w:rPr>
            <w:noProof/>
            <w:webHidden/>
          </w:rPr>
          <w:fldChar w:fldCharType="separate"/>
        </w:r>
        <w:r w:rsidR="00335B5E">
          <w:rPr>
            <w:noProof/>
            <w:webHidden/>
          </w:rPr>
          <w:t>8</w:t>
        </w:r>
        <w:r w:rsidR="00335B5E">
          <w:rPr>
            <w:noProof/>
            <w:webHidden/>
          </w:rPr>
          <w:fldChar w:fldCharType="end"/>
        </w:r>
      </w:hyperlink>
    </w:p>
    <w:p w:rsidR="00335B5E" w:rsidRDefault="00782E8D">
      <w:pPr>
        <w:pStyle w:val="TOC3"/>
        <w:rPr>
          <w:rFonts w:eastAsiaTheme="minorEastAsia"/>
          <w:i w:val="0"/>
          <w:iCs w:val="0"/>
          <w:noProof/>
          <w:sz w:val="22"/>
          <w:szCs w:val="22"/>
          <w:lang w:eastAsia="zh-CN"/>
        </w:rPr>
      </w:pPr>
      <w:hyperlink w:anchor="_Toc532892089" w:history="1">
        <w:r w:rsidR="00335B5E" w:rsidRPr="00F2677E">
          <w:rPr>
            <w:rStyle w:val="Hyperlink"/>
            <w:rFonts w:cs="Times New Roman" w:hint="eastAsia"/>
            <w:noProof/>
            <w:lang w:eastAsia="zh-CN"/>
          </w:rPr>
          <w:t>举报大学场所中的任何禁止行为</w:t>
        </w:r>
        <w:r w:rsidR="00335B5E">
          <w:rPr>
            <w:noProof/>
            <w:webHidden/>
          </w:rPr>
          <w:tab/>
        </w:r>
        <w:r w:rsidR="00335B5E">
          <w:rPr>
            <w:noProof/>
            <w:webHidden/>
          </w:rPr>
          <w:fldChar w:fldCharType="begin"/>
        </w:r>
        <w:r w:rsidR="00335B5E">
          <w:rPr>
            <w:noProof/>
            <w:webHidden/>
          </w:rPr>
          <w:instrText xml:space="preserve"> PAGEREF _Toc532892089 \h </w:instrText>
        </w:r>
        <w:r w:rsidR="00335B5E">
          <w:rPr>
            <w:noProof/>
            <w:webHidden/>
          </w:rPr>
        </w:r>
        <w:r w:rsidR="00335B5E">
          <w:rPr>
            <w:noProof/>
            <w:webHidden/>
          </w:rPr>
          <w:fldChar w:fldCharType="separate"/>
        </w:r>
        <w:r w:rsidR="00335B5E">
          <w:rPr>
            <w:noProof/>
            <w:webHidden/>
          </w:rPr>
          <w:t>8</w:t>
        </w:r>
        <w:r w:rsidR="00335B5E">
          <w:rPr>
            <w:noProof/>
            <w:webHidden/>
          </w:rPr>
          <w:fldChar w:fldCharType="end"/>
        </w:r>
      </w:hyperlink>
    </w:p>
    <w:p w:rsidR="00335B5E" w:rsidRDefault="00782E8D">
      <w:pPr>
        <w:pStyle w:val="TOC3"/>
        <w:rPr>
          <w:rFonts w:eastAsiaTheme="minorEastAsia"/>
          <w:i w:val="0"/>
          <w:iCs w:val="0"/>
          <w:noProof/>
          <w:sz w:val="22"/>
          <w:szCs w:val="22"/>
          <w:lang w:eastAsia="zh-CN"/>
        </w:rPr>
      </w:pPr>
      <w:hyperlink w:anchor="_Toc532892090" w:history="1">
        <w:r w:rsidR="00335B5E" w:rsidRPr="00F2677E">
          <w:rPr>
            <w:rStyle w:val="Hyperlink"/>
            <w:rFonts w:cs="Times New Roman" w:hint="eastAsia"/>
            <w:noProof/>
            <w:lang w:eastAsia="zh-CN"/>
          </w:rPr>
          <w:t>向执法部门报告</w:t>
        </w:r>
        <w:r w:rsidR="00335B5E">
          <w:rPr>
            <w:noProof/>
            <w:webHidden/>
          </w:rPr>
          <w:tab/>
        </w:r>
        <w:r w:rsidR="00335B5E">
          <w:rPr>
            <w:noProof/>
            <w:webHidden/>
          </w:rPr>
          <w:fldChar w:fldCharType="begin"/>
        </w:r>
        <w:r w:rsidR="00335B5E">
          <w:rPr>
            <w:noProof/>
            <w:webHidden/>
          </w:rPr>
          <w:instrText xml:space="preserve"> PAGEREF _Toc532892090 \h </w:instrText>
        </w:r>
        <w:r w:rsidR="00335B5E">
          <w:rPr>
            <w:noProof/>
            <w:webHidden/>
          </w:rPr>
        </w:r>
        <w:r w:rsidR="00335B5E">
          <w:rPr>
            <w:noProof/>
            <w:webHidden/>
          </w:rPr>
          <w:fldChar w:fldCharType="separate"/>
        </w:r>
        <w:r w:rsidR="00335B5E">
          <w:rPr>
            <w:noProof/>
            <w:webHidden/>
          </w:rPr>
          <w:t>8</w:t>
        </w:r>
        <w:r w:rsidR="00335B5E">
          <w:rPr>
            <w:noProof/>
            <w:webHidden/>
          </w:rPr>
          <w:fldChar w:fldCharType="end"/>
        </w:r>
      </w:hyperlink>
    </w:p>
    <w:p w:rsidR="00335B5E" w:rsidRDefault="00782E8D">
      <w:pPr>
        <w:pStyle w:val="TOC3"/>
        <w:rPr>
          <w:rFonts w:eastAsiaTheme="minorEastAsia"/>
          <w:i w:val="0"/>
          <w:iCs w:val="0"/>
          <w:noProof/>
          <w:sz w:val="22"/>
          <w:szCs w:val="22"/>
          <w:lang w:eastAsia="zh-CN"/>
        </w:rPr>
      </w:pPr>
      <w:hyperlink w:anchor="_Toc532892091" w:history="1">
        <w:r w:rsidR="00335B5E" w:rsidRPr="00F2677E">
          <w:rPr>
            <w:rStyle w:val="Hyperlink"/>
            <w:rFonts w:cs="Times New Roman" w:hint="eastAsia"/>
            <w:noProof/>
            <w:lang w:eastAsia="zh-CN"/>
          </w:rPr>
          <w:t>根据克莱丽法案进行报告</w:t>
        </w:r>
        <w:r w:rsidR="00335B5E">
          <w:rPr>
            <w:noProof/>
            <w:webHidden/>
          </w:rPr>
          <w:tab/>
        </w:r>
        <w:r w:rsidR="00335B5E">
          <w:rPr>
            <w:noProof/>
            <w:webHidden/>
          </w:rPr>
          <w:fldChar w:fldCharType="begin"/>
        </w:r>
        <w:r w:rsidR="00335B5E">
          <w:rPr>
            <w:noProof/>
            <w:webHidden/>
          </w:rPr>
          <w:instrText xml:space="preserve"> PAGEREF _Toc532892091 \h </w:instrText>
        </w:r>
        <w:r w:rsidR="00335B5E">
          <w:rPr>
            <w:noProof/>
            <w:webHidden/>
          </w:rPr>
        </w:r>
        <w:r w:rsidR="00335B5E">
          <w:rPr>
            <w:noProof/>
            <w:webHidden/>
          </w:rPr>
          <w:fldChar w:fldCharType="separate"/>
        </w:r>
        <w:r w:rsidR="00335B5E">
          <w:rPr>
            <w:noProof/>
            <w:webHidden/>
          </w:rPr>
          <w:t>8</w:t>
        </w:r>
        <w:r w:rsidR="00335B5E">
          <w:rPr>
            <w:noProof/>
            <w:webHidden/>
          </w:rPr>
          <w:fldChar w:fldCharType="end"/>
        </w:r>
      </w:hyperlink>
    </w:p>
    <w:p w:rsidR="00335B5E" w:rsidRDefault="00782E8D">
      <w:pPr>
        <w:pStyle w:val="TOC2"/>
        <w:tabs>
          <w:tab w:val="left" w:pos="990"/>
        </w:tabs>
        <w:rPr>
          <w:rFonts w:eastAsiaTheme="minorEastAsia"/>
          <w:smallCaps w:val="0"/>
          <w:noProof/>
          <w:sz w:val="22"/>
          <w:szCs w:val="22"/>
          <w:lang w:eastAsia="zh-CN"/>
        </w:rPr>
      </w:pPr>
      <w:hyperlink w:anchor="_Toc532892092" w:history="1">
        <w:r w:rsidR="00335B5E" w:rsidRPr="00F2677E">
          <w:rPr>
            <w:rStyle w:val="Hyperlink"/>
            <w:rFonts w:cs="Times New Roman"/>
            <w:noProof/>
            <w:lang w:eastAsia="zh-CN"/>
          </w:rPr>
          <w:t>C.</w:t>
        </w:r>
        <w:r w:rsidR="00335B5E">
          <w:rPr>
            <w:rFonts w:eastAsiaTheme="minorEastAsia"/>
            <w:smallCaps w:val="0"/>
            <w:noProof/>
            <w:sz w:val="22"/>
            <w:szCs w:val="22"/>
            <w:lang w:eastAsia="zh-CN"/>
          </w:rPr>
          <w:tab/>
        </w:r>
        <w:r w:rsidR="00335B5E" w:rsidRPr="00F2677E">
          <w:rPr>
            <w:rStyle w:val="Hyperlink"/>
            <w:rFonts w:cs="Times New Roman" w:hint="eastAsia"/>
            <w:noProof/>
            <w:lang w:eastAsia="zh-CN"/>
          </w:rPr>
          <w:t>保密信息资源</w:t>
        </w:r>
        <w:r w:rsidR="00335B5E">
          <w:rPr>
            <w:noProof/>
            <w:webHidden/>
          </w:rPr>
          <w:tab/>
        </w:r>
        <w:r w:rsidR="00335B5E">
          <w:rPr>
            <w:noProof/>
            <w:webHidden/>
          </w:rPr>
          <w:fldChar w:fldCharType="begin"/>
        </w:r>
        <w:r w:rsidR="00335B5E">
          <w:rPr>
            <w:noProof/>
            <w:webHidden/>
          </w:rPr>
          <w:instrText xml:space="preserve"> PAGEREF _Toc532892092 \h </w:instrText>
        </w:r>
        <w:r w:rsidR="00335B5E">
          <w:rPr>
            <w:noProof/>
            <w:webHidden/>
          </w:rPr>
        </w:r>
        <w:r w:rsidR="00335B5E">
          <w:rPr>
            <w:noProof/>
            <w:webHidden/>
          </w:rPr>
          <w:fldChar w:fldCharType="separate"/>
        </w:r>
        <w:r w:rsidR="00335B5E">
          <w:rPr>
            <w:noProof/>
            <w:webHidden/>
          </w:rPr>
          <w:t>8</w:t>
        </w:r>
        <w:r w:rsidR="00335B5E">
          <w:rPr>
            <w:noProof/>
            <w:webHidden/>
          </w:rPr>
          <w:fldChar w:fldCharType="end"/>
        </w:r>
      </w:hyperlink>
    </w:p>
    <w:p w:rsidR="00335B5E" w:rsidRDefault="00782E8D">
      <w:pPr>
        <w:pStyle w:val="TOC2"/>
        <w:tabs>
          <w:tab w:val="left" w:pos="990"/>
        </w:tabs>
        <w:rPr>
          <w:rFonts w:eastAsiaTheme="minorEastAsia"/>
          <w:smallCaps w:val="0"/>
          <w:noProof/>
          <w:sz w:val="22"/>
          <w:szCs w:val="22"/>
          <w:lang w:eastAsia="zh-CN"/>
        </w:rPr>
      </w:pPr>
      <w:hyperlink w:anchor="_Toc532892093" w:history="1">
        <w:r w:rsidR="00335B5E" w:rsidRPr="00F2677E">
          <w:rPr>
            <w:rStyle w:val="Hyperlink"/>
            <w:rFonts w:cs="Times New Roman"/>
            <w:noProof/>
            <w:lang w:eastAsia="zh-CN"/>
          </w:rPr>
          <w:t>D.</w:t>
        </w:r>
        <w:r w:rsidR="00335B5E">
          <w:rPr>
            <w:rFonts w:eastAsiaTheme="minorEastAsia"/>
            <w:smallCaps w:val="0"/>
            <w:noProof/>
            <w:sz w:val="22"/>
            <w:szCs w:val="22"/>
            <w:lang w:eastAsia="zh-CN"/>
          </w:rPr>
          <w:tab/>
        </w:r>
        <w:r w:rsidR="00335B5E" w:rsidRPr="00F2677E">
          <w:rPr>
            <w:rStyle w:val="Hyperlink"/>
            <w:rFonts w:cs="Times New Roman" w:hint="eastAsia"/>
            <w:noProof/>
            <w:lang w:eastAsia="zh-CN"/>
          </w:rPr>
          <w:t>举报</w:t>
        </w:r>
        <w:r w:rsidR="00335B5E">
          <w:rPr>
            <w:noProof/>
            <w:webHidden/>
          </w:rPr>
          <w:tab/>
        </w:r>
        <w:r w:rsidR="00335B5E">
          <w:rPr>
            <w:noProof/>
            <w:webHidden/>
          </w:rPr>
          <w:fldChar w:fldCharType="begin"/>
        </w:r>
        <w:r w:rsidR="00335B5E">
          <w:rPr>
            <w:noProof/>
            <w:webHidden/>
          </w:rPr>
          <w:instrText xml:space="preserve"> PAGEREF _Toc532892093 \h </w:instrText>
        </w:r>
        <w:r w:rsidR="00335B5E">
          <w:rPr>
            <w:noProof/>
            <w:webHidden/>
          </w:rPr>
        </w:r>
        <w:r w:rsidR="00335B5E">
          <w:rPr>
            <w:noProof/>
            <w:webHidden/>
          </w:rPr>
          <w:fldChar w:fldCharType="separate"/>
        </w:r>
        <w:r w:rsidR="00335B5E">
          <w:rPr>
            <w:noProof/>
            <w:webHidden/>
          </w:rPr>
          <w:t>8</w:t>
        </w:r>
        <w:r w:rsidR="00335B5E">
          <w:rPr>
            <w:noProof/>
            <w:webHidden/>
          </w:rPr>
          <w:fldChar w:fldCharType="end"/>
        </w:r>
      </w:hyperlink>
    </w:p>
    <w:p w:rsidR="00335B5E" w:rsidRDefault="00782E8D">
      <w:pPr>
        <w:pStyle w:val="TOC3"/>
        <w:rPr>
          <w:rFonts w:eastAsiaTheme="minorEastAsia"/>
          <w:i w:val="0"/>
          <w:iCs w:val="0"/>
          <w:noProof/>
          <w:sz w:val="22"/>
          <w:szCs w:val="22"/>
          <w:lang w:eastAsia="zh-CN"/>
        </w:rPr>
      </w:pPr>
      <w:hyperlink w:anchor="_Toc532892094" w:history="1">
        <w:r w:rsidR="00335B5E" w:rsidRPr="00F2677E">
          <w:rPr>
            <w:rStyle w:val="Hyperlink"/>
            <w:rFonts w:cs="Times New Roman"/>
            <w:noProof/>
            <w:lang w:eastAsia="zh-CN"/>
          </w:rPr>
          <w:t>1.</w:t>
        </w:r>
        <w:r w:rsidR="00335B5E" w:rsidRPr="00F2677E">
          <w:rPr>
            <w:rStyle w:val="Hyperlink"/>
            <w:rFonts w:cs="Times New Roman" w:hint="eastAsia"/>
            <w:noProof/>
            <w:lang w:eastAsia="zh-CN"/>
          </w:rPr>
          <w:t>执法部门</w:t>
        </w:r>
        <w:r w:rsidR="00335B5E">
          <w:rPr>
            <w:noProof/>
            <w:webHidden/>
          </w:rPr>
          <w:tab/>
        </w:r>
        <w:r w:rsidR="00335B5E">
          <w:rPr>
            <w:noProof/>
            <w:webHidden/>
          </w:rPr>
          <w:fldChar w:fldCharType="begin"/>
        </w:r>
        <w:r w:rsidR="00335B5E">
          <w:rPr>
            <w:noProof/>
            <w:webHidden/>
          </w:rPr>
          <w:instrText xml:space="preserve"> PAGEREF _Toc532892094 \h </w:instrText>
        </w:r>
        <w:r w:rsidR="00335B5E">
          <w:rPr>
            <w:noProof/>
            <w:webHidden/>
          </w:rPr>
        </w:r>
        <w:r w:rsidR="00335B5E">
          <w:rPr>
            <w:noProof/>
            <w:webHidden/>
          </w:rPr>
          <w:fldChar w:fldCharType="separate"/>
        </w:r>
        <w:r w:rsidR="00335B5E">
          <w:rPr>
            <w:noProof/>
            <w:webHidden/>
          </w:rPr>
          <w:t>9</w:t>
        </w:r>
        <w:r w:rsidR="00335B5E">
          <w:rPr>
            <w:noProof/>
            <w:webHidden/>
          </w:rPr>
          <w:fldChar w:fldCharType="end"/>
        </w:r>
      </w:hyperlink>
    </w:p>
    <w:p w:rsidR="00335B5E" w:rsidRDefault="00782E8D">
      <w:pPr>
        <w:pStyle w:val="TOC3"/>
        <w:rPr>
          <w:rFonts w:eastAsiaTheme="minorEastAsia"/>
          <w:i w:val="0"/>
          <w:iCs w:val="0"/>
          <w:noProof/>
          <w:sz w:val="22"/>
          <w:szCs w:val="22"/>
          <w:lang w:eastAsia="zh-CN"/>
        </w:rPr>
      </w:pPr>
      <w:hyperlink w:anchor="_Toc532892095" w:history="1">
        <w:r w:rsidR="00335B5E" w:rsidRPr="00F2677E">
          <w:rPr>
            <w:rStyle w:val="Hyperlink"/>
            <w:rFonts w:cs="Times New Roman"/>
            <w:noProof/>
            <w:lang w:eastAsia="zh-CN"/>
          </w:rPr>
          <w:t>2.</w:t>
        </w:r>
        <w:r w:rsidR="00335B5E" w:rsidRPr="00F2677E">
          <w:rPr>
            <w:rStyle w:val="Hyperlink"/>
            <w:rFonts w:cs="Times New Roman" w:hint="eastAsia"/>
            <w:noProof/>
            <w:lang w:eastAsia="zh-CN"/>
          </w:rPr>
          <w:t>大学</w:t>
        </w:r>
        <w:r w:rsidR="00335B5E">
          <w:rPr>
            <w:noProof/>
            <w:webHidden/>
          </w:rPr>
          <w:tab/>
        </w:r>
        <w:r w:rsidR="00335B5E">
          <w:rPr>
            <w:noProof/>
            <w:webHidden/>
          </w:rPr>
          <w:fldChar w:fldCharType="begin"/>
        </w:r>
        <w:r w:rsidR="00335B5E">
          <w:rPr>
            <w:noProof/>
            <w:webHidden/>
          </w:rPr>
          <w:instrText xml:space="preserve"> PAGEREF _Toc532892095 \h </w:instrText>
        </w:r>
        <w:r w:rsidR="00335B5E">
          <w:rPr>
            <w:noProof/>
            <w:webHidden/>
          </w:rPr>
        </w:r>
        <w:r w:rsidR="00335B5E">
          <w:rPr>
            <w:noProof/>
            <w:webHidden/>
          </w:rPr>
          <w:fldChar w:fldCharType="separate"/>
        </w:r>
        <w:r w:rsidR="00335B5E">
          <w:rPr>
            <w:noProof/>
            <w:webHidden/>
          </w:rPr>
          <w:t>9</w:t>
        </w:r>
        <w:r w:rsidR="00335B5E">
          <w:rPr>
            <w:noProof/>
            <w:webHidden/>
          </w:rPr>
          <w:fldChar w:fldCharType="end"/>
        </w:r>
      </w:hyperlink>
    </w:p>
    <w:p w:rsidR="00335B5E" w:rsidRDefault="00782E8D">
      <w:pPr>
        <w:pStyle w:val="TOC1"/>
        <w:rPr>
          <w:rFonts w:asciiTheme="minorHAnsi" w:eastAsiaTheme="minorEastAsia" w:hAnsiTheme="minorHAnsi" w:cstheme="minorBidi"/>
          <w:bCs w:val="0"/>
          <w:caps w:val="0"/>
          <w:sz w:val="22"/>
          <w:szCs w:val="22"/>
          <w:lang w:eastAsia="zh-CN"/>
        </w:rPr>
      </w:pPr>
      <w:hyperlink w:anchor="_Toc532892096" w:history="1">
        <w:r w:rsidR="00335B5E" w:rsidRPr="00F2677E">
          <w:rPr>
            <w:rStyle w:val="Hyperlink"/>
            <w:lang w:eastAsia="zh-CN"/>
          </w:rPr>
          <w:t>VI.</w:t>
        </w:r>
        <w:r w:rsidR="00335B5E">
          <w:rPr>
            <w:rFonts w:asciiTheme="minorHAnsi" w:eastAsiaTheme="minorEastAsia" w:hAnsiTheme="minorHAnsi" w:cstheme="minorBidi"/>
            <w:bCs w:val="0"/>
            <w:caps w:val="0"/>
            <w:sz w:val="22"/>
            <w:szCs w:val="22"/>
            <w:lang w:eastAsia="zh-CN"/>
          </w:rPr>
          <w:tab/>
        </w:r>
        <w:r w:rsidR="00335B5E" w:rsidRPr="00F2677E">
          <w:rPr>
            <w:rStyle w:val="Hyperlink"/>
            <w:rFonts w:hint="eastAsia"/>
            <w:lang w:eastAsia="zh-CN"/>
          </w:rPr>
          <w:t>本政策项下的禁止行为</w:t>
        </w:r>
        <w:r w:rsidR="00335B5E">
          <w:rPr>
            <w:webHidden/>
          </w:rPr>
          <w:tab/>
        </w:r>
        <w:r w:rsidR="00335B5E">
          <w:rPr>
            <w:webHidden/>
          </w:rPr>
          <w:fldChar w:fldCharType="begin"/>
        </w:r>
        <w:r w:rsidR="00335B5E">
          <w:rPr>
            <w:webHidden/>
          </w:rPr>
          <w:instrText xml:space="preserve"> PAGEREF _Toc532892096 \h </w:instrText>
        </w:r>
        <w:r w:rsidR="00335B5E">
          <w:rPr>
            <w:webHidden/>
          </w:rPr>
        </w:r>
        <w:r w:rsidR="00335B5E">
          <w:rPr>
            <w:webHidden/>
          </w:rPr>
          <w:fldChar w:fldCharType="separate"/>
        </w:r>
        <w:r w:rsidR="00335B5E">
          <w:rPr>
            <w:webHidden/>
          </w:rPr>
          <w:t>10</w:t>
        </w:r>
        <w:r w:rsidR="00335B5E">
          <w:rPr>
            <w:webHidden/>
          </w:rPr>
          <w:fldChar w:fldCharType="end"/>
        </w:r>
      </w:hyperlink>
    </w:p>
    <w:p w:rsidR="00335B5E" w:rsidRDefault="00782E8D">
      <w:pPr>
        <w:pStyle w:val="TOC2"/>
        <w:tabs>
          <w:tab w:val="left" w:pos="990"/>
        </w:tabs>
        <w:rPr>
          <w:rFonts w:eastAsiaTheme="minorEastAsia"/>
          <w:smallCaps w:val="0"/>
          <w:noProof/>
          <w:sz w:val="22"/>
          <w:szCs w:val="22"/>
          <w:lang w:eastAsia="zh-CN"/>
        </w:rPr>
      </w:pPr>
      <w:hyperlink w:anchor="_Toc532892097" w:history="1">
        <w:r w:rsidR="00335B5E" w:rsidRPr="00F2677E">
          <w:rPr>
            <w:rStyle w:val="Hyperlink"/>
            <w:rFonts w:cs="Times New Roman"/>
            <w:noProof/>
            <w:lang w:eastAsia="zh-CN"/>
          </w:rPr>
          <w:t>A.</w:t>
        </w:r>
        <w:r w:rsidR="00335B5E">
          <w:rPr>
            <w:rFonts w:eastAsiaTheme="minorEastAsia"/>
            <w:smallCaps w:val="0"/>
            <w:noProof/>
            <w:sz w:val="22"/>
            <w:szCs w:val="22"/>
            <w:lang w:eastAsia="zh-CN"/>
          </w:rPr>
          <w:tab/>
        </w:r>
        <w:r w:rsidR="00335B5E" w:rsidRPr="00F2677E">
          <w:rPr>
            <w:rStyle w:val="Hyperlink"/>
            <w:rFonts w:cs="Times New Roman" w:hint="eastAsia"/>
            <w:noProof/>
            <w:lang w:eastAsia="zh-CN"/>
          </w:rPr>
          <w:t>性侵</w:t>
        </w:r>
        <w:r w:rsidR="00335B5E">
          <w:rPr>
            <w:noProof/>
            <w:webHidden/>
          </w:rPr>
          <w:tab/>
        </w:r>
        <w:r w:rsidR="00335B5E">
          <w:rPr>
            <w:noProof/>
            <w:webHidden/>
          </w:rPr>
          <w:fldChar w:fldCharType="begin"/>
        </w:r>
        <w:r w:rsidR="00335B5E">
          <w:rPr>
            <w:noProof/>
            <w:webHidden/>
          </w:rPr>
          <w:instrText xml:space="preserve"> PAGEREF _Toc532892097 \h </w:instrText>
        </w:r>
        <w:r w:rsidR="00335B5E">
          <w:rPr>
            <w:noProof/>
            <w:webHidden/>
          </w:rPr>
        </w:r>
        <w:r w:rsidR="00335B5E">
          <w:rPr>
            <w:noProof/>
            <w:webHidden/>
          </w:rPr>
          <w:fldChar w:fldCharType="separate"/>
        </w:r>
        <w:r w:rsidR="00335B5E">
          <w:rPr>
            <w:noProof/>
            <w:webHidden/>
          </w:rPr>
          <w:t>10</w:t>
        </w:r>
        <w:r w:rsidR="00335B5E">
          <w:rPr>
            <w:noProof/>
            <w:webHidden/>
          </w:rPr>
          <w:fldChar w:fldCharType="end"/>
        </w:r>
      </w:hyperlink>
    </w:p>
    <w:p w:rsidR="00335B5E" w:rsidRDefault="00782E8D">
      <w:pPr>
        <w:pStyle w:val="TOC3"/>
        <w:rPr>
          <w:rFonts w:eastAsiaTheme="minorEastAsia"/>
          <w:i w:val="0"/>
          <w:iCs w:val="0"/>
          <w:noProof/>
          <w:sz w:val="22"/>
          <w:szCs w:val="22"/>
          <w:lang w:eastAsia="zh-CN"/>
        </w:rPr>
      </w:pPr>
      <w:hyperlink w:anchor="_Toc532892098" w:history="1">
        <w:r w:rsidR="00335B5E" w:rsidRPr="00F2677E">
          <w:rPr>
            <w:rStyle w:val="Hyperlink"/>
            <w:rFonts w:cs="Times New Roman"/>
            <w:noProof/>
            <w:lang w:eastAsia="zh-CN"/>
          </w:rPr>
          <w:t>1.</w:t>
        </w:r>
        <w:r w:rsidR="00335B5E" w:rsidRPr="00F2677E">
          <w:rPr>
            <w:rStyle w:val="Hyperlink"/>
            <w:rFonts w:cs="Times New Roman" w:hint="eastAsia"/>
            <w:noProof/>
            <w:lang w:eastAsia="zh-CN"/>
          </w:rPr>
          <w:t>性接触</w:t>
        </w:r>
        <w:r w:rsidR="00335B5E">
          <w:rPr>
            <w:noProof/>
            <w:webHidden/>
          </w:rPr>
          <w:tab/>
        </w:r>
        <w:r w:rsidR="00335B5E">
          <w:rPr>
            <w:noProof/>
            <w:webHidden/>
          </w:rPr>
          <w:fldChar w:fldCharType="begin"/>
        </w:r>
        <w:r w:rsidR="00335B5E">
          <w:rPr>
            <w:noProof/>
            <w:webHidden/>
          </w:rPr>
          <w:instrText xml:space="preserve"> PAGEREF _Toc532892098 \h </w:instrText>
        </w:r>
        <w:r w:rsidR="00335B5E">
          <w:rPr>
            <w:noProof/>
            <w:webHidden/>
          </w:rPr>
        </w:r>
        <w:r w:rsidR="00335B5E">
          <w:rPr>
            <w:noProof/>
            <w:webHidden/>
          </w:rPr>
          <w:fldChar w:fldCharType="separate"/>
        </w:r>
        <w:r w:rsidR="00335B5E">
          <w:rPr>
            <w:noProof/>
            <w:webHidden/>
          </w:rPr>
          <w:t>10</w:t>
        </w:r>
        <w:r w:rsidR="00335B5E">
          <w:rPr>
            <w:noProof/>
            <w:webHidden/>
          </w:rPr>
          <w:fldChar w:fldCharType="end"/>
        </w:r>
      </w:hyperlink>
    </w:p>
    <w:p w:rsidR="00335B5E" w:rsidRDefault="00782E8D">
      <w:pPr>
        <w:pStyle w:val="TOC3"/>
        <w:rPr>
          <w:rFonts w:eastAsiaTheme="minorEastAsia"/>
          <w:i w:val="0"/>
          <w:iCs w:val="0"/>
          <w:noProof/>
          <w:sz w:val="22"/>
          <w:szCs w:val="22"/>
          <w:lang w:eastAsia="zh-CN"/>
        </w:rPr>
      </w:pPr>
      <w:hyperlink w:anchor="_Toc532892099" w:history="1">
        <w:r w:rsidR="00335B5E" w:rsidRPr="00F2677E">
          <w:rPr>
            <w:rStyle w:val="Hyperlink"/>
            <w:rFonts w:cs="Times New Roman"/>
            <w:noProof/>
            <w:lang w:eastAsia="zh-CN"/>
          </w:rPr>
          <w:t>2.</w:t>
        </w:r>
        <w:r w:rsidR="00335B5E" w:rsidRPr="00F2677E">
          <w:rPr>
            <w:rStyle w:val="Hyperlink"/>
            <w:rFonts w:cs="Times New Roman" w:hint="eastAsia"/>
            <w:noProof/>
            <w:lang w:eastAsia="zh-CN"/>
          </w:rPr>
          <w:t>性交</w:t>
        </w:r>
        <w:r w:rsidR="00335B5E">
          <w:rPr>
            <w:noProof/>
            <w:webHidden/>
          </w:rPr>
          <w:tab/>
        </w:r>
        <w:r w:rsidR="00335B5E">
          <w:rPr>
            <w:noProof/>
            <w:webHidden/>
          </w:rPr>
          <w:fldChar w:fldCharType="begin"/>
        </w:r>
        <w:r w:rsidR="00335B5E">
          <w:rPr>
            <w:noProof/>
            <w:webHidden/>
          </w:rPr>
          <w:instrText xml:space="preserve"> PAGEREF _Toc532892099 \h </w:instrText>
        </w:r>
        <w:r w:rsidR="00335B5E">
          <w:rPr>
            <w:noProof/>
            <w:webHidden/>
          </w:rPr>
        </w:r>
        <w:r w:rsidR="00335B5E">
          <w:rPr>
            <w:noProof/>
            <w:webHidden/>
          </w:rPr>
          <w:fldChar w:fldCharType="separate"/>
        </w:r>
        <w:r w:rsidR="00335B5E">
          <w:rPr>
            <w:noProof/>
            <w:webHidden/>
          </w:rPr>
          <w:t>10</w:t>
        </w:r>
        <w:r w:rsidR="00335B5E">
          <w:rPr>
            <w:noProof/>
            <w:webHidden/>
          </w:rPr>
          <w:fldChar w:fldCharType="end"/>
        </w:r>
      </w:hyperlink>
    </w:p>
    <w:p w:rsidR="00335B5E" w:rsidRDefault="00782E8D">
      <w:pPr>
        <w:pStyle w:val="TOC3"/>
        <w:rPr>
          <w:rFonts w:eastAsiaTheme="minorEastAsia"/>
          <w:i w:val="0"/>
          <w:iCs w:val="0"/>
          <w:noProof/>
          <w:sz w:val="22"/>
          <w:szCs w:val="22"/>
          <w:lang w:eastAsia="zh-CN"/>
        </w:rPr>
      </w:pPr>
      <w:hyperlink w:anchor="_Toc532892100" w:history="1">
        <w:r w:rsidR="00335B5E" w:rsidRPr="00F2677E">
          <w:rPr>
            <w:rStyle w:val="Hyperlink"/>
            <w:rFonts w:cs="Times New Roman"/>
            <w:noProof/>
            <w:lang w:eastAsia="zh-CN"/>
          </w:rPr>
          <w:t>3.</w:t>
        </w:r>
        <w:r w:rsidR="00335B5E" w:rsidRPr="00F2677E">
          <w:rPr>
            <w:rStyle w:val="Hyperlink"/>
            <w:rFonts w:cs="Times New Roman" w:hint="eastAsia"/>
            <w:noProof/>
            <w:lang w:eastAsia="zh-CN"/>
          </w:rPr>
          <w:t>明确同意</w:t>
        </w:r>
        <w:r w:rsidR="00335B5E">
          <w:rPr>
            <w:noProof/>
            <w:webHidden/>
          </w:rPr>
          <w:tab/>
        </w:r>
        <w:r w:rsidR="00335B5E">
          <w:rPr>
            <w:noProof/>
            <w:webHidden/>
          </w:rPr>
          <w:fldChar w:fldCharType="begin"/>
        </w:r>
        <w:r w:rsidR="00335B5E">
          <w:rPr>
            <w:noProof/>
            <w:webHidden/>
          </w:rPr>
          <w:instrText xml:space="preserve"> PAGEREF _Toc532892100 \h </w:instrText>
        </w:r>
        <w:r w:rsidR="00335B5E">
          <w:rPr>
            <w:noProof/>
            <w:webHidden/>
          </w:rPr>
        </w:r>
        <w:r w:rsidR="00335B5E">
          <w:rPr>
            <w:noProof/>
            <w:webHidden/>
          </w:rPr>
          <w:fldChar w:fldCharType="separate"/>
        </w:r>
        <w:r w:rsidR="00335B5E">
          <w:rPr>
            <w:noProof/>
            <w:webHidden/>
          </w:rPr>
          <w:t>10</w:t>
        </w:r>
        <w:r w:rsidR="00335B5E">
          <w:rPr>
            <w:noProof/>
            <w:webHidden/>
          </w:rPr>
          <w:fldChar w:fldCharType="end"/>
        </w:r>
      </w:hyperlink>
    </w:p>
    <w:p w:rsidR="00335B5E" w:rsidRDefault="00782E8D">
      <w:pPr>
        <w:pStyle w:val="TOC2"/>
        <w:tabs>
          <w:tab w:val="left" w:pos="990"/>
        </w:tabs>
        <w:rPr>
          <w:rFonts w:eastAsiaTheme="minorEastAsia"/>
          <w:smallCaps w:val="0"/>
          <w:noProof/>
          <w:sz w:val="22"/>
          <w:szCs w:val="22"/>
          <w:lang w:eastAsia="zh-CN"/>
        </w:rPr>
      </w:pPr>
      <w:hyperlink w:anchor="_Toc532892101" w:history="1">
        <w:r w:rsidR="00335B5E" w:rsidRPr="00F2677E">
          <w:rPr>
            <w:rStyle w:val="Hyperlink"/>
            <w:rFonts w:cs="Times New Roman"/>
            <w:noProof/>
            <w:lang w:eastAsia="zh-CN"/>
          </w:rPr>
          <w:t>B.</w:t>
        </w:r>
        <w:r w:rsidR="00335B5E">
          <w:rPr>
            <w:rFonts w:eastAsiaTheme="minorEastAsia"/>
            <w:smallCaps w:val="0"/>
            <w:noProof/>
            <w:sz w:val="22"/>
            <w:szCs w:val="22"/>
            <w:lang w:eastAsia="zh-CN"/>
          </w:rPr>
          <w:tab/>
        </w:r>
        <w:r w:rsidR="00335B5E" w:rsidRPr="00F2677E">
          <w:rPr>
            <w:rStyle w:val="Hyperlink"/>
            <w:rFonts w:cs="Times New Roman" w:hint="eastAsia"/>
            <w:noProof/>
            <w:lang w:eastAsia="zh-CN"/>
          </w:rPr>
          <w:t>性剥削</w:t>
        </w:r>
        <w:r w:rsidR="00335B5E">
          <w:rPr>
            <w:noProof/>
            <w:webHidden/>
          </w:rPr>
          <w:tab/>
        </w:r>
        <w:r w:rsidR="00335B5E">
          <w:rPr>
            <w:noProof/>
            <w:webHidden/>
          </w:rPr>
          <w:fldChar w:fldCharType="begin"/>
        </w:r>
        <w:r w:rsidR="00335B5E">
          <w:rPr>
            <w:noProof/>
            <w:webHidden/>
          </w:rPr>
          <w:instrText xml:space="preserve"> PAGEREF _Toc532892101 \h </w:instrText>
        </w:r>
        <w:r w:rsidR="00335B5E">
          <w:rPr>
            <w:noProof/>
            <w:webHidden/>
          </w:rPr>
        </w:r>
        <w:r w:rsidR="00335B5E">
          <w:rPr>
            <w:noProof/>
            <w:webHidden/>
          </w:rPr>
          <w:fldChar w:fldCharType="separate"/>
        </w:r>
        <w:r w:rsidR="00335B5E">
          <w:rPr>
            <w:noProof/>
            <w:webHidden/>
          </w:rPr>
          <w:t>12</w:t>
        </w:r>
        <w:r w:rsidR="00335B5E">
          <w:rPr>
            <w:noProof/>
            <w:webHidden/>
          </w:rPr>
          <w:fldChar w:fldCharType="end"/>
        </w:r>
      </w:hyperlink>
    </w:p>
    <w:p w:rsidR="00335B5E" w:rsidRDefault="00782E8D">
      <w:pPr>
        <w:pStyle w:val="TOC2"/>
        <w:tabs>
          <w:tab w:val="left" w:pos="990"/>
        </w:tabs>
        <w:rPr>
          <w:rFonts w:eastAsiaTheme="minorEastAsia"/>
          <w:smallCaps w:val="0"/>
          <w:noProof/>
          <w:sz w:val="22"/>
          <w:szCs w:val="22"/>
          <w:lang w:eastAsia="zh-CN"/>
        </w:rPr>
      </w:pPr>
      <w:hyperlink w:anchor="_Toc532892102" w:history="1">
        <w:r w:rsidR="00335B5E" w:rsidRPr="00F2677E">
          <w:rPr>
            <w:rStyle w:val="Hyperlink"/>
            <w:rFonts w:cs="Times New Roman"/>
            <w:noProof/>
            <w:lang w:eastAsia="zh-CN"/>
          </w:rPr>
          <w:t>C.</w:t>
        </w:r>
        <w:r w:rsidR="00335B5E">
          <w:rPr>
            <w:rFonts w:eastAsiaTheme="minorEastAsia"/>
            <w:smallCaps w:val="0"/>
            <w:noProof/>
            <w:sz w:val="22"/>
            <w:szCs w:val="22"/>
            <w:lang w:eastAsia="zh-CN"/>
          </w:rPr>
          <w:tab/>
        </w:r>
        <w:r w:rsidR="00335B5E" w:rsidRPr="00F2677E">
          <w:rPr>
            <w:rStyle w:val="Hyperlink"/>
            <w:rFonts w:cs="Times New Roman" w:hint="eastAsia"/>
            <w:noProof/>
            <w:lang w:eastAsia="zh-CN"/>
          </w:rPr>
          <w:t>亲密伴侣暴力</w:t>
        </w:r>
        <w:r w:rsidR="00335B5E">
          <w:rPr>
            <w:noProof/>
            <w:webHidden/>
          </w:rPr>
          <w:tab/>
        </w:r>
        <w:r w:rsidR="00335B5E">
          <w:rPr>
            <w:noProof/>
            <w:webHidden/>
          </w:rPr>
          <w:fldChar w:fldCharType="begin"/>
        </w:r>
        <w:r w:rsidR="00335B5E">
          <w:rPr>
            <w:noProof/>
            <w:webHidden/>
          </w:rPr>
          <w:instrText xml:space="preserve"> PAGEREF _Toc532892102 \h </w:instrText>
        </w:r>
        <w:r w:rsidR="00335B5E">
          <w:rPr>
            <w:noProof/>
            <w:webHidden/>
          </w:rPr>
        </w:r>
        <w:r w:rsidR="00335B5E">
          <w:rPr>
            <w:noProof/>
            <w:webHidden/>
          </w:rPr>
          <w:fldChar w:fldCharType="separate"/>
        </w:r>
        <w:r w:rsidR="00335B5E">
          <w:rPr>
            <w:noProof/>
            <w:webHidden/>
          </w:rPr>
          <w:t>12</w:t>
        </w:r>
        <w:r w:rsidR="00335B5E">
          <w:rPr>
            <w:noProof/>
            <w:webHidden/>
          </w:rPr>
          <w:fldChar w:fldCharType="end"/>
        </w:r>
      </w:hyperlink>
    </w:p>
    <w:p w:rsidR="00335B5E" w:rsidRDefault="00782E8D">
      <w:pPr>
        <w:pStyle w:val="TOC2"/>
        <w:tabs>
          <w:tab w:val="left" w:pos="990"/>
        </w:tabs>
        <w:rPr>
          <w:rFonts w:eastAsiaTheme="minorEastAsia"/>
          <w:smallCaps w:val="0"/>
          <w:noProof/>
          <w:sz w:val="22"/>
          <w:szCs w:val="22"/>
          <w:lang w:eastAsia="zh-CN"/>
        </w:rPr>
      </w:pPr>
      <w:hyperlink w:anchor="_Toc532892103" w:history="1">
        <w:r w:rsidR="00335B5E" w:rsidRPr="00F2677E">
          <w:rPr>
            <w:rStyle w:val="Hyperlink"/>
            <w:rFonts w:cs="Times New Roman"/>
            <w:noProof/>
            <w:lang w:eastAsia="zh-CN"/>
          </w:rPr>
          <w:t>D.</w:t>
        </w:r>
        <w:r w:rsidR="00335B5E">
          <w:rPr>
            <w:rFonts w:eastAsiaTheme="minorEastAsia"/>
            <w:smallCaps w:val="0"/>
            <w:noProof/>
            <w:sz w:val="22"/>
            <w:szCs w:val="22"/>
            <w:lang w:eastAsia="zh-CN"/>
          </w:rPr>
          <w:tab/>
        </w:r>
        <w:r w:rsidR="00335B5E" w:rsidRPr="00F2677E">
          <w:rPr>
            <w:rStyle w:val="Hyperlink"/>
            <w:rFonts w:cs="Times New Roman" w:hint="eastAsia"/>
            <w:noProof/>
            <w:lang w:eastAsia="zh-CN"/>
          </w:rPr>
          <w:t>缠扰</w:t>
        </w:r>
        <w:r w:rsidR="00335B5E">
          <w:rPr>
            <w:noProof/>
            <w:webHidden/>
          </w:rPr>
          <w:tab/>
        </w:r>
        <w:r w:rsidR="00335B5E">
          <w:rPr>
            <w:noProof/>
            <w:webHidden/>
          </w:rPr>
          <w:fldChar w:fldCharType="begin"/>
        </w:r>
        <w:r w:rsidR="00335B5E">
          <w:rPr>
            <w:noProof/>
            <w:webHidden/>
          </w:rPr>
          <w:instrText xml:space="preserve"> PAGEREF _Toc532892103 \h </w:instrText>
        </w:r>
        <w:r w:rsidR="00335B5E">
          <w:rPr>
            <w:noProof/>
            <w:webHidden/>
          </w:rPr>
        </w:r>
        <w:r w:rsidR="00335B5E">
          <w:rPr>
            <w:noProof/>
            <w:webHidden/>
          </w:rPr>
          <w:fldChar w:fldCharType="separate"/>
        </w:r>
        <w:r w:rsidR="00335B5E">
          <w:rPr>
            <w:noProof/>
            <w:webHidden/>
          </w:rPr>
          <w:t>13</w:t>
        </w:r>
        <w:r w:rsidR="00335B5E">
          <w:rPr>
            <w:noProof/>
            <w:webHidden/>
          </w:rPr>
          <w:fldChar w:fldCharType="end"/>
        </w:r>
      </w:hyperlink>
    </w:p>
    <w:p w:rsidR="00335B5E" w:rsidRDefault="00782E8D">
      <w:pPr>
        <w:pStyle w:val="TOC2"/>
        <w:tabs>
          <w:tab w:val="left" w:pos="990"/>
        </w:tabs>
        <w:rPr>
          <w:rFonts w:eastAsiaTheme="minorEastAsia"/>
          <w:smallCaps w:val="0"/>
          <w:noProof/>
          <w:sz w:val="22"/>
          <w:szCs w:val="22"/>
          <w:lang w:eastAsia="zh-CN"/>
        </w:rPr>
      </w:pPr>
      <w:hyperlink w:anchor="_Toc532892104" w:history="1">
        <w:r w:rsidR="00335B5E" w:rsidRPr="00F2677E">
          <w:rPr>
            <w:rStyle w:val="Hyperlink"/>
            <w:rFonts w:cs="Times New Roman"/>
            <w:noProof/>
            <w:lang w:eastAsia="zh-CN"/>
          </w:rPr>
          <w:t>E.</w:t>
        </w:r>
        <w:r w:rsidR="00335B5E">
          <w:rPr>
            <w:rFonts w:eastAsiaTheme="minorEastAsia"/>
            <w:smallCaps w:val="0"/>
            <w:noProof/>
            <w:sz w:val="22"/>
            <w:szCs w:val="22"/>
            <w:lang w:eastAsia="zh-CN"/>
          </w:rPr>
          <w:tab/>
        </w:r>
        <w:r w:rsidR="00335B5E" w:rsidRPr="00F2677E">
          <w:rPr>
            <w:rStyle w:val="Hyperlink"/>
            <w:rFonts w:cs="Times New Roman" w:hint="eastAsia"/>
            <w:noProof/>
            <w:lang w:eastAsia="zh-CN"/>
          </w:rPr>
          <w:t>性骚扰或与性别相关的骚扰</w:t>
        </w:r>
        <w:r w:rsidR="00335B5E">
          <w:rPr>
            <w:noProof/>
            <w:webHidden/>
          </w:rPr>
          <w:tab/>
        </w:r>
        <w:r w:rsidR="00335B5E">
          <w:rPr>
            <w:noProof/>
            <w:webHidden/>
          </w:rPr>
          <w:fldChar w:fldCharType="begin"/>
        </w:r>
        <w:r w:rsidR="00335B5E">
          <w:rPr>
            <w:noProof/>
            <w:webHidden/>
          </w:rPr>
          <w:instrText xml:space="preserve"> PAGEREF _Toc532892104 \h </w:instrText>
        </w:r>
        <w:r w:rsidR="00335B5E">
          <w:rPr>
            <w:noProof/>
            <w:webHidden/>
          </w:rPr>
        </w:r>
        <w:r w:rsidR="00335B5E">
          <w:rPr>
            <w:noProof/>
            <w:webHidden/>
          </w:rPr>
          <w:fldChar w:fldCharType="separate"/>
        </w:r>
        <w:r w:rsidR="00335B5E">
          <w:rPr>
            <w:noProof/>
            <w:webHidden/>
          </w:rPr>
          <w:t>13</w:t>
        </w:r>
        <w:r w:rsidR="00335B5E">
          <w:rPr>
            <w:noProof/>
            <w:webHidden/>
          </w:rPr>
          <w:fldChar w:fldCharType="end"/>
        </w:r>
      </w:hyperlink>
    </w:p>
    <w:p w:rsidR="00335B5E" w:rsidRDefault="00782E8D">
      <w:pPr>
        <w:pStyle w:val="TOC3"/>
        <w:rPr>
          <w:rFonts w:eastAsiaTheme="minorEastAsia"/>
          <w:i w:val="0"/>
          <w:iCs w:val="0"/>
          <w:noProof/>
          <w:sz w:val="22"/>
          <w:szCs w:val="22"/>
          <w:lang w:eastAsia="zh-CN"/>
        </w:rPr>
      </w:pPr>
      <w:hyperlink w:anchor="_Toc532892105" w:history="1">
        <w:r w:rsidR="00335B5E" w:rsidRPr="00F2677E">
          <w:rPr>
            <w:rStyle w:val="Hyperlink"/>
            <w:rFonts w:cs="Times New Roman"/>
            <w:noProof/>
            <w:lang w:eastAsia="zh-CN"/>
          </w:rPr>
          <w:t>1.</w:t>
        </w:r>
        <w:r w:rsidR="00335B5E" w:rsidRPr="00F2677E">
          <w:rPr>
            <w:rStyle w:val="Hyperlink"/>
            <w:rFonts w:cs="Times New Roman" w:hint="eastAsia"/>
            <w:noProof/>
            <w:lang w:eastAsia="zh-CN"/>
          </w:rPr>
          <w:t>性骚扰</w:t>
        </w:r>
        <w:r w:rsidR="00335B5E">
          <w:rPr>
            <w:noProof/>
            <w:webHidden/>
          </w:rPr>
          <w:tab/>
        </w:r>
        <w:r w:rsidR="00335B5E">
          <w:rPr>
            <w:noProof/>
            <w:webHidden/>
          </w:rPr>
          <w:fldChar w:fldCharType="begin"/>
        </w:r>
        <w:r w:rsidR="00335B5E">
          <w:rPr>
            <w:noProof/>
            <w:webHidden/>
          </w:rPr>
          <w:instrText xml:space="preserve"> PAGEREF _Toc532892105 \h </w:instrText>
        </w:r>
        <w:r w:rsidR="00335B5E">
          <w:rPr>
            <w:noProof/>
            <w:webHidden/>
          </w:rPr>
        </w:r>
        <w:r w:rsidR="00335B5E">
          <w:rPr>
            <w:noProof/>
            <w:webHidden/>
          </w:rPr>
          <w:fldChar w:fldCharType="separate"/>
        </w:r>
        <w:r w:rsidR="00335B5E">
          <w:rPr>
            <w:noProof/>
            <w:webHidden/>
          </w:rPr>
          <w:t>13</w:t>
        </w:r>
        <w:r w:rsidR="00335B5E">
          <w:rPr>
            <w:noProof/>
            <w:webHidden/>
          </w:rPr>
          <w:fldChar w:fldCharType="end"/>
        </w:r>
      </w:hyperlink>
    </w:p>
    <w:p w:rsidR="00335B5E" w:rsidRDefault="00782E8D">
      <w:pPr>
        <w:pStyle w:val="TOC3"/>
        <w:rPr>
          <w:rFonts w:eastAsiaTheme="minorEastAsia"/>
          <w:i w:val="0"/>
          <w:iCs w:val="0"/>
          <w:noProof/>
          <w:sz w:val="22"/>
          <w:szCs w:val="22"/>
          <w:lang w:eastAsia="zh-CN"/>
        </w:rPr>
      </w:pPr>
      <w:hyperlink w:anchor="_Toc532892106" w:history="1">
        <w:r w:rsidR="00335B5E" w:rsidRPr="00F2677E">
          <w:rPr>
            <w:rStyle w:val="Hyperlink"/>
            <w:rFonts w:cs="Times New Roman"/>
            <w:noProof/>
            <w:lang w:eastAsia="zh-CN"/>
          </w:rPr>
          <w:t>2.</w:t>
        </w:r>
        <w:r w:rsidR="00335B5E" w:rsidRPr="00F2677E">
          <w:rPr>
            <w:rStyle w:val="Hyperlink"/>
            <w:rFonts w:cs="Times New Roman" w:hint="eastAsia"/>
            <w:noProof/>
            <w:lang w:eastAsia="zh-CN"/>
          </w:rPr>
          <w:t>与性别相关的骚扰</w:t>
        </w:r>
        <w:r w:rsidR="00335B5E">
          <w:rPr>
            <w:noProof/>
            <w:webHidden/>
          </w:rPr>
          <w:tab/>
        </w:r>
        <w:r w:rsidR="00335B5E">
          <w:rPr>
            <w:noProof/>
            <w:webHidden/>
          </w:rPr>
          <w:fldChar w:fldCharType="begin"/>
        </w:r>
        <w:r w:rsidR="00335B5E">
          <w:rPr>
            <w:noProof/>
            <w:webHidden/>
          </w:rPr>
          <w:instrText xml:space="preserve"> PAGEREF _Toc532892106 \h </w:instrText>
        </w:r>
        <w:r w:rsidR="00335B5E">
          <w:rPr>
            <w:noProof/>
            <w:webHidden/>
          </w:rPr>
        </w:r>
        <w:r w:rsidR="00335B5E">
          <w:rPr>
            <w:noProof/>
            <w:webHidden/>
          </w:rPr>
          <w:fldChar w:fldCharType="separate"/>
        </w:r>
        <w:r w:rsidR="00335B5E">
          <w:rPr>
            <w:noProof/>
            <w:webHidden/>
          </w:rPr>
          <w:t>13</w:t>
        </w:r>
        <w:r w:rsidR="00335B5E">
          <w:rPr>
            <w:noProof/>
            <w:webHidden/>
          </w:rPr>
          <w:fldChar w:fldCharType="end"/>
        </w:r>
      </w:hyperlink>
    </w:p>
    <w:p w:rsidR="00335B5E" w:rsidRDefault="00782E8D">
      <w:pPr>
        <w:pStyle w:val="TOC2"/>
        <w:rPr>
          <w:rFonts w:eastAsiaTheme="minorEastAsia"/>
          <w:smallCaps w:val="0"/>
          <w:noProof/>
          <w:sz w:val="22"/>
          <w:szCs w:val="22"/>
          <w:lang w:eastAsia="zh-CN"/>
        </w:rPr>
      </w:pPr>
      <w:hyperlink w:anchor="_Toc532892107" w:history="1">
        <w:r w:rsidR="00335B5E" w:rsidRPr="00F2677E">
          <w:rPr>
            <w:rStyle w:val="Hyperlink"/>
            <w:rFonts w:cs="Times New Roman"/>
            <w:noProof/>
            <w:lang w:eastAsia="zh-CN"/>
          </w:rPr>
          <w:t>F.</w:t>
        </w:r>
        <w:r w:rsidR="00335B5E" w:rsidRPr="00F2677E">
          <w:rPr>
            <w:rStyle w:val="Hyperlink"/>
            <w:rFonts w:cs="Times New Roman" w:hint="eastAsia"/>
            <w:noProof/>
            <w:lang w:eastAsia="zh-CN"/>
          </w:rPr>
          <w:t>报复</w:t>
        </w:r>
        <w:r w:rsidR="00335B5E">
          <w:rPr>
            <w:noProof/>
            <w:webHidden/>
          </w:rPr>
          <w:tab/>
        </w:r>
        <w:r w:rsidR="00335B5E">
          <w:rPr>
            <w:noProof/>
            <w:webHidden/>
          </w:rPr>
          <w:fldChar w:fldCharType="begin"/>
        </w:r>
        <w:r w:rsidR="00335B5E">
          <w:rPr>
            <w:noProof/>
            <w:webHidden/>
          </w:rPr>
          <w:instrText xml:space="preserve"> PAGEREF _Toc532892107 \h </w:instrText>
        </w:r>
        <w:r w:rsidR="00335B5E">
          <w:rPr>
            <w:noProof/>
            <w:webHidden/>
          </w:rPr>
        </w:r>
        <w:r w:rsidR="00335B5E">
          <w:rPr>
            <w:noProof/>
            <w:webHidden/>
          </w:rPr>
          <w:fldChar w:fldCharType="separate"/>
        </w:r>
        <w:r w:rsidR="00335B5E">
          <w:rPr>
            <w:noProof/>
            <w:webHidden/>
          </w:rPr>
          <w:t>14</w:t>
        </w:r>
        <w:r w:rsidR="00335B5E">
          <w:rPr>
            <w:noProof/>
            <w:webHidden/>
          </w:rPr>
          <w:fldChar w:fldCharType="end"/>
        </w:r>
      </w:hyperlink>
    </w:p>
    <w:p w:rsidR="00335B5E" w:rsidRDefault="00782E8D">
      <w:pPr>
        <w:pStyle w:val="TOC2"/>
        <w:rPr>
          <w:rFonts w:eastAsiaTheme="minorEastAsia"/>
          <w:smallCaps w:val="0"/>
          <w:noProof/>
          <w:sz w:val="22"/>
          <w:szCs w:val="22"/>
          <w:lang w:eastAsia="zh-CN"/>
        </w:rPr>
      </w:pPr>
      <w:hyperlink w:anchor="_Toc532892108" w:history="1">
        <w:r w:rsidR="00335B5E" w:rsidRPr="00F2677E">
          <w:rPr>
            <w:rStyle w:val="Hyperlink"/>
            <w:rFonts w:cs="Times New Roman"/>
            <w:noProof/>
            <w:lang w:eastAsia="zh-CN"/>
          </w:rPr>
          <w:t>G.</w:t>
        </w:r>
        <w:r w:rsidR="00335B5E" w:rsidRPr="00F2677E">
          <w:rPr>
            <w:rStyle w:val="Hyperlink"/>
            <w:rFonts w:cs="Times New Roman" w:hint="eastAsia"/>
            <w:noProof/>
            <w:lang w:eastAsia="zh-CN"/>
          </w:rPr>
          <w:t>共谋</w:t>
        </w:r>
        <w:r w:rsidR="00335B5E">
          <w:rPr>
            <w:noProof/>
            <w:webHidden/>
          </w:rPr>
          <w:tab/>
        </w:r>
        <w:r w:rsidR="00335B5E">
          <w:rPr>
            <w:noProof/>
            <w:webHidden/>
          </w:rPr>
          <w:fldChar w:fldCharType="begin"/>
        </w:r>
        <w:r w:rsidR="00335B5E">
          <w:rPr>
            <w:noProof/>
            <w:webHidden/>
          </w:rPr>
          <w:instrText xml:space="preserve"> PAGEREF _Toc532892108 \h </w:instrText>
        </w:r>
        <w:r w:rsidR="00335B5E">
          <w:rPr>
            <w:noProof/>
            <w:webHidden/>
          </w:rPr>
        </w:r>
        <w:r w:rsidR="00335B5E">
          <w:rPr>
            <w:noProof/>
            <w:webHidden/>
          </w:rPr>
          <w:fldChar w:fldCharType="separate"/>
        </w:r>
        <w:r w:rsidR="00335B5E">
          <w:rPr>
            <w:noProof/>
            <w:webHidden/>
          </w:rPr>
          <w:t>14</w:t>
        </w:r>
        <w:r w:rsidR="00335B5E">
          <w:rPr>
            <w:noProof/>
            <w:webHidden/>
          </w:rPr>
          <w:fldChar w:fldCharType="end"/>
        </w:r>
      </w:hyperlink>
    </w:p>
    <w:p w:rsidR="00335B5E" w:rsidRDefault="00782E8D">
      <w:pPr>
        <w:pStyle w:val="TOC1"/>
        <w:rPr>
          <w:rFonts w:asciiTheme="minorHAnsi" w:eastAsiaTheme="minorEastAsia" w:hAnsiTheme="minorHAnsi" w:cstheme="minorBidi"/>
          <w:bCs w:val="0"/>
          <w:caps w:val="0"/>
          <w:sz w:val="22"/>
          <w:szCs w:val="22"/>
          <w:lang w:eastAsia="zh-CN"/>
        </w:rPr>
      </w:pPr>
      <w:hyperlink w:anchor="_Toc532892109" w:history="1">
        <w:r w:rsidR="00335B5E" w:rsidRPr="00F2677E">
          <w:rPr>
            <w:rStyle w:val="Hyperlink"/>
            <w:lang w:eastAsia="zh-CN"/>
          </w:rPr>
          <w:t>VII.</w:t>
        </w:r>
        <w:r w:rsidR="00335B5E">
          <w:rPr>
            <w:rFonts w:asciiTheme="minorHAnsi" w:eastAsiaTheme="minorEastAsia" w:hAnsiTheme="minorHAnsi" w:cstheme="minorBidi"/>
            <w:bCs w:val="0"/>
            <w:caps w:val="0"/>
            <w:sz w:val="22"/>
            <w:szCs w:val="22"/>
            <w:lang w:eastAsia="zh-CN"/>
          </w:rPr>
          <w:tab/>
        </w:r>
        <w:r w:rsidR="00335B5E" w:rsidRPr="00F2677E">
          <w:rPr>
            <w:rStyle w:val="Hyperlink"/>
            <w:rFonts w:hint="eastAsia"/>
            <w:lang w:eastAsia="zh-CN"/>
          </w:rPr>
          <w:t>违法</w:t>
        </w:r>
        <w:r w:rsidR="00335B5E">
          <w:rPr>
            <w:webHidden/>
          </w:rPr>
          <w:tab/>
        </w:r>
        <w:r w:rsidR="00335B5E">
          <w:rPr>
            <w:webHidden/>
          </w:rPr>
          <w:fldChar w:fldCharType="begin"/>
        </w:r>
        <w:r w:rsidR="00335B5E">
          <w:rPr>
            <w:webHidden/>
          </w:rPr>
          <w:instrText xml:space="preserve"> PAGEREF _Toc532892109 \h </w:instrText>
        </w:r>
        <w:r w:rsidR="00335B5E">
          <w:rPr>
            <w:webHidden/>
          </w:rPr>
        </w:r>
        <w:r w:rsidR="00335B5E">
          <w:rPr>
            <w:webHidden/>
          </w:rPr>
          <w:fldChar w:fldCharType="separate"/>
        </w:r>
        <w:r w:rsidR="00335B5E">
          <w:rPr>
            <w:webHidden/>
          </w:rPr>
          <w:t>14</w:t>
        </w:r>
        <w:r w:rsidR="00335B5E">
          <w:rPr>
            <w:webHidden/>
          </w:rPr>
          <w:fldChar w:fldCharType="end"/>
        </w:r>
      </w:hyperlink>
    </w:p>
    <w:p w:rsidR="00335B5E" w:rsidRDefault="00782E8D">
      <w:pPr>
        <w:pStyle w:val="TOC1"/>
        <w:rPr>
          <w:rFonts w:asciiTheme="minorHAnsi" w:eastAsiaTheme="minorEastAsia" w:hAnsiTheme="minorHAnsi" w:cstheme="minorBidi"/>
          <w:bCs w:val="0"/>
          <w:caps w:val="0"/>
          <w:sz w:val="22"/>
          <w:szCs w:val="22"/>
          <w:lang w:eastAsia="zh-CN"/>
        </w:rPr>
      </w:pPr>
      <w:hyperlink w:anchor="_Toc532892110" w:history="1">
        <w:r w:rsidR="00335B5E" w:rsidRPr="00F2677E">
          <w:rPr>
            <w:rStyle w:val="Hyperlink"/>
            <w:lang w:eastAsia="zh-CN"/>
          </w:rPr>
          <w:t>VIII.</w:t>
        </w:r>
        <w:r w:rsidR="00335B5E">
          <w:rPr>
            <w:rFonts w:asciiTheme="minorHAnsi" w:eastAsiaTheme="minorEastAsia" w:hAnsiTheme="minorHAnsi" w:cstheme="minorBidi"/>
            <w:bCs w:val="0"/>
            <w:caps w:val="0"/>
            <w:sz w:val="22"/>
            <w:szCs w:val="22"/>
            <w:lang w:eastAsia="zh-CN"/>
          </w:rPr>
          <w:tab/>
        </w:r>
        <w:r w:rsidR="00335B5E" w:rsidRPr="00F2677E">
          <w:rPr>
            <w:rStyle w:val="Hyperlink"/>
            <w:rFonts w:hint="eastAsia"/>
            <w:lang w:eastAsia="zh-CN"/>
          </w:rPr>
          <w:t>预防和认知课程</w:t>
        </w:r>
        <w:r w:rsidR="00335B5E">
          <w:rPr>
            <w:webHidden/>
          </w:rPr>
          <w:tab/>
        </w:r>
        <w:r w:rsidR="00335B5E">
          <w:rPr>
            <w:webHidden/>
          </w:rPr>
          <w:fldChar w:fldCharType="begin"/>
        </w:r>
        <w:r w:rsidR="00335B5E">
          <w:rPr>
            <w:webHidden/>
          </w:rPr>
          <w:instrText xml:space="preserve"> PAGEREF _Toc532892110 \h </w:instrText>
        </w:r>
        <w:r w:rsidR="00335B5E">
          <w:rPr>
            <w:webHidden/>
          </w:rPr>
        </w:r>
        <w:r w:rsidR="00335B5E">
          <w:rPr>
            <w:webHidden/>
          </w:rPr>
          <w:fldChar w:fldCharType="separate"/>
        </w:r>
        <w:r w:rsidR="00335B5E">
          <w:rPr>
            <w:webHidden/>
          </w:rPr>
          <w:t>15</w:t>
        </w:r>
        <w:r w:rsidR="00335B5E">
          <w:rPr>
            <w:webHidden/>
          </w:rPr>
          <w:fldChar w:fldCharType="end"/>
        </w:r>
      </w:hyperlink>
    </w:p>
    <w:p w:rsidR="00335B5E" w:rsidRDefault="00782E8D">
      <w:pPr>
        <w:pStyle w:val="TOC1"/>
        <w:rPr>
          <w:rFonts w:asciiTheme="minorHAnsi" w:eastAsiaTheme="minorEastAsia" w:hAnsiTheme="minorHAnsi" w:cstheme="minorBidi"/>
          <w:bCs w:val="0"/>
          <w:caps w:val="0"/>
          <w:sz w:val="22"/>
          <w:szCs w:val="22"/>
          <w:lang w:eastAsia="zh-CN"/>
        </w:rPr>
      </w:pPr>
      <w:hyperlink w:anchor="_Toc532892111" w:history="1">
        <w:r w:rsidR="00335B5E" w:rsidRPr="00F2677E">
          <w:rPr>
            <w:rStyle w:val="Hyperlink"/>
            <w:lang w:eastAsia="zh-CN"/>
          </w:rPr>
          <w:t>IX.</w:t>
        </w:r>
        <w:r w:rsidR="00335B5E">
          <w:rPr>
            <w:rFonts w:asciiTheme="minorHAnsi" w:eastAsiaTheme="minorEastAsia" w:hAnsiTheme="minorHAnsi" w:cstheme="minorBidi"/>
            <w:bCs w:val="0"/>
            <w:caps w:val="0"/>
            <w:sz w:val="22"/>
            <w:szCs w:val="22"/>
            <w:lang w:eastAsia="zh-CN"/>
          </w:rPr>
          <w:tab/>
        </w:r>
        <w:r w:rsidR="00335B5E" w:rsidRPr="00F2677E">
          <w:rPr>
            <w:rStyle w:val="Hyperlink"/>
            <w:rFonts w:hint="eastAsia"/>
            <w:lang w:eastAsia="zh-CN"/>
          </w:rPr>
          <w:t>培训</w:t>
        </w:r>
        <w:r w:rsidR="00335B5E">
          <w:rPr>
            <w:webHidden/>
          </w:rPr>
          <w:tab/>
        </w:r>
        <w:r w:rsidR="00335B5E">
          <w:rPr>
            <w:webHidden/>
          </w:rPr>
          <w:fldChar w:fldCharType="begin"/>
        </w:r>
        <w:r w:rsidR="00335B5E">
          <w:rPr>
            <w:webHidden/>
          </w:rPr>
          <w:instrText xml:space="preserve"> PAGEREF _Toc532892111 \h </w:instrText>
        </w:r>
        <w:r w:rsidR="00335B5E">
          <w:rPr>
            <w:webHidden/>
          </w:rPr>
        </w:r>
        <w:r w:rsidR="00335B5E">
          <w:rPr>
            <w:webHidden/>
          </w:rPr>
          <w:fldChar w:fldCharType="separate"/>
        </w:r>
        <w:r w:rsidR="00335B5E">
          <w:rPr>
            <w:webHidden/>
          </w:rPr>
          <w:t>15</w:t>
        </w:r>
        <w:r w:rsidR="00335B5E">
          <w:rPr>
            <w:webHidden/>
          </w:rPr>
          <w:fldChar w:fldCharType="end"/>
        </w:r>
      </w:hyperlink>
    </w:p>
    <w:p w:rsidR="00335B5E" w:rsidRDefault="00782E8D">
      <w:pPr>
        <w:pStyle w:val="TOC1"/>
        <w:rPr>
          <w:rFonts w:asciiTheme="minorHAnsi" w:eastAsiaTheme="minorEastAsia" w:hAnsiTheme="minorHAnsi" w:cstheme="minorBidi"/>
          <w:bCs w:val="0"/>
          <w:caps w:val="0"/>
          <w:sz w:val="22"/>
          <w:szCs w:val="22"/>
          <w:lang w:eastAsia="zh-CN"/>
        </w:rPr>
      </w:pPr>
      <w:hyperlink w:anchor="_Toc532892112" w:history="1">
        <w:r w:rsidR="00335B5E" w:rsidRPr="00F2677E">
          <w:rPr>
            <w:rStyle w:val="Hyperlink"/>
            <w:lang w:eastAsia="zh-CN"/>
          </w:rPr>
          <w:t>X.</w:t>
        </w:r>
        <w:r w:rsidR="00335B5E">
          <w:rPr>
            <w:rFonts w:asciiTheme="minorHAnsi" w:eastAsiaTheme="minorEastAsia" w:hAnsiTheme="minorHAnsi" w:cstheme="minorBidi"/>
            <w:bCs w:val="0"/>
            <w:caps w:val="0"/>
            <w:sz w:val="22"/>
            <w:szCs w:val="22"/>
            <w:lang w:eastAsia="zh-CN"/>
          </w:rPr>
          <w:tab/>
        </w:r>
        <w:r w:rsidR="00335B5E" w:rsidRPr="00F2677E">
          <w:rPr>
            <w:rStyle w:val="Hyperlink"/>
            <w:rFonts w:hint="eastAsia"/>
            <w:lang w:eastAsia="zh-CN"/>
          </w:rPr>
          <w:t>相关政策</w:t>
        </w:r>
        <w:r w:rsidR="00335B5E">
          <w:rPr>
            <w:webHidden/>
          </w:rPr>
          <w:tab/>
        </w:r>
        <w:r w:rsidR="00335B5E">
          <w:rPr>
            <w:webHidden/>
          </w:rPr>
          <w:fldChar w:fldCharType="begin"/>
        </w:r>
        <w:r w:rsidR="00335B5E">
          <w:rPr>
            <w:webHidden/>
          </w:rPr>
          <w:instrText xml:space="preserve"> PAGEREF _Toc532892112 \h </w:instrText>
        </w:r>
        <w:r w:rsidR="00335B5E">
          <w:rPr>
            <w:webHidden/>
          </w:rPr>
        </w:r>
        <w:r w:rsidR="00335B5E">
          <w:rPr>
            <w:webHidden/>
          </w:rPr>
          <w:fldChar w:fldCharType="separate"/>
        </w:r>
        <w:r w:rsidR="00335B5E">
          <w:rPr>
            <w:webHidden/>
          </w:rPr>
          <w:t>15</w:t>
        </w:r>
        <w:r w:rsidR="00335B5E">
          <w:rPr>
            <w:webHidden/>
          </w:rPr>
          <w:fldChar w:fldCharType="end"/>
        </w:r>
      </w:hyperlink>
    </w:p>
    <w:p w:rsidR="00335B5E" w:rsidRDefault="00782E8D">
      <w:pPr>
        <w:pStyle w:val="TOC2"/>
        <w:tabs>
          <w:tab w:val="left" w:pos="990"/>
        </w:tabs>
        <w:rPr>
          <w:rFonts w:eastAsiaTheme="minorEastAsia"/>
          <w:smallCaps w:val="0"/>
          <w:noProof/>
          <w:sz w:val="22"/>
          <w:szCs w:val="22"/>
          <w:lang w:eastAsia="zh-CN"/>
        </w:rPr>
      </w:pPr>
      <w:hyperlink w:anchor="_Toc532892113" w:history="1">
        <w:r w:rsidR="00335B5E" w:rsidRPr="00F2677E">
          <w:rPr>
            <w:rStyle w:val="Hyperlink"/>
            <w:rFonts w:cs="Times New Roman"/>
            <w:noProof/>
            <w:lang w:eastAsia="zh-CN"/>
          </w:rPr>
          <w:t>A.</w:t>
        </w:r>
        <w:r w:rsidR="00335B5E">
          <w:rPr>
            <w:rFonts w:eastAsiaTheme="minorEastAsia"/>
            <w:smallCaps w:val="0"/>
            <w:noProof/>
            <w:sz w:val="22"/>
            <w:szCs w:val="22"/>
            <w:lang w:eastAsia="zh-CN"/>
          </w:rPr>
          <w:tab/>
        </w:r>
        <w:r w:rsidR="00335B5E" w:rsidRPr="00F2677E">
          <w:rPr>
            <w:rStyle w:val="Hyperlink"/>
            <w:rFonts w:cs="Times New Roman" w:hint="eastAsia"/>
            <w:noProof/>
            <w:lang w:eastAsia="zh-CN"/>
          </w:rPr>
          <w:t>学生</w:t>
        </w:r>
        <w:r w:rsidR="00335B5E">
          <w:rPr>
            <w:noProof/>
            <w:webHidden/>
          </w:rPr>
          <w:tab/>
        </w:r>
        <w:r w:rsidR="00335B5E">
          <w:rPr>
            <w:noProof/>
            <w:webHidden/>
          </w:rPr>
          <w:fldChar w:fldCharType="begin"/>
        </w:r>
        <w:r w:rsidR="00335B5E">
          <w:rPr>
            <w:noProof/>
            <w:webHidden/>
          </w:rPr>
          <w:instrText xml:space="preserve"> PAGEREF _Toc532892113 \h </w:instrText>
        </w:r>
        <w:r w:rsidR="00335B5E">
          <w:rPr>
            <w:noProof/>
            <w:webHidden/>
          </w:rPr>
        </w:r>
        <w:r w:rsidR="00335B5E">
          <w:rPr>
            <w:noProof/>
            <w:webHidden/>
          </w:rPr>
          <w:fldChar w:fldCharType="separate"/>
        </w:r>
        <w:r w:rsidR="00335B5E">
          <w:rPr>
            <w:noProof/>
            <w:webHidden/>
          </w:rPr>
          <w:t>15</w:t>
        </w:r>
        <w:r w:rsidR="00335B5E">
          <w:rPr>
            <w:noProof/>
            <w:webHidden/>
          </w:rPr>
          <w:fldChar w:fldCharType="end"/>
        </w:r>
      </w:hyperlink>
    </w:p>
    <w:p w:rsidR="00335B5E" w:rsidRDefault="00782E8D">
      <w:pPr>
        <w:pStyle w:val="TOC2"/>
        <w:tabs>
          <w:tab w:val="left" w:pos="990"/>
        </w:tabs>
        <w:rPr>
          <w:rFonts w:eastAsiaTheme="minorEastAsia"/>
          <w:smallCaps w:val="0"/>
          <w:noProof/>
          <w:sz w:val="22"/>
          <w:szCs w:val="22"/>
          <w:lang w:eastAsia="zh-CN"/>
        </w:rPr>
      </w:pPr>
      <w:hyperlink w:anchor="_Toc532892114" w:history="1">
        <w:r w:rsidR="00335B5E" w:rsidRPr="00F2677E">
          <w:rPr>
            <w:rStyle w:val="Hyperlink"/>
            <w:rFonts w:cs="Times New Roman"/>
            <w:noProof/>
            <w:lang w:eastAsia="zh-CN"/>
          </w:rPr>
          <w:t>B.</w:t>
        </w:r>
        <w:r w:rsidR="00335B5E">
          <w:rPr>
            <w:rFonts w:eastAsiaTheme="minorEastAsia"/>
            <w:smallCaps w:val="0"/>
            <w:noProof/>
            <w:sz w:val="22"/>
            <w:szCs w:val="22"/>
            <w:lang w:eastAsia="zh-CN"/>
          </w:rPr>
          <w:tab/>
        </w:r>
        <w:r w:rsidR="00335B5E" w:rsidRPr="00F2677E">
          <w:rPr>
            <w:rStyle w:val="Hyperlink"/>
            <w:rFonts w:cs="Times New Roman" w:hint="eastAsia"/>
            <w:noProof/>
            <w:lang w:eastAsia="zh-CN"/>
          </w:rPr>
          <w:t>员工</w:t>
        </w:r>
        <w:r w:rsidR="00335B5E">
          <w:rPr>
            <w:noProof/>
            <w:webHidden/>
          </w:rPr>
          <w:tab/>
        </w:r>
        <w:r w:rsidR="00335B5E">
          <w:rPr>
            <w:noProof/>
            <w:webHidden/>
          </w:rPr>
          <w:fldChar w:fldCharType="begin"/>
        </w:r>
        <w:r w:rsidR="00335B5E">
          <w:rPr>
            <w:noProof/>
            <w:webHidden/>
          </w:rPr>
          <w:instrText xml:space="preserve"> PAGEREF _Toc532892114 \h </w:instrText>
        </w:r>
        <w:r w:rsidR="00335B5E">
          <w:rPr>
            <w:noProof/>
            <w:webHidden/>
          </w:rPr>
        </w:r>
        <w:r w:rsidR="00335B5E">
          <w:rPr>
            <w:noProof/>
            <w:webHidden/>
          </w:rPr>
          <w:fldChar w:fldCharType="separate"/>
        </w:r>
        <w:r w:rsidR="00335B5E">
          <w:rPr>
            <w:noProof/>
            <w:webHidden/>
          </w:rPr>
          <w:t>15</w:t>
        </w:r>
        <w:r w:rsidR="00335B5E">
          <w:rPr>
            <w:noProof/>
            <w:webHidden/>
          </w:rPr>
          <w:fldChar w:fldCharType="end"/>
        </w:r>
      </w:hyperlink>
    </w:p>
    <w:p w:rsidR="00335B5E" w:rsidRDefault="00782E8D">
      <w:pPr>
        <w:pStyle w:val="TOC2"/>
        <w:tabs>
          <w:tab w:val="left" w:pos="990"/>
        </w:tabs>
        <w:rPr>
          <w:rFonts w:eastAsiaTheme="minorEastAsia"/>
          <w:smallCaps w:val="0"/>
          <w:noProof/>
          <w:sz w:val="22"/>
          <w:szCs w:val="22"/>
          <w:lang w:eastAsia="zh-CN"/>
        </w:rPr>
      </w:pPr>
      <w:hyperlink w:anchor="_Toc532892115" w:history="1">
        <w:r w:rsidR="00335B5E" w:rsidRPr="00F2677E">
          <w:rPr>
            <w:rStyle w:val="Hyperlink"/>
            <w:rFonts w:cs="Times New Roman"/>
            <w:noProof/>
            <w:lang w:eastAsia="zh-CN"/>
          </w:rPr>
          <w:t>C.</w:t>
        </w:r>
        <w:r w:rsidR="00335B5E">
          <w:rPr>
            <w:rFonts w:eastAsiaTheme="minorEastAsia"/>
            <w:smallCaps w:val="0"/>
            <w:noProof/>
            <w:sz w:val="22"/>
            <w:szCs w:val="22"/>
            <w:lang w:eastAsia="zh-CN"/>
          </w:rPr>
          <w:tab/>
        </w:r>
        <w:r w:rsidR="00335B5E" w:rsidRPr="00F2677E">
          <w:rPr>
            <w:rStyle w:val="Hyperlink"/>
            <w:rFonts w:cs="Times New Roman" w:hint="eastAsia"/>
            <w:noProof/>
            <w:lang w:eastAsia="zh-CN"/>
          </w:rPr>
          <w:t>员工和第三方</w:t>
        </w:r>
        <w:r w:rsidR="00335B5E">
          <w:rPr>
            <w:noProof/>
            <w:webHidden/>
          </w:rPr>
          <w:tab/>
        </w:r>
        <w:r w:rsidR="00335B5E">
          <w:rPr>
            <w:noProof/>
            <w:webHidden/>
          </w:rPr>
          <w:fldChar w:fldCharType="begin"/>
        </w:r>
        <w:r w:rsidR="00335B5E">
          <w:rPr>
            <w:noProof/>
            <w:webHidden/>
          </w:rPr>
          <w:instrText xml:space="preserve"> PAGEREF _Toc532892115 \h </w:instrText>
        </w:r>
        <w:r w:rsidR="00335B5E">
          <w:rPr>
            <w:noProof/>
            <w:webHidden/>
          </w:rPr>
        </w:r>
        <w:r w:rsidR="00335B5E">
          <w:rPr>
            <w:noProof/>
            <w:webHidden/>
          </w:rPr>
          <w:fldChar w:fldCharType="separate"/>
        </w:r>
        <w:r w:rsidR="00335B5E">
          <w:rPr>
            <w:noProof/>
            <w:webHidden/>
          </w:rPr>
          <w:t>15</w:t>
        </w:r>
        <w:r w:rsidR="00335B5E">
          <w:rPr>
            <w:noProof/>
            <w:webHidden/>
          </w:rPr>
          <w:fldChar w:fldCharType="end"/>
        </w:r>
      </w:hyperlink>
    </w:p>
    <w:p w:rsidR="00335B5E" w:rsidRDefault="00782E8D">
      <w:pPr>
        <w:pStyle w:val="TOC1"/>
        <w:rPr>
          <w:rFonts w:asciiTheme="minorHAnsi" w:eastAsiaTheme="minorEastAsia" w:hAnsiTheme="minorHAnsi" w:cstheme="minorBidi"/>
          <w:bCs w:val="0"/>
          <w:caps w:val="0"/>
          <w:sz w:val="22"/>
          <w:szCs w:val="22"/>
          <w:lang w:eastAsia="zh-CN"/>
        </w:rPr>
      </w:pPr>
      <w:hyperlink w:anchor="_Toc532892116" w:history="1">
        <w:r w:rsidR="00335B5E" w:rsidRPr="00F2677E">
          <w:rPr>
            <w:rStyle w:val="Hyperlink"/>
            <w:lang w:eastAsia="zh-CN"/>
          </w:rPr>
          <w:t>XI.</w:t>
        </w:r>
        <w:r w:rsidR="00335B5E">
          <w:rPr>
            <w:rFonts w:asciiTheme="minorHAnsi" w:eastAsiaTheme="minorEastAsia" w:hAnsiTheme="minorHAnsi" w:cstheme="minorBidi"/>
            <w:bCs w:val="0"/>
            <w:caps w:val="0"/>
            <w:sz w:val="22"/>
            <w:szCs w:val="22"/>
            <w:lang w:eastAsia="zh-CN"/>
          </w:rPr>
          <w:tab/>
        </w:r>
        <w:r w:rsidR="00335B5E" w:rsidRPr="00F2677E">
          <w:rPr>
            <w:rStyle w:val="Hyperlink"/>
            <w:rFonts w:hint="eastAsia"/>
            <w:lang w:eastAsia="zh-CN"/>
          </w:rPr>
          <w:t>提供真实信息的义务</w:t>
        </w:r>
        <w:r w:rsidR="00335B5E">
          <w:rPr>
            <w:webHidden/>
          </w:rPr>
          <w:tab/>
        </w:r>
        <w:r w:rsidR="00335B5E">
          <w:rPr>
            <w:webHidden/>
          </w:rPr>
          <w:fldChar w:fldCharType="begin"/>
        </w:r>
        <w:r w:rsidR="00335B5E">
          <w:rPr>
            <w:webHidden/>
          </w:rPr>
          <w:instrText xml:space="preserve"> PAGEREF _Toc532892116 \h </w:instrText>
        </w:r>
        <w:r w:rsidR="00335B5E">
          <w:rPr>
            <w:webHidden/>
          </w:rPr>
        </w:r>
        <w:r w:rsidR="00335B5E">
          <w:rPr>
            <w:webHidden/>
          </w:rPr>
          <w:fldChar w:fldCharType="separate"/>
        </w:r>
        <w:r w:rsidR="00335B5E">
          <w:rPr>
            <w:webHidden/>
          </w:rPr>
          <w:t>15</w:t>
        </w:r>
        <w:r w:rsidR="00335B5E">
          <w:rPr>
            <w:webHidden/>
          </w:rPr>
          <w:fldChar w:fldCharType="end"/>
        </w:r>
      </w:hyperlink>
    </w:p>
    <w:p w:rsidR="00335B5E" w:rsidRDefault="00782E8D">
      <w:pPr>
        <w:pStyle w:val="TOC1"/>
        <w:rPr>
          <w:rFonts w:asciiTheme="minorHAnsi" w:eastAsiaTheme="minorEastAsia" w:hAnsiTheme="minorHAnsi" w:cstheme="minorBidi"/>
          <w:bCs w:val="0"/>
          <w:caps w:val="0"/>
          <w:sz w:val="22"/>
          <w:szCs w:val="22"/>
          <w:lang w:eastAsia="zh-CN"/>
        </w:rPr>
      </w:pPr>
      <w:hyperlink w:anchor="_Toc532892117" w:history="1">
        <w:r w:rsidR="00335B5E" w:rsidRPr="00F2677E">
          <w:rPr>
            <w:rStyle w:val="Hyperlink"/>
            <w:lang w:eastAsia="zh-CN"/>
          </w:rPr>
          <w:t>XII.</w:t>
        </w:r>
        <w:r w:rsidR="00335B5E">
          <w:rPr>
            <w:rFonts w:asciiTheme="minorHAnsi" w:eastAsiaTheme="minorEastAsia" w:hAnsiTheme="minorHAnsi" w:cstheme="minorBidi"/>
            <w:bCs w:val="0"/>
            <w:caps w:val="0"/>
            <w:sz w:val="22"/>
            <w:szCs w:val="22"/>
            <w:lang w:eastAsia="zh-CN"/>
          </w:rPr>
          <w:tab/>
        </w:r>
        <w:r w:rsidR="00335B5E" w:rsidRPr="00F2677E">
          <w:rPr>
            <w:rStyle w:val="Hyperlink"/>
            <w:rFonts w:hint="eastAsia"/>
            <w:lang w:eastAsia="zh-CN"/>
          </w:rPr>
          <w:t>年度审核</w:t>
        </w:r>
        <w:r w:rsidR="00335B5E">
          <w:rPr>
            <w:webHidden/>
          </w:rPr>
          <w:tab/>
        </w:r>
        <w:r w:rsidR="00335B5E">
          <w:rPr>
            <w:webHidden/>
          </w:rPr>
          <w:fldChar w:fldCharType="begin"/>
        </w:r>
        <w:r w:rsidR="00335B5E">
          <w:rPr>
            <w:webHidden/>
          </w:rPr>
          <w:instrText xml:space="preserve"> PAGEREF _Toc532892117 \h </w:instrText>
        </w:r>
        <w:r w:rsidR="00335B5E">
          <w:rPr>
            <w:webHidden/>
          </w:rPr>
        </w:r>
        <w:r w:rsidR="00335B5E">
          <w:rPr>
            <w:webHidden/>
          </w:rPr>
          <w:fldChar w:fldCharType="separate"/>
        </w:r>
        <w:r w:rsidR="00335B5E">
          <w:rPr>
            <w:webHidden/>
          </w:rPr>
          <w:t>16</w:t>
        </w:r>
        <w:r w:rsidR="00335B5E">
          <w:rPr>
            <w:webHidden/>
          </w:rPr>
          <w:fldChar w:fldCharType="end"/>
        </w:r>
      </w:hyperlink>
    </w:p>
    <w:p w:rsidR="003C0699" w:rsidRPr="0032594A" w:rsidRDefault="003C0699" w:rsidP="002D2F19">
      <w:pPr>
        <w:tabs>
          <w:tab w:val="right" w:pos="9360"/>
        </w:tabs>
        <w:spacing w:after="0" w:line="240" w:lineRule="auto"/>
        <w:rPr>
          <w:rFonts w:ascii="Times New Roman" w:hAnsi="Times New Roman" w:cs="Times New Roman"/>
          <w:sz w:val="24"/>
          <w:szCs w:val="24"/>
        </w:rPr>
      </w:pPr>
      <w:r w:rsidRPr="0032594A">
        <w:rPr>
          <w:rFonts w:ascii="Times New Roman" w:hAnsi="Times New Roman" w:cs="Times New Roman"/>
          <w:sz w:val="24"/>
          <w:szCs w:val="24"/>
        </w:rPr>
        <w:fldChar w:fldCharType="end"/>
      </w:r>
    </w:p>
    <w:p w:rsidR="000D0EBF" w:rsidRPr="0032594A" w:rsidRDefault="003C0699" w:rsidP="003C0699">
      <w:pPr>
        <w:pStyle w:val="Heading1"/>
        <w:tabs>
          <w:tab w:val="left" w:pos="720"/>
        </w:tabs>
        <w:rPr>
          <w:rFonts w:eastAsia="宋体" w:cs="Times New Roman"/>
          <w:lang w:eastAsia="zh-CN"/>
        </w:rPr>
      </w:pPr>
      <w:bookmarkStart w:id="1" w:name="_Toc414634634"/>
      <w:bookmarkStart w:id="2" w:name="_Toc412126146"/>
      <w:bookmarkStart w:id="3" w:name="_Toc532892072"/>
      <w:r w:rsidRPr="0032594A">
        <w:rPr>
          <w:rFonts w:eastAsia="宋体" w:cs="Times New Roman"/>
          <w:lang w:eastAsia="zh-CN"/>
        </w:rPr>
        <w:t>I.</w:t>
      </w:r>
      <w:r w:rsidRPr="0032594A">
        <w:rPr>
          <w:rFonts w:eastAsia="宋体" w:cs="Times New Roman"/>
          <w:lang w:eastAsia="zh-CN"/>
        </w:rPr>
        <w:tab/>
      </w:r>
      <w:r w:rsidRPr="0032594A">
        <w:rPr>
          <w:rFonts w:eastAsia="宋体" w:cs="Times New Roman"/>
          <w:u w:val="single"/>
          <w:lang w:eastAsia="zh-CN"/>
        </w:rPr>
        <w:t>政策声明</w:t>
      </w:r>
      <w:bookmarkEnd w:id="1"/>
      <w:bookmarkEnd w:id="2"/>
      <w:bookmarkEnd w:id="3"/>
    </w:p>
    <w:p w:rsidR="00D17542" w:rsidRPr="0032594A" w:rsidRDefault="00D17542" w:rsidP="000A0F72">
      <w:pPr>
        <w:spacing w:after="0" w:line="240" w:lineRule="auto"/>
        <w:jc w:val="both"/>
        <w:rPr>
          <w:rFonts w:ascii="Times New Roman" w:hAnsi="Times New Roman" w:cs="Times New Roman"/>
          <w:sz w:val="24"/>
          <w:szCs w:val="24"/>
          <w:lang w:eastAsia="zh-CN"/>
        </w:rPr>
      </w:pPr>
    </w:p>
    <w:p w:rsidR="0060321F" w:rsidRPr="0032594A" w:rsidRDefault="00D17542" w:rsidP="0060321F">
      <w:pPr>
        <w:spacing w:after="0" w:line="240" w:lineRule="auto"/>
        <w:jc w:val="both"/>
        <w:rPr>
          <w:rFonts w:ascii="Times New Roman" w:hAnsi="Times New Roman" w:cs="Times New Roman"/>
          <w:sz w:val="24"/>
          <w:szCs w:val="24"/>
          <w:lang w:eastAsia="zh-CN"/>
        </w:rPr>
      </w:pPr>
      <w:r w:rsidRPr="0032594A">
        <w:rPr>
          <w:rFonts w:ascii="Times New Roman" w:hAnsi="Times New Roman" w:cs="Times New Roman"/>
          <w:sz w:val="24"/>
          <w:szCs w:val="24"/>
          <w:lang w:eastAsia="zh-CN"/>
        </w:rPr>
        <w:t>弗吉尼亚大学由位于夏洛茨维尔的</w:t>
      </w:r>
      <w:r w:rsidRPr="0032594A">
        <w:rPr>
          <w:rFonts w:ascii="Times New Roman" w:hAnsi="Times New Roman" w:cs="Times New Roman"/>
          <w:sz w:val="24"/>
          <w:szCs w:val="24"/>
          <w:lang w:eastAsia="zh-CN"/>
        </w:rPr>
        <w:t xml:space="preserve"> 11 </w:t>
      </w:r>
      <w:r w:rsidRPr="0032594A">
        <w:rPr>
          <w:rFonts w:ascii="Times New Roman" w:hAnsi="Times New Roman" w:cs="Times New Roman"/>
          <w:sz w:val="24"/>
          <w:szCs w:val="24"/>
          <w:lang w:eastAsia="zh-CN"/>
        </w:rPr>
        <w:t>个学院、医学中心及所有位于其它地点的教学中心（统称</w:t>
      </w:r>
      <w:r w:rsidRPr="0032594A">
        <w:rPr>
          <w:rFonts w:ascii="Times New Roman" w:hAnsi="Times New Roman" w:cs="Times New Roman"/>
          <w:sz w:val="24"/>
          <w:szCs w:val="24"/>
          <w:lang w:eastAsia="zh-CN"/>
        </w:rPr>
        <w:t>“</w:t>
      </w:r>
      <w:r w:rsidRPr="0032594A">
        <w:rPr>
          <w:rFonts w:ascii="Times New Roman" w:hAnsi="Times New Roman" w:cs="Times New Roman"/>
          <w:sz w:val="24"/>
          <w:szCs w:val="24"/>
          <w:lang w:eastAsia="zh-CN"/>
        </w:rPr>
        <w:t>大学</w:t>
      </w:r>
      <w:r w:rsidRPr="0032594A">
        <w:rPr>
          <w:rFonts w:ascii="Times New Roman" w:hAnsi="Times New Roman" w:cs="Times New Roman"/>
          <w:sz w:val="24"/>
          <w:szCs w:val="24"/>
          <w:lang w:eastAsia="zh-CN"/>
        </w:rPr>
        <w:t>”</w:t>
      </w:r>
      <w:r w:rsidRPr="0032594A">
        <w:rPr>
          <w:rFonts w:ascii="Times New Roman" w:hAnsi="Times New Roman" w:cs="Times New Roman"/>
          <w:sz w:val="24"/>
          <w:szCs w:val="24"/>
          <w:lang w:eastAsia="zh-CN"/>
        </w:rPr>
        <w:t>）组成，是一个以荣誉、正直、诚信和尊重为本的机构。</w:t>
      </w:r>
      <w:r w:rsidRPr="0032594A">
        <w:rPr>
          <w:rFonts w:ascii="Times New Roman" w:hAnsi="Times New Roman" w:cs="Times New Roman"/>
          <w:sz w:val="24"/>
          <w:szCs w:val="24"/>
          <w:lang w:eastAsia="zh-CN"/>
        </w:rPr>
        <w:t xml:space="preserve">   </w:t>
      </w:r>
      <w:r w:rsidRPr="0032594A">
        <w:rPr>
          <w:rFonts w:ascii="Times New Roman" w:hAnsi="Times New Roman" w:cs="Times New Roman"/>
          <w:sz w:val="24"/>
          <w:szCs w:val="24"/>
          <w:lang w:eastAsia="zh-CN"/>
        </w:rPr>
        <w:t>在这些价值观的指导下，大学致力于为大学社区的所有成员提供安全、非歧视的学习、生活和工作环境。大学不允许在其任何教学或就业计划和活动中存在性别歧视。因此，本政策禁止违反</w:t>
      </w:r>
      <w:r w:rsidRPr="0032594A">
        <w:rPr>
          <w:rFonts w:ascii="Times New Roman" w:hAnsi="Times New Roman" w:cs="Times New Roman"/>
          <w:sz w:val="24"/>
          <w:szCs w:val="24"/>
          <w:lang w:eastAsia="zh-CN"/>
        </w:rPr>
        <w:t xml:space="preserve"> 1972 </w:t>
      </w:r>
      <w:r w:rsidRPr="0032594A">
        <w:rPr>
          <w:rFonts w:ascii="Times New Roman" w:hAnsi="Times New Roman" w:cs="Times New Roman"/>
          <w:sz w:val="24"/>
          <w:szCs w:val="24"/>
          <w:lang w:eastAsia="zh-CN"/>
        </w:rPr>
        <w:t>年《教育修正案》</w:t>
      </w:r>
      <w:r w:rsidRPr="0032594A">
        <w:rPr>
          <w:rFonts w:ascii="Times New Roman" w:hAnsi="Times New Roman" w:cs="Times New Roman"/>
          <w:sz w:val="24"/>
          <w:szCs w:val="24"/>
          <w:lang w:eastAsia="zh-CN"/>
        </w:rPr>
        <w:t>Title IX</w:t>
      </w:r>
      <w:r w:rsidRPr="0032594A">
        <w:rPr>
          <w:rFonts w:ascii="Times New Roman" w:hAnsi="Times New Roman" w:cs="Times New Roman"/>
          <w:sz w:val="24"/>
          <w:szCs w:val="24"/>
          <w:lang w:eastAsia="zh-CN"/>
        </w:rPr>
        <w:t>（</w:t>
      </w:r>
      <w:r w:rsidRPr="0032594A">
        <w:rPr>
          <w:rFonts w:ascii="Times New Roman" w:hAnsi="Times New Roman" w:cs="Times New Roman"/>
          <w:sz w:val="24"/>
          <w:szCs w:val="24"/>
          <w:lang w:eastAsia="zh-CN"/>
        </w:rPr>
        <w:t>“Title IX”</w:t>
      </w:r>
      <w:r w:rsidRPr="0032594A">
        <w:rPr>
          <w:rFonts w:ascii="Times New Roman" w:hAnsi="Times New Roman" w:cs="Times New Roman"/>
          <w:sz w:val="24"/>
          <w:szCs w:val="24"/>
          <w:lang w:eastAsia="zh-CN"/>
        </w:rPr>
        <w:t>）、</w:t>
      </w:r>
      <w:r w:rsidRPr="0032594A">
        <w:rPr>
          <w:rFonts w:ascii="Times New Roman" w:hAnsi="Times New Roman" w:cs="Times New Roman"/>
          <w:sz w:val="24"/>
          <w:szCs w:val="24"/>
          <w:lang w:eastAsia="zh-CN"/>
        </w:rPr>
        <w:t xml:space="preserve">1964 </w:t>
      </w:r>
      <w:r w:rsidRPr="0032594A">
        <w:rPr>
          <w:rFonts w:ascii="Times New Roman" w:hAnsi="Times New Roman" w:cs="Times New Roman"/>
          <w:sz w:val="24"/>
          <w:szCs w:val="24"/>
          <w:lang w:eastAsia="zh-CN"/>
        </w:rPr>
        <w:t>年《民权法案》</w:t>
      </w:r>
      <w:r w:rsidRPr="0032594A">
        <w:rPr>
          <w:rFonts w:ascii="Times New Roman" w:hAnsi="Times New Roman" w:cs="Times New Roman"/>
          <w:sz w:val="24"/>
          <w:szCs w:val="24"/>
          <w:lang w:eastAsia="zh-CN"/>
        </w:rPr>
        <w:t>Title VII</w:t>
      </w:r>
      <w:r w:rsidRPr="0032594A">
        <w:rPr>
          <w:rFonts w:ascii="Times New Roman" w:hAnsi="Times New Roman" w:cs="Times New Roman"/>
          <w:sz w:val="24"/>
          <w:szCs w:val="24"/>
          <w:lang w:eastAsia="zh-CN"/>
        </w:rPr>
        <w:t>（</w:t>
      </w:r>
      <w:r w:rsidRPr="0032594A">
        <w:rPr>
          <w:rFonts w:ascii="Times New Roman" w:hAnsi="Times New Roman" w:cs="Times New Roman"/>
          <w:sz w:val="24"/>
          <w:szCs w:val="24"/>
          <w:lang w:eastAsia="zh-CN"/>
        </w:rPr>
        <w:t>“Title VII”</w:t>
      </w:r>
      <w:r w:rsidRPr="0032594A">
        <w:rPr>
          <w:rFonts w:ascii="Times New Roman" w:hAnsi="Times New Roman" w:cs="Times New Roman"/>
          <w:sz w:val="24"/>
          <w:szCs w:val="24"/>
          <w:lang w:eastAsia="zh-CN"/>
        </w:rPr>
        <w:t>）和</w:t>
      </w:r>
      <w:r w:rsidRPr="0032594A">
        <w:rPr>
          <w:rFonts w:ascii="Times New Roman" w:hAnsi="Times New Roman" w:cs="Times New Roman"/>
          <w:sz w:val="24"/>
          <w:szCs w:val="24"/>
          <w:lang w:eastAsia="zh-CN"/>
        </w:rPr>
        <w:t>/</w:t>
      </w:r>
      <w:r w:rsidRPr="0032594A">
        <w:rPr>
          <w:rFonts w:ascii="Times New Roman" w:hAnsi="Times New Roman" w:cs="Times New Roman"/>
          <w:sz w:val="24"/>
          <w:szCs w:val="24"/>
          <w:lang w:eastAsia="zh-CN"/>
        </w:rPr>
        <w:t>或《弗吉尼亚人权法案》规定的具体形式的行为。此类行为还要求大学履行</w:t>
      </w:r>
      <w:r w:rsidRPr="0032594A">
        <w:rPr>
          <w:rFonts w:ascii="Times New Roman" w:hAnsi="Times New Roman" w:cs="Times New Roman"/>
          <w:sz w:val="24"/>
          <w:szCs w:val="24"/>
          <w:lang w:eastAsia="zh-CN"/>
        </w:rPr>
        <w:t xml:space="preserve"> 2013 </w:t>
      </w:r>
      <w:r w:rsidRPr="0032594A">
        <w:rPr>
          <w:rFonts w:ascii="Times New Roman" w:hAnsi="Times New Roman" w:cs="Times New Roman"/>
          <w:sz w:val="24"/>
          <w:szCs w:val="24"/>
          <w:lang w:eastAsia="zh-CN"/>
        </w:rPr>
        <w:t>年《反对针对妇女的暴力行为再授权法案》（</w:t>
      </w:r>
      <w:r w:rsidRPr="0032594A">
        <w:rPr>
          <w:rFonts w:ascii="Times New Roman" w:hAnsi="Times New Roman" w:cs="Times New Roman"/>
          <w:sz w:val="24"/>
          <w:szCs w:val="24"/>
          <w:lang w:eastAsia="zh-CN"/>
        </w:rPr>
        <w:t>“VAWA”</w:t>
      </w:r>
      <w:r w:rsidRPr="0032594A">
        <w:rPr>
          <w:rFonts w:ascii="Times New Roman" w:hAnsi="Times New Roman" w:cs="Times New Roman"/>
          <w:sz w:val="24"/>
          <w:szCs w:val="24"/>
          <w:lang w:eastAsia="zh-CN"/>
        </w:rPr>
        <w:t>）和《校园安全法政策克莱丽法案与校园犯罪统计法案》（简称</w:t>
      </w:r>
      <w:r w:rsidRPr="0032594A">
        <w:rPr>
          <w:rFonts w:ascii="Times New Roman" w:hAnsi="Times New Roman" w:cs="Times New Roman"/>
          <w:sz w:val="24"/>
          <w:szCs w:val="24"/>
          <w:lang w:eastAsia="zh-CN"/>
        </w:rPr>
        <w:t>“</w:t>
      </w:r>
      <w:r w:rsidRPr="0032594A">
        <w:rPr>
          <w:rFonts w:ascii="Times New Roman" w:hAnsi="Times New Roman" w:cs="Times New Roman"/>
          <w:sz w:val="24"/>
          <w:szCs w:val="24"/>
          <w:lang w:eastAsia="zh-CN"/>
        </w:rPr>
        <w:t>克莱丽法案</w:t>
      </w:r>
      <w:r w:rsidRPr="0032594A">
        <w:rPr>
          <w:rFonts w:ascii="Times New Roman" w:hAnsi="Times New Roman" w:cs="Times New Roman"/>
          <w:sz w:val="24"/>
          <w:szCs w:val="24"/>
          <w:lang w:eastAsia="zh-CN"/>
        </w:rPr>
        <w:t>”</w:t>
      </w:r>
      <w:r w:rsidRPr="0032594A">
        <w:rPr>
          <w:rFonts w:ascii="Times New Roman" w:hAnsi="Times New Roman" w:cs="Times New Roman"/>
          <w:sz w:val="24"/>
          <w:szCs w:val="24"/>
          <w:lang w:eastAsia="zh-CN"/>
        </w:rPr>
        <w:t>）规定的一些义务。</w:t>
      </w:r>
    </w:p>
    <w:p w:rsidR="0060321F" w:rsidRPr="0032594A" w:rsidRDefault="0060321F" w:rsidP="00311AC2">
      <w:pPr>
        <w:spacing w:after="0"/>
        <w:rPr>
          <w:rFonts w:ascii="Times New Roman" w:hAnsi="Times New Roman" w:cs="Times New Roman"/>
          <w:lang w:eastAsia="zh-CN"/>
        </w:rPr>
      </w:pPr>
    </w:p>
    <w:p w:rsidR="006F0EE1" w:rsidRPr="0032594A" w:rsidRDefault="00C5335B" w:rsidP="006F0EE1">
      <w:pPr>
        <w:spacing w:after="0" w:line="240" w:lineRule="auto"/>
        <w:jc w:val="both"/>
        <w:rPr>
          <w:rFonts w:ascii="Times New Roman" w:hAnsi="Times New Roman" w:cs="Times New Roman"/>
          <w:sz w:val="24"/>
          <w:szCs w:val="24"/>
          <w:lang w:eastAsia="zh-CN"/>
        </w:rPr>
      </w:pPr>
      <w:r w:rsidRPr="0032594A">
        <w:rPr>
          <w:rFonts w:ascii="Times New Roman" w:hAnsi="Times New Roman" w:cs="Times New Roman"/>
          <w:sz w:val="24"/>
          <w:szCs w:val="24"/>
          <w:lang w:eastAsia="zh-CN"/>
        </w:rPr>
        <w:t>大学禁止性侵、性剥削、亲密伴侣暴力、缠扰、性骚扰或与性别相关的骚扰、共谋实施本政策禁止的任何行为以及对诚意举报任何形式的此等行为或参与依本政策开展调查或执行程序的人员（统称</w:t>
      </w:r>
      <w:r w:rsidRPr="0032594A">
        <w:rPr>
          <w:rFonts w:ascii="Times New Roman" w:hAnsi="Times New Roman" w:cs="Times New Roman"/>
          <w:sz w:val="24"/>
          <w:szCs w:val="24"/>
          <w:lang w:eastAsia="zh-CN"/>
        </w:rPr>
        <w:t>“</w:t>
      </w:r>
      <w:r w:rsidRPr="0032594A">
        <w:rPr>
          <w:rFonts w:ascii="Times New Roman" w:hAnsi="Times New Roman" w:cs="Times New Roman"/>
          <w:sz w:val="24"/>
          <w:szCs w:val="24"/>
          <w:lang w:eastAsia="zh-CN"/>
        </w:rPr>
        <w:t>禁止行为</w:t>
      </w:r>
      <w:r w:rsidRPr="0032594A">
        <w:rPr>
          <w:rFonts w:ascii="Times New Roman" w:hAnsi="Times New Roman" w:cs="Times New Roman"/>
          <w:sz w:val="24"/>
          <w:szCs w:val="24"/>
          <w:lang w:eastAsia="zh-CN"/>
        </w:rPr>
        <w:t>”</w:t>
      </w:r>
      <w:r w:rsidRPr="0032594A">
        <w:rPr>
          <w:rFonts w:ascii="Times New Roman" w:hAnsi="Times New Roman" w:cs="Times New Roman"/>
          <w:sz w:val="24"/>
          <w:szCs w:val="24"/>
          <w:lang w:eastAsia="zh-CN"/>
        </w:rPr>
        <w:t>）进行报复。这些形式的禁止行为不仅违法，而且有损大学的品格和办学目标，绝不会容忍这些行为。</w:t>
      </w:r>
    </w:p>
    <w:p w:rsidR="00450EBC" w:rsidRPr="0032594A" w:rsidRDefault="00450EBC" w:rsidP="006F0EE1">
      <w:pPr>
        <w:spacing w:after="0" w:line="240" w:lineRule="auto"/>
        <w:jc w:val="both"/>
        <w:rPr>
          <w:rFonts w:ascii="Times New Roman" w:hAnsi="Times New Roman" w:cs="Times New Roman"/>
          <w:sz w:val="24"/>
          <w:szCs w:val="24"/>
          <w:lang w:eastAsia="zh-CN"/>
        </w:rPr>
      </w:pPr>
    </w:p>
    <w:p w:rsidR="00092114" w:rsidRPr="0032594A" w:rsidRDefault="008879C0" w:rsidP="003D0A6D">
      <w:pPr>
        <w:autoSpaceDE w:val="0"/>
        <w:autoSpaceDN w:val="0"/>
        <w:adjustRightInd w:val="0"/>
        <w:spacing w:after="0" w:line="240" w:lineRule="auto"/>
        <w:jc w:val="both"/>
        <w:rPr>
          <w:rFonts w:ascii="Times New Roman" w:hAnsi="Times New Roman" w:cs="Times New Roman"/>
          <w:sz w:val="24"/>
          <w:szCs w:val="24"/>
          <w:lang w:eastAsia="zh-CN"/>
        </w:rPr>
      </w:pPr>
      <w:r w:rsidRPr="0032594A">
        <w:rPr>
          <w:rFonts w:ascii="Times New Roman" w:hAnsi="Times New Roman" w:cs="Times New Roman"/>
          <w:sz w:val="24"/>
          <w:szCs w:val="24"/>
          <w:lang w:eastAsia="zh-CN"/>
        </w:rPr>
        <w:t>大学采用此政策并承诺：</w:t>
      </w:r>
      <w:r w:rsidRPr="0032594A">
        <w:rPr>
          <w:rFonts w:ascii="Times New Roman" w:hAnsi="Times New Roman" w:cs="Times New Roman"/>
          <w:sz w:val="24"/>
          <w:szCs w:val="24"/>
          <w:lang w:eastAsia="zh-CN"/>
        </w:rPr>
        <w:t xml:space="preserve">(1) </w:t>
      </w:r>
      <w:r w:rsidRPr="0032594A">
        <w:rPr>
          <w:rFonts w:ascii="Times New Roman" w:hAnsi="Times New Roman" w:cs="Times New Roman"/>
          <w:sz w:val="24"/>
          <w:szCs w:val="24"/>
          <w:lang w:eastAsia="zh-CN"/>
        </w:rPr>
        <w:t>消除、防止、解决禁止行为的影响；</w:t>
      </w:r>
      <w:r w:rsidRPr="0032594A">
        <w:rPr>
          <w:rFonts w:ascii="Times New Roman" w:hAnsi="Times New Roman" w:cs="Times New Roman"/>
          <w:sz w:val="24"/>
          <w:szCs w:val="24"/>
          <w:lang w:eastAsia="zh-CN"/>
        </w:rPr>
        <w:t xml:space="preserve">(2) </w:t>
      </w:r>
      <w:r w:rsidRPr="0032594A">
        <w:rPr>
          <w:rFonts w:ascii="Times New Roman" w:hAnsi="Times New Roman" w:cs="Times New Roman"/>
          <w:sz w:val="24"/>
          <w:szCs w:val="24"/>
          <w:lang w:eastAsia="zh-CN"/>
        </w:rPr>
        <w:t>打造诚信校园社区，绝不容忍禁止行为；</w:t>
      </w:r>
      <w:r w:rsidRPr="0032594A">
        <w:rPr>
          <w:rFonts w:ascii="Times New Roman" w:hAnsi="Times New Roman" w:cs="Times New Roman"/>
          <w:sz w:val="24"/>
          <w:szCs w:val="24"/>
          <w:lang w:eastAsia="zh-CN"/>
        </w:rPr>
        <w:t xml:space="preserve">(3) </w:t>
      </w:r>
      <w:r w:rsidRPr="0032594A">
        <w:rPr>
          <w:rFonts w:ascii="Times New Roman" w:hAnsi="Times New Roman" w:cs="Times New Roman"/>
          <w:sz w:val="24"/>
          <w:szCs w:val="24"/>
          <w:lang w:eastAsia="zh-CN"/>
        </w:rPr>
        <w:t>培养一种所有人都充分了解并举报禁止行为的氛围；</w:t>
      </w:r>
      <w:r w:rsidRPr="0032594A">
        <w:rPr>
          <w:rFonts w:ascii="Times New Roman" w:hAnsi="Times New Roman" w:cs="Times New Roman"/>
          <w:sz w:val="24"/>
          <w:szCs w:val="24"/>
          <w:lang w:eastAsia="zh-CN"/>
        </w:rPr>
        <w:t xml:space="preserve">(4) </w:t>
      </w:r>
      <w:r w:rsidRPr="0032594A">
        <w:rPr>
          <w:rFonts w:ascii="Times New Roman" w:hAnsi="Times New Roman" w:cs="Times New Roman"/>
          <w:sz w:val="24"/>
          <w:szCs w:val="24"/>
          <w:lang w:eastAsia="zh-CN"/>
        </w:rPr>
        <w:t>为所有当</w:t>
      </w:r>
      <w:r w:rsidRPr="0032594A">
        <w:rPr>
          <w:rFonts w:ascii="Times New Roman" w:hAnsi="Times New Roman" w:cs="Times New Roman"/>
          <w:sz w:val="24"/>
          <w:szCs w:val="24"/>
          <w:lang w:eastAsia="zh-CN"/>
        </w:rPr>
        <w:lastRenderedPageBreak/>
        <w:t>事方提供公平公正的程序；</w:t>
      </w:r>
      <w:r w:rsidRPr="0032594A">
        <w:rPr>
          <w:rFonts w:ascii="Times New Roman" w:hAnsi="Times New Roman" w:cs="Times New Roman"/>
          <w:sz w:val="24"/>
          <w:szCs w:val="24"/>
          <w:lang w:eastAsia="zh-CN"/>
        </w:rPr>
        <w:t xml:space="preserve">(5) </w:t>
      </w:r>
      <w:r w:rsidRPr="0032594A">
        <w:rPr>
          <w:rFonts w:ascii="Times New Roman" w:hAnsi="Times New Roman" w:cs="Times New Roman"/>
          <w:sz w:val="24"/>
          <w:szCs w:val="24"/>
          <w:lang w:eastAsia="zh-CN"/>
        </w:rPr>
        <w:t>确定标准，以便对违反本政策行为进行评估，并据此采取处罚措施。违反本政策的员工或学生可能面临处罚措施，直至并包括解雇或开除。大学将采取及时和公平的措施，消除禁止行为，防止其再次发生，并消除其影响。大学为员工和学生提供防止、认识与培训课程，以促进本政策目标的实现。</w:t>
      </w:r>
    </w:p>
    <w:p w:rsidR="00092114" w:rsidRPr="0032594A" w:rsidRDefault="00092114" w:rsidP="00867B7E">
      <w:pPr>
        <w:autoSpaceDE w:val="0"/>
        <w:autoSpaceDN w:val="0"/>
        <w:adjustRightInd w:val="0"/>
        <w:spacing w:after="0" w:line="240" w:lineRule="auto"/>
        <w:jc w:val="both"/>
        <w:rPr>
          <w:rFonts w:ascii="Times New Roman" w:hAnsi="Times New Roman" w:cs="Times New Roman"/>
          <w:sz w:val="24"/>
          <w:szCs w:val="24"/>
          <w:lang w:eastAsia="zh-CN"/>
        </w:rPr>
      </w:pPr>
    </w:p>
    <w:p w:rsidR="00E0518C" w:rsidRPr="0032594A" w:rsidRDefault="00E0518C" w:rsidP="00867B7E">
      <w:pPr>
        <w:autoSpaceDE w:val="0"/>
        <w:autoSpaceDN w:val="0"/>
        <w:adjustRightInd w:val="0"/>
        <w:spacing w:after="0" w:line="240" w:lineRule="auto"/>
        <w:jc w:val="both"/>
        <w:rPr>
          <w:rFonts w:ascii="Times New Roman" w:hAnsi="Times New Roman" w:cs="Times New Roman"/>
          <w:sz w:val="24"/>
          <w:szCs w:val="24"/>
          <w:lang w:eastAsia="zh-CN"/>
        </w:rPr>
      </w:pPr>
      <w:r w:rsidRPr="0032594A">
        <w:rPr>
          <w:rFonts w:ascii="Times New Roman" w:hAnsi="Times New Roman" w:cs="Times New Roman"/>
          <w:sz w:val="24"/>
          <w:szCs w:val="24"/>
          <w:lang w:eastAsia="zh-CN"/>
        </w:rPr>
        <w:t>大学社区的每位成员都有责任创造一个杜绝禁止行为的环境。鼓励大学社区的所有成员采取合理、审慎的措施，防止或阻止禁止行为。大学将为采取此类措施的社区成员提供支持与协助。</w:t>
      </w:r>
    </w:p>
    <w:p w:rsidR="00E0518C" w:rsidRPr="0032594A" w:rsidRDefault="00E0518C" w:rsidP="000A0F72">
      <w:pPr>
        <w:spacing w:after="0" w:line="240" w:lineRule="auto"/>
        <w:jc w:val="both"/>
        <w:rPr>
          <w:rFonts w:ascii="Times New Roman" w:hAnsi="Times New Roman" w:cs="Times New Roman"/>
          <w:sz w:val="24"/>
          <w:szCs w:val="24"/>
          <w:lang w:eastAsia="zh-CN"/>
        </w:rPr>
      </w:pPr>
    </w:p>
    <w:p w:rsidR="000D0EBF" w:rsidRPr="0032594A" w:rsidRDefault="008B2284" w:rsidP="000A0F72">
      <w:pPr>
        <w:spacing w:after="0" w:line="240" w:lineRule="auto"/>
        <w:jc w:val="both"/>
        <w:rPr>
          <w:rFonts w:ascii="Times New Roman" w:hAnsi="Times New Roman" w:cs="Times New Roman"/>
          <w:sz w:val="24"/>
          <w:szCs w:val="24"/>
          <w:lang w:eastAsia="zh-CN"/>
        </w:rPr>
      </w:pPr>
      <w:r w:rsidRPr="0032594A">
        <w:rPr>
          <w:rFonts w:ascii="Times New Roman" w:hAnsi="Times New Roman" w:cs="Times New Roman"/>
          <w:sz w:val="24"/>
          <w:szCs w:val="24"/>
          <w:lang w:eastAsia="zh-CN"/>
        </w:rPr>
        <w:t>本政策适用于针对本政策生效日期当天或之后发生的禁止行为的所有举报。对于禁止行为的发生日期早于本政策生效日期的情况，将采用被指控事件发生时有效的不当行为定义。但本政策项下的程序将适用于本政策生效日当天或之后的所有举报的调查与解决，无论事件发生于何时。</w:t>
      </w:r>
    </w:p>
    <w:p w:rsidR="001F742C" w:rsidRPr="0032594A" w:rsidRDefault="007E6F1D" w:rsidP="003C0699">
      <w:pPr>
        <w:pStyle w:val="Heading1"/>
        <w:tabs>
          <w:tab w:val="left" w:pos="720"/>
        </w:tabs>
        <w:rPr>
          <w:rFonts w:eastAsia="宋体" w:cs="Times New Roman"/>
          <w:lang w:eastAsia="zh-CN"/>
        </w:rPr>
      </w:pPr>
      <w:bookmarkStart w:id="4" w:name="_Toc414634635"/>
      <w:bookmarkStart w:id="5" w:name="_Toc412126147"/>
      <w:bookmarkStart w:id="6" w:name="_Toc532892073"/>
      <w:r w:rsidRPr="0032594A">
        <w:rPr>
          <w:rFonts w:eastAsia="宋体" w:cs="Times New Roman"/>
          <w:lang w:eastAsia="zh-CN"/>
        </w:rPr>
        <w:t>II.</w:t>
      </w:r>
      <w:r w:rsidRPr="0032594A">
        <w:rPr>
          <w:rFonts w:eastAsia="宋体" w:cs="Times New Roman"/>
          <w:lang w:eastAsia="zh-CN"/>
        </w:rPr>
        <w:tab/>
      </w:r>
      <w:r w:rsidRPr="0032594A">
        <w:rPr>
          <w:rFonts w:eastAsia="宋体" w:cs="Times New Roman"/>
          <w:u w:val="single"/>
          <w:lang w:eastAsia="zh-CN"/>
        </w:rPr>
        <w:t>本政策适用人群</w:t>
      </w:r>
      <w:bookmarkEnd w:id="4"/>
      <w:bookmarkEnd w:id="5"/>
      <w:bookmarkEnd w:id="6"/>
    </w:p>
    <w:p w:rsidR="000A0F72" w:rsidRPr="0032594A" w:rsidRDefault="000A0F72" w:rsidP="007C1BA6">
      <w:pPr>
        <w:keepNext/>
        <w:keepLines/>
        <w:spacing w:after="0" w:line="240" w:lineRule="auto"/>
        <w:rPr>
          <w:rFonts w:ascii="Times New Roman" w:hAnsi="Times New Roman" w:cs="Times New Roman"/>
          <w:b/>
          <w:sz w:val="24"/>
          <w:szCs w:val="24"/>
          <w:lang w:eastAsia="zh-CN"/>
        </w:rPr>
      </w:pPr>
    </w:p>
    <w:p w:rsidR="001F742C" w:rsidRPr="0032594A" w:rsidRDefault="00F256B1" w:rsidP="007C1BA6">
      <w:pPr>
        <w:keepNext/>
        <w:keepLines/>
        <w:spacing w:after="0" w:line="240" w:lineRule="auto"/>
        <w:jc w:val="both"/>
        <w:rPr>
          <w:rFonts w:ascii="Times New Roman" w:hAnsi="Times New Roman" w:cs="Times New Roman"/>
          <w:sz w:val="24"/>
          <w:szCs w:val="24"/>
          <w:lang w:eastAsia="zh-CN"/>
        </w:rPr>
      </w:pPr>
      <w:r w:rsidRPr="0032594A">
        <w:rPr>
          <w:rFonts w:ascii="Times New Roman" w:hAnsi="Times New Roman" w:cs="Times New Roman"/>
          <w:color w:val="000000" w:themeColor="text1"/>
          <w:sz w:val="24"/>
          <w:szCs w:val="24"/>
          <w:lang w:eastAsia="zh-CN"/>
        </w:rPr>
        <w:t>本政策适用于</w:t>
      </w:r>
      <w:r w:rsidRPr="0032594A">
        <w:rPr>
          <w:rFonts w:ascii="Times New Roman" w:hAnsi="Times New Roman" w:cs="Times New Roman"/>
          <w:sz w:val="24"/>
          <w:szCs w:val="24"/>
          <w:lang w:eastAsia="zh-CN"/>
        </w:rPr>
        <w:t>注册或录取为记学分或不记学分课程的学生（</w:t>
      </w:r>
      <w:r w:rsidRPr="0032594A">
        <w:rPr>
          <w:rFonts w:ascii="Times New Roman" w:hAnsi="Times New Roman" w:cs="Times New Roman"/>
          <w:sz w:val="24"/>
          <w:szCs w:val="24"/>
          <w:lang w:eastAsia="zh-CN"/>
        </w:rPr>
        <w:t>“</w:t>
      </w:r>
      <w:r w:rsidRPr="0032594A">
        <w:rPr>
          <w:rFonts w:ascii="Times New Roman" w:hAnsi="Times New Roman" w:cs="Times New Roman"/>
          <w:sz w:val="24"/>
          <w:szCs w:val="24"/>
          <w:lang w:eastAsia="zh-CN"/>
        </w:rPr>
        <w:t>学生</w:t>
      </w:r>
      <w:r w:rsidRPr="0032594A">
        <w:rPr>
          <w:rFonts w:ascii="Times New Roman" w:hAnsi="Times New Roman" w:cs="Times New Roman"/>
          <w:sz w:val="24"/>
          <w:szCs w:val="24"/>
          <w:lang w:eastAsia="zh-CN"/>
        </w:rPr>
        <w:t>”</w:t>
      </w:r>
      <w:r w:rsidRPr="0032594A">
        <w:rPr>
          <w:rFonts w:ascii="Times New Roman" w:hAnsi="Times New Roman" w:cs="Times New Roman"/>
          <w:sz w:val="24"/>
          <w:szCs w:val="24"/>
          <w:lang w:eastAsia="zh-CN"/>
        </w:rPr>
        <w:t>）；大学员工，包括所有全职和兼职教职员工、大学职员、医学中心员工和编制内员工、时薪制员工（包括临时工）、专业科研人员和博士后人员（</w:t>
      </w:r>
      <w:r w:rsidRPr="0032594A">
        <w:rPr>
          <w:rFonts w:ascii="Times New Roman" w:hAnsi="Times New Roman" w:cs="Times New Roman"/>
          <w:sz w:val="24"/>
          <w:szCs w:val="24"/>
          <w:lang w:eastAsia="zh-CN"/>
        </w:rPr>
        <w:t>“</w:t>
      </w:r>
      <w:r w:rsidRPr="0032594A">
        <w:rPr>
          <w:rFonts w:ascii="Times New Roman" w:hAnsi="Times New Roman" w:cs="Times New Roman"/>
          <w:sz w:val="24"/>
          <w:szCs w:val="24"/>
          <w:lang w:eastAsia="zh-CN"/>
        </w:rPr>
        <w:t>员工</w:t>
      </w:r>
      <w:r w:rsidRPr="0032594A">
        <w:rPr>
          <w:rFonts w:ascii="Times New Roman" w:hAnsi="Times New Roman" w:cs="Times New Roman"/>
          <w:sz w:val="24"/>
          <w:szCs w:val="24"/>
          <w:lang w:eastAsia="zh-CN"/>
        </w:rPr>
        <w:t>”</w:t>
      </w:r>
      <w:r w:rsidRPr="0032594A">
        <w:rPr>
          <w:rFonts w:ascii="Times New Roman" w:hAnsi="Times New Roman" w:cs="Times New Roman"/>
          <w:sz w:val="24"/>
          <w:szCs w:val="24"/>
          <w:lang w:eastAsia="zh-CN"/>
        </w:rPr>
        <w:t>）；以及承包商、供应商、访客、宾客或其他第三方人员</w:t>
      </w:r>
      <w:bookmarkStart w:id="7" w:name="Verdatum"/>
      <w:bookmarkEnd w:id="7"/>
      <w:r w:rsidRPr="0032594A">
        <w:rPr>
          <w:rFonts w:ascii="Times New Roman" w:hAnsi="Times New Roman" w:cs="Times New Roman"/>
          <w:sz w:val="24"/>
          <w:szCs w:val="24"/>
          <w:lang w:eastAsia="zh-CN"/>
        </w:rPr>
        <w:t>（</w:t>
      </w:r>
      <w:r w:rsidRPr="0032594A">
        <w:rPr>
          <w:rFonts w:ascii="Times New Roman" w:hAnsi="Times New Roman" w:cs="Times New Roman"/>
          <w:sz w:val="24"/>
          <w:szCs w:val="24"/>
          <w:lang w:eastAsia="zh-CN"/>
        </w:rPr>
        <w:t>“</w:t>
      </w:r>
      <w:r w:rsidRPr="0032594A">
        <w:rPr>
          <w:rFonts w:ascii="Times New Roman" w:hAnsi="Times New Roman" w:cs="Times New Roman"/>
          <w:sz w:val="24"/>
          <w:szCs w:val="24"/>
          <w:lang w:eastAsia="zh-CN"/>
        </w:rPr>
        <w:t>第三方</w:t>
      </w:r>
      <w:r w:rsidRPr="0032594A">
        <w:rPr>
          <w:rFonts w:ascii="Times New Roman" w:hAnsi="Times New Roman" w:cs="Times New Roman"/>
          <w:sz w:val="24"/>
          <w:szCs w:val="24"/>
          <w:lang w:eastAsia="zh-CN"/>
        </w:rPr>
        <w:t>”</w:t>
      </w:r>
      <w:r w:rsidRPr="0032594A">
        <w:rPr>
          <w:rFonts w:ascii="Times New Roman" w:hAnsi="Times New Roman" w:cs="Times New Roman"/>
          <w:sz w:val="24"/>
          <w:szCs w:val="24"/>
          <w:lang w:eastAsia="zh-CN"/>
        </w:rPr>
        <w:t>）。本政策适用于以下情形下由</w:t>
      </w:r>
      <w:r w:rsidRPr="0032594A">
        <w:rPr>
          <w:rFonts w:ascii="Times New Roman" w:hAnsi="Times New Roman" w:cs="Times New Roman"/>
          <w:color w:val="000000" w:themeColor="text1"/>
          <w:sz w:val="24"/>
          <w:szCs w:val="24"/>
          <w:lang w:eastAsia="zh-CN"/>
        </w:rPr>
        <w:t>学生、员工和第三方实施</w:t>
      </w:r>
      <w:r w:rsidRPr="0032594A">
        <w:rPr>
          <w:rFonts w:ascii="Times New Roman" w:hAnsi="Times New Roman" w:cs="Times New Roman"/>
          <w:sz w:val="24"/>
          <w:szCs w:val="24"/>
          <w:lang w:eastAsia="zh-CN"/>
        </w:rPr>
        <w:t>或针对学生、员工和第三方实施的禁止行为：</w:t>
      </w:r>
    </w:p>
    <w:p w:rsidR="000A0F72" w:rsidRPr="0032594A" w:rsidRDefault="000A0F72" w:rsidP="000A0F72">
      <w:pPr>
        <w:spacing w:after="0" w:line="240" w:lineRule="auto"/>
        <w:jc w:val="both"/>
        <w:rPr>
          <w:rFonts w:ascii="Times New Roman" w:hAnsi="Times New Roman" w:cs="Times New Roman"/>
          <w:sz w:val="24"/>
          <w:szCs w:val="24"/>
          <w:lang w:eastAsia="zh-CN"/>
        </w:rPr>
      </w:pPr>
    </w:p>
    <w:p w:rsidR="00741C1B" w:rsidRPr="0032594A" w:rsidRDefault="00E613BD" w:rsidP="00BD03AB">
      <w:pPr>
        <w:pStyle w:val="ListParagraph"/>
        <w:numPr>
          <w:ilvl w:val="0"/>
          <w:numId w:val="4"/>
        </w:numPr>
        <w:ind w:left="1440"/>
        <w:jc w:val="both"/>
        <w:rPr>
          <w:rFonts w:eastAsia="宋体"/>
          <w:lang w:eastAsia="zh-CN"/>
        </w:rPr>
      </w:pPr>
      <w:r w:rsidRPr="0032594A">
        <w:rPr>
          <w:rFonts w:eastAsia="宋体"/>
          <w:lang w:eastAsia="zh-CN"/>
        </w:rPr>
        <w:t>行为发生在大学校园或由大学拥有或掌管的其他场所；</w:t>
      </w:r>
    </w:p>
    <w:p w:rsidR="00741C1B" w:rsidRPr="0032594A" w:rsidRDefault="00741C1B" w:rsidP="00D6244F">
      <w:pPr>
        <w:pStyle w:val="ListParagraph"/>
        <w:ind w:left="1080" w:hanging="360"/>
        <w:jc w:val="both"/>
        <w:rPr>
          <w:rFonts w:eastAsia="宋体"/>
          <w:lang w:eastAsia="zh-CN"/>
        </w:rPr>
      </w:pPr>
    </w:p>
    <w:p w:rsidR="001E0D2A" w:rsidRPr="0032594A" w:rsidRDefault="00741C1B" w:rsidP="00BD03AB">
      <w:pPr>
        <w:pStyle w:val="ListParagraph"/>
        <w:numPr>
          <w:ilvl w:val="0"/>
          <w:numId w:val="4"/>
        </w:numPr>
        <w:ind w:left="1440"/>
        <w:jc w:val="both"/>
        <w:rPr>
          <w:rFonts w:eastAsia="宋体"/>
          <w:lang w:eastAsia="zh-CN"/>
        </w:rPr>
      </w:pPr>
      <w:r w:rsidRPr="0032594A">
        <w:rPr>
          <w:rFonts w:eastAsia="宋体"/>
          <w:lang w:eastAsia="zh-CN"/>
        </w:rPr>
        <w:t>行为发生在大学就业或教育课程或活动中，包括但不限于大学主办的海外学习、研究、网络或实习课程；或</w:t>
      </w:r>
    </w:p>
    <w:p w:rsidR="001E0D2A" w:rsidRPr="0032594A" w:rsidRDefault="001E0D2A" w:rsidP="00D6244F">
      <w:pPr>
        <w:pStyle w:val="ListParagraph"/>
        <w:ind w:left="1080" w:hanging="360"/>
        <w:jc w:val="both"/>
        <w:rPr>
          <w:rFonts w:eastAsia="宋体"/>
          <w:lang w:eastAsia="zh-CN"/>
        </w:rPr>
      </w:pPr>
    </w:p>
    <w:p w:rsidR="00781779" w:rsidRPr="0032594A" w:rsidRDefault="001E0D2A" w:rsidP="00BD03AB">
      <w:pPr>
        <w:pStyle w:val="ListParagraph"/>
        <w:numPr>
          <w:ilvl w:val="0"/>
          <w:numId w:val="4"/>
        </w:numPr>
        <w:ind w:left="1440"/>
        <w:jc w:val="both"/>
        <w:rPr>
          <w:rFonts w:eastAsia="宋体"/>
          <w:lang w:eastAsia="zh-CN"/>
        </w:rPr>
      </w:pPr>
      <w:r w:rsidRPr="0032594A">
        <w:rPr>
          <w:rFonts w:eastAsia="宋体"/>
          <w:lang w:eastAsia="zh-CN"/>
        </w:rPr>
        <w:t>行为发生在大学就业或教育课程或活动以外，但已经对在大学校园或由大学拥有或掌管的其他场所中或大学就业或教育课程或活动中的学生、员工或第三方构成了不利影响或造成了恶劣环境。</w:t>
      </w:r>
    </w:p>
    <w:p w:rsidR="008D7B58" w:rsidRPr="0032594A" w:rsidRDefault="008D7B58" w:rsidP="00781779">
      <w:pPr>
        <w:jc w:val="both"/>
        <w:rPr>
          <w:rFonts w:ascii="Times New Roman" w:hAnsi="Times New Roman" w:cs="Times New Roman"/>
          <w:lang w:eastAsia="zh-CN"/>
        </w:rPr>
        <w:sectPr w:rsidR="008D7B58" w:rsidRPr="0032594A" w:rsidSect="007472AF">
          <w:footerReference w:type="default" r:id="rId10"/>
          <w:type w:val="continuous"/>
          <w:pgSz w:w="12240" w:h="15840"/>
          <w:pgMar w:top="1170" w:right="1440" w:bottom="1440" w:left="1440" w:header="720" w:footer="720" w:gutter="0"/>
          <w:pgNumType w:start="0"/>
          <w:cols w:space="720"/>
          <w:titlePg/>
          <w:docGrid w:linePitch="360"/>
        </w:sectPr>
      </w:pPr>
    </w:p>
    <w:p w:rsidR="00781779" w:rsidRPr="0032594A" w:rsidRDefault="00781779" w:rsidP="001E6D69">
      <w:pPr>
        <w:spacing w:after="0" w:line="240" w:lineRule="auto"/>
        <w:jc w:val="both"/>
        <w:rPr>
          <w:rFonts w:ascii="Times New Roman" w:hAnsi="Times New Roman" w:cs="Times New Roman"/>
          <w:color w:val="000000" w:themeColor="text1"/>
          <w:sz w:val="24"/>
          <w:szCs w:val="24"/>
          <w:lang w:eastAsia="zh-CN"/>
        </w:rPr>
      </w:pPr>
    </w:p>
    <w:p w:rsidR="001F742C" w:rsidRPr="0032594A" w:rsidRDefault="001E6D69" w:rsidP="001E6D69">
      <w:pPr>
        <w:spacing w:after="0" w:line="240" w:lineRule="auto"/>
        <w:jc w:val="both"/>
        <w:rPr>
          <w:rFonts w:ascii="Times New Roman" w:hAnsi="Times New Roman" w:cs="Times New Roman"/>
          <w:color w:val="000000" w:themeColor="text1"/>
          <w:sz w:val="24"/>
          <w:szCs w:val="24"/>
          <w:lang w:eastAsia="zh-CN"/>
        </w:rPr>
      </w:pPr>
      <w:r w:rsidRPr="0032594A">
        <w:rPr>
          <w:rFonts w:ascii="Times New Roman" w:hAnsi="Times New Roman" w:cs="Times New Roman"/>
          <w:color w:val="000000" w:themeColor="text1"/>
          <w:sz w:val="24"/>
          <w:szCs w:val="24"/>
          <w:lang w:eastAsia="zh-CN"/>
        </w:rPr>
        <w:t>大学平等就业机会与民权办公室（</w:t>
      </w:r>
      <w:r w:rsidRPr="0032594A">
        <w:rPr>
          <w:rFonts w:ascii="Times New Roman" w:hAnsi="Times New Roman" w:cs="Times New Roman"/>
          <w:color w:val="000000" w:themeColor="text1"/>
          <w:sz w:val="24"/>
          <w:szCs w:val="24"/>
          <w:lang w:eastAsia="zh-CN"/>
        </w:rPr>
        <w:t>“EOCR”</w:t>
      </w:r>
      <w:r w:rsidRPr="0032594A">
        <w:rPr>
          <w:rFonts w:ascii="Times New Roman" w:hAnsi="Times New Roman" w:cs="Times New Roman"/>
          <w:color w:val="000000" w:themeColor="text1"/>
          <w:sz w:val="24"/>
          <w:szCs w:val="24"/>
          <w:lang w:eastAsia="zh-CN"/>
        </w:rPr>
        <w:t>）管理两项针对其他形式的歧视与骚扰的单独政策：</w:t>
      </w:r>
      <w:r w:rsidRPr="0032594A">
        <w:rPr>
          <w:rFonts w:ascii="Times New Roman" w:hAnsi="Times New Roman" w:cs="Times New Roman"/>
          <w:color w:val="000000" w:themeColor="text1"/>
          <w:sz w:val="24"/>
          <w:szCs w:val="24"/>
          <w:lang w:eastAsia="zh-CN"/>
        </w:rPr>
        <w:t xml:space="preserve">(1) </w:t>
      </w:r>
      <w:hyperlink r:id="rId11" w:history="1">
        <w:r w:rsidRPr="0032594A">
          <w:rPr>
            <w:rStyle w:val="Hyperlink"/>
            <w:rFonts w:ascii="Times New Roman" w:hAnsi="Times New Roman" w:cs="Times New Roman"/>
            <w:sz w:val="24"/>
            <w:szCs w:val="24"/>
            <w:lang w:eastAsia="zh-CN"/>
          </w:rPr>
          <w:t>防止和解决歧视与骚扰政策</w:t>
        </w:r>
      </w:hyperlink>
      <w:r w:rsidRPr="0032594A">
        <w:rPr>
          <w:rStyle w:val="Hyperlink"/>
          <w:rFonts w:ascii="Times New Roman" w:hAnsi="Times New Roman" w:cs="Times New Roman"/>
          <w:color w:val="auto"/>
          <w:sz w:val="24"/>
          <w:szCs w:val="24"/>
          <w:u w:val="none"/>
          <w:lang w:eastAsia="zh-CN"/>
        </w:rPr>
        <w:t>（</w:t>
      </w:r>
      <w:r w:rsidRPr="0032594A">
        <w:rPr>
          <w:rStyle w:val="Hyperlink"/>
          <w:rFonts w:ascii="Times New Roman" w:hAnsi="Times New Roman" w:cs="Times New Roman"/>
          <w:color w:val="auto"/>
          <w:sz w:val="24"/>
          <w:szCs w:val="24"/>
          <w:u w:val="none"/>
          <w:lang w:eastAsia="zh-CN"/>
        </w:rPr>
        <w:t xml:space="preserve">“PADH </w:t>
      </w:r>
      <w:r w:rsidRPr="0032594A">
        <w:rPr>
          <w:rStyle w:val="Hyperlink"/>
          <w:rFonts w:ascii="Times New Roman" w:hAnsi="Times New Roman" w:cs="Times New Roman"/>
          <w:color w:val="auto"/>
          <w:sz w:val="24"/>
          <w:szCs w:val="24"/>
          <w:u w:val="none"/>
          <w:lang w:eastAsia="zh-CN"/>
        </w:rPr>
        <w:t>政策</w:t>
      </w:r>
      <w:r w:rsidRPr="0032594A">
        <w:rPr>
          <w:rStyle w:val="Hyperlink"/>
          <w:rFonts w:ascii="Times New Roman" w:hAnsi="Times New Roman" w:cs="Times New Roman"/>
          <w:color w:val="auto"/>
          <w:sz w:val="24"/>
          <w:szCs w:val="24"/>
          <w:u w:val="none"/>
          <w:lang w:eastAsia="zh-CN"/>
        </w:rPr>
        <w:t>”</w:t>
      </w:r>
      <w:r w:rsidRPr="0032594A">
        <w:rPr>
          <w:rStyle w:val="Hyperlink"/>
          <w:rFonts w:ascii="Times New Roman" w:hAnsi="Times New Roman" w:cs="Times New Roman"/>
          <w:color w:val="auto"/>
          <w:sz w:val="24"/>
          <w:szCs w:val="24"/>
          <w:u w:val="none"/>
          <w:lang w:eastAsia="zh-CN"/>
        </w:rPr>
        <w:t>）</w:t>
      </w:r>
      <w:r w:rsidRPr="0032594A">
        <w:rPr>
          <w:rFonts w:ascii="Times New Roman" w:hAnsi="Times New Roman" w:cs="Times New Roman"/>
          <w:sz w:val="24"/>
          <w:szCs w:val="24"/>
          <w:lang w:eastAsia="zh-CN"/>
        </w:rPr>
        <w:t>，</w:t>
      </w:r>
      <w:r w:rsidRPr="0032594A">
        <w:rPr>
          <w:rFonts w:ascii="Times New Roman" w:hAnsi="Times New Roman" w:cs="Times New Roman"/>
          <w:color w:val="000000" w:themeColor="text1"/>
          <w:sz w:val="24"/>
          <w:szCs w:val="24"/>
          <w:lang w:eastAsia="zh-CN"/>
        </w:rPr>
        <w:t>和</w:t>
      </w:r>
      <w:r w:rsidRPr="0032594A">
        <w:rPr>
          <w:rFonts w:ascii="Times New Roman" w:hAnsi="Times New Roman" w:cs="Times New Roman"/>
          <w:color w:val="000000" w:themeColor="text1"/>
          <w:sz w:val="24"/>
          <w:szCs w:val="24"/>
          <w:lang w:eastAsia="zh-CN"/>
        </w:rPr>
        <w:t xml:space="preserve"> (2) </w:t>
      </w:r>
      <w:hyperlink r:id="rId12" w:history="1">
        <w:r w:rsidRPr="0032594A">
          <w:rPr>
            <w:rStyle w:val="Hyperlink"/>
            <w:rFonts w:ascii="Times New Roman" w:hAnsi="Times New Roman" w:cs="Times New Roman"/>
            <w:sz w:val="24"/>
            <w:szCs w:val="24"/>
            <w:lang w:eastAsia="zh-CN"/>
          </w:rPr>
          <w:t>防止和</w:t>
        </w:r>
        <w:r w:rsidR="0032594A" w:rsidRPr="0032594A">
          <w:rPr>
            <w:rStyle w:val="Hyperlink"/>
            <w:rFonts w:ascii="Times New Roman" w:hAnsi="Times New Roman" w:cs="Times New Roman"/>
            <w:sz w:val="24"/>
            <w:szCs w:val="24"/>
            <w:lang w:eastAsia="zh-CN"/>
          </w:rPr>
          <w:t>应对报复</w:t>
        </w:r>
        <w:r w:rsidRPr="0032594A">
          <w:rPr>
            <w:rStyle w:val="Hyperlink"/>
            <w:rFonts w:ascii="Times New Roman" w:hAnsi="Times New Roman" w:cs="Times New Roman"/>
            <w:sz w:val="24"/>
            <w:szCs w:val="24"/>
            <w:lang w:eastAsia="zh-CN"/>
          </w:rPr>
          <w:t>政策</w:t>
        </w:r>
      </w:hyperlink>
      <w:r w:rsidRPr="0032594A">
        <w:rPr>
          <w:rFonts w:ascii="Times New Roman" w:hAnsi="Times New Roman" w:cs="Times New Roman"/>
          <w:color w:val="000000" w:themeColor="text1"/>
          <w:sz w:val="24"/>
          <w:szCs w:val="24"/>
          <w:lang w:eastAsia="zh-CN"/>
        </w:rPr>
        <w:t>（统称</w:t>
      </w:r>
      <w:r w:rsidRPr="0032594A">
        <w:rPr>
          <w:rFonts w:ascii="Times New Roman" w:hAnsi="Times New Roman" w:cs="Times New Roman"/>
          <w:color w:val="000000" w:themeColor="text1"/>
          <w:sz w:val="24"/>
          <w:szCs w:val="24"/>
          <w:lang w:eastAsia="zh-CN"/>
        </w:rPr>
        <w:t xml:space="preserve">“EOCR </w:t>
      </w:r>
      <w:r w:rsidRPr="0032594A">
        <w:rPr>
          <w:rFonts w:ascii="Times New Roman" w:hAnsi="Times New Roman" w:cs="Times New Roman"/>
          <w:color w:val="000000" w:themeColor="text1"/>
          <w:sz w:val="24"/>
          <w:szCs w:val="24"/>
          <w:lang w:eastAsia="zh-CN"/>
        </w:rPr>
        <w:t>政策</w:t>
      </w:r>
      <w:r w:rsidRPr="0032594A">
        <w:rPr>
          <w:rFonts w:ascii="Times New Roman" w:hAnsi="Times New Roman" w:cs="Times New Roman"/>
          <w:color w:val="000000" w:themeColor="text1"/>
          <w:sz w:val="24"/>
          <w:szCs w:val="24"/>
          <w:lang w:eastAsia="zh-CN"/>
        </w:rPr>
        <w:t>”</w:t>
      </w:r>
      <w:r w:rsidRPr="0032594A">
        <w:rPr>
          <w:rFonts w:ascii="Times New Roman" w:hAnsi="Times New Roman" w:cs="Times New Roman"/>
          <w:color w:val="000000" w:themeColor="text1"/>
          <w:sz w:val="24"/>
          <w:szCs w:val="24"/>
          <w:lang w:eastAsia="zh-CN"/>
        </w:rPr>
        <w:t>）。本政策如与</w:t>
      </w:r>
      <w:r w:rsidRPr="0032594A">
        <w:rPr>
          <w:rFonts w:ascii="Times New Roman" w:hAnsi="Times New Roman" w:cs="Times New Roman"/>
          <w:color w:val="000000" w:themeColor="text1"/>
          <w:sz w:val="24"/>
          <w:szCs w:val="24"/>
          <w:lang w:eastAsia="zh-CN"/>
        </w:rPr>
        <w:t xml:space="preserve"> EOCR </w:t>
      </w:r>
      <w:r w:rsidRPr="0032594A">
        <w:rPr>
          <w:rFonts w:ascii="Times New Roman" w:hAnsi="Times New Roman" w:cs="Times New Roman"/>
          <w:color w:val="000000" w:themeColor="text1"/>
          <w:sz w:val="24"/>
          <w:szCs w:val="24"/>
          <w:lang w:eastAsia="zh-CN"/>
        </w:rPr>
        <w:t>政策中任一条款存在冲突，则以本政策为准。如果禁止行为不仅违反本政策，同时也违反任一或全部</w:t>
      </w:r>
      <w:r w:rsidRPr="0032594A">
        <w:rPr>
          <w:rFonts w:ascii="Times New Roman" w:hAnsi="Times New Roman" w:cs="Times New Roman"/>
          <w:color w:val="000000" w:themeColor="text1"/>
          <w:sz w:val="24"/>
          <w:szCs w:val="24"/>
          <w:lang w:eastAsia="zh-CN"/>
        </w:rPr>
        <w:t xml:space="preserve"> EOCR </w:t>
      </w:r>
      <w:r w:rsidRPr="0032594A">
        <w:rPr>
          <w:rFonts w:ascii="Times New Roman" w:hAnsi="Times New Roman" w:cs="Times New Roman"/>
          <w:color w:val="000000" w:themeColor="text1"/>
          <w:sz w:val="24"/>
          <w:szCs w:val="24"/>
          <w:lang w:eastAsia="zh-CN"/>
        </w:rPr>
        <w:t>政策时，大学的处理方式将采用本政策所提及的程序。如果对具体情形适用哪项政策有疑问，应通过以下方式直接联系</w:t>
      </w:r>
      <w:hyperlink w:anchor="_IV._TITLE_IX" w:history="1">
        <w:r w:rsidRPr="0032594A">
          <w:rPr>
            <w:rStyle w:val="Hyperlink"/>
            <w:rFonts w:ascii="Times New Roman" w:hAnsi="Times New Roman" w:cs="Times New Roman"/>
            <w:sz w:val="24"/>
            <w:szCs w:val="24"/>
            <w:lang w:eastAsia="zh-CN"/>
          </w:rPr>
          <w:t>大学</w:t>
        </w:r>
        <w:r w:rsidRPr="0032594A">
          <w:rPr>
            <w:rStyle w:val="Hyperlink"/>
            <w:rFonts w:ascii="Times New Roman" w:hAnsi="Times New Roman" w:cs="Times New Roman"/>
            <w:sz w:val="24"/>
            <w:szCs w:val="24"/>
            <w:lang w:eastAsia="zh-CN"/>
          </w:rPr>
          <w:t xml:space="preserve"> Title IX </w:t>
        </w:r>
        <w:r w:rsidRPr="0032594A">
          <w:rPr>
            <w:rStyle w:val="Hyperlink"/>
            <w:rFonts w:ascii="Times New Roman" w:hAnsi="Times New Roman" w:cs="Times New Roman"/>
            <w:sz w:val="24"/>
            <w:szCs w:val="24"/>
            <w:lang w:eastAsia="zh-CN"/>
          </w:rPr>
          <w:t>协调员</w:t>
        </w:r>
      </w:hyperlink>
      <w:r w:rsidRPr="0032594A">
        <w:rPr>
          <w:rFonts w:ascii="Times New Roman" w:hAnsi="Times New Roman" w:cs="Times New Roman"/>
          <w:sz w:val="24"/>
          <w:szCs w:val="24"/>
          <w:lang w:eastAsia="zh-CN"/>
        </w:rPr>
        <w:t>：</w:t>
      </w:r>
      <w:r w:rsidRPr="0032594A">
        <w:rPr>
          <w:rFonts w:ascii="Times New Roman" w:hAnsi="Times New Roman" w:cs="Times New Roman"/>
          <w:sz w:val="24"/>
          <w:szCs w:val="24"/>
          <w:lang w:eastAsia="zh-CN"/>
        </w:rPr>
        <w:t>(434) 297-7988</w:t>
      </w:r>
      <w:r w:rsidRPr="0032594A">
        <w:rPr>
          <w:rFonts w:ascii="Times New Roman" w:hAnsi="Times New Roman" w:cs="Times New Roman"/>
          <w:sz w:val="24"/>
          <w:szCs w:val="24"/>
          <w:lang w:eastAsia="zh-CN"/>
        </w:rPr>
        <w:t>。</w:t>
      </w:r>
    </w:p>
    <w:p w:rsidR="001B0764" w:rsidRPr="0032594A" w:rsidRDefault="004605E0" w:rsidP="003C0699">
      <w:pPr>
        <w:pStyle w:val="Heading1"/>
        <w:tabs>
          <w:tab w:val="left" w:pos="720"/>
        </w:tabs>
        <w:rPr>
          <w:rFonts w:eastAsia="宋体" w:cs="Times New Roman"/>
          <w:u w:val="single"/>
          <w:lang w:eastAsia="zh-CN"/>
        </w:rPr>
      </w:pPr>
      <w:bookmarkStart w:id="8" w:name="_Toc414634636"/>
      <w:bookmarkStart w:id="9" w:name="_Toc412126148"/>
      <w:bookmarkStart w:id="10" w:name="_Toc532892074"/>
      <w:r w:rsidRPr="0032594A">
        <w:rPr>
          <w:rFonts w:eastAsia="宋体" w:cs="Times New Roman"/>
          <w:lang w:eastAsia="zh-CN"/>
        </w:rPr>
        <w:t xml:space="preserve">III. </w:t>
      </w:r>
      <w:r w:rsidRPr="0032594A">
        <w:rPr>
          <w:rFonts w:eastAsia="宋体" w:cs="Times New Roman"/>
          <w:u w:val="single"/>
          <w:lang w:eastAsia="zh-CN"/>
        </w:rPr>
        <w:t>本政策项下的适用程序</w:t>
      </w:r>
      <w:bookmarkEnd w:id="8"/>
      <w:bookmarkEnd w:id="9"/>
      <w:bookmarkEnd w:id="10"/>
    </w:p>
    <w:p w:rsidR="008D2DD0" w:rsidRPr="0032594A" w:rsidRDefault="008D2DD0" w:rsidP="000A0F72">
      <w:pPr>
        <w:pStyle w:val="Default"/>
        <w:ind w:left="720" w:right="-180" w:hanging="720"/>
        <w:jc w:val="both"/>
        <w:rPr>
          <w:rFonts w:eastAsia="宋体"/>
          <w:b/>
          <w:bCs/>
          <w:color w:val="auto"/>
          <w:u w:val="single"/>
          <w:lang w:eastAsia="zh-CN"/>
        </w:rPr>
      </w:pPr>
    </w:p>
    <w:p w:rsidR="006D30CC" w:rsidRPr="0032594A" w:rsidRDefault="001B0764" w:rsidP="006D30CC">
      <w:pPr>
        <w:spacing w:after="0" w:line="240" w:lineRule="auto"/>
        <w:jc w:val="both"/>
        <w:rPr>
          <w:rFonts w:ascii="Times New Roman" w:hAnsi="Times New Roman" w:cs="Times New Roman"/>
          <w:sz w:val="24"/>
          <w:lang w:eastAsia="zh-CN"/>
        </w:rPr>
      </w:pPr>
      <w:r w:rsidRPr="0032594A">
        <w:rPr>
          <w:rFonts w:ascii="Times New Roman" w:hAnsi="Times New Roman" w:cs="Times New Roman"/>
          <w:sz w:val="24"/>
          <w:szCs w:val="24"/>
          <w:lang w:eastAsia="zh-CN"/>
        </w:rPr>
        <w:t>举报、调查和解决禁止行为的具体程序取决于被举报人与大学关系的性质（学生、员工或第三方）。下面提及的每套程序以举报人与被举报人均适用的公平、尊重原则为指导。</w:t>
      </w:r>
      <w:r w:rsidRPr="0032594A">
        <w:rPr>
          <w:rFonts w:ascii="Times New Roman" w:hAnsi="Times New Roman" w:cs="Times New Roman"/>
          <w:sz w:val="24"/>
          <w:szCs w:val="24"/>
          <w:lang w:eastAsia="zh-CN"/>
        </w:rPr>
        <w:t>“</w:t>
      </w:r>
      <w:r w:rsidRPr="0032594A">
        <w:rPr>
          <w:rFonts w:ascii="Times New Roman" w:hAnsi="Times New Roman" w:cs="Times New Roman"/>
          <w:sz w:val="24"/>
          <w:szCs w:val="24"/>
          <w:lang w:eastAsia="zh-CN"/>
        </w:rPr>
        <w:t>举报人</w:t>
      </w:r>
      <w:r w:rsidRPr="0032594A">
        <w:rPr>
          <w:rFonts w:ascii="Times New Roman" w:hAnsi="Times New Roman" w:cs="Times New Roman"/>
          <w:sz w:val="24"/>
          <w:szCs w:val="24"/>
          <w:lang w:eastAsia="zh-CN"/>
        </w:rPr>
        <w:t>”</w:t>
      </w:r>
      <w:r w:rsidRPr="0032594A">
        <w:rPr>
          <w:rFonts w:ascii="Times New Roman" w:hAnsi="Times New Roman" w:cs="Times New Roman"/>
          <w:sz w:val="24"/>
          <w:szCs w:val="24"/>
          <w:lang w:eastAsia="zh-CN"/>
        </w:rPr>
        <w:t>系指代表本政策项下禁止行为受害人的学生、员工或第三方，无论其是否进行举报或要求采取本政策项下的措施。</w:t>
      </w:r>
      <w:r w:rsidRPr="0032594A">
        <w:rPr>
          <w:rFonts w:ascii="Times New Roman" w:hAnsi="Times New Roman" w:cs="Times New Roman"/>
          <w:sz w:val="24"/>
          <w:szCs w:val="24"/>
          <w:lang w:eastAsia="zh-CN"/>
        </w:rPr>
        <w:t>“</w:t>
      </w:r>
      <w:r w:rsidRPr="0032594A">
        <w:rPr>
          <w:rFonts w:ascii="Times New Roman" w:hAnsi="Times New Roman" w:cs="Times New Roman"/>
          <w:sz w:val="24"/>
          <w:szCs w:val="24"/>
          <w:lang w:eastAsia="zh-CN"/>
        </w:rPr>
        <w:t>被举报人</w:t>
      </w:r>
      <w:r w:rsidRPr="0032594A">
        <w:rPr>
          <w:rFonts w:ascii="Times New Roman" w:hAnsi="Times New Roman" w:cs="Times New Roman"/>
          <w:sz w:val="24"/>
          <w:szCs w:val="24"/>
          <w:lang w:eastAsia="zh-CN"/>
        </w:rPr>
        <w:t>”</w:t>
      </w:r>
      <w:r w:rsidRPr="0032594A">
        <w:rPr>
          <w:rFonts w:ascii="Times New Roman" w:hAnsi="Times New Roman" w:cs="Times New Roman"/>
          <w:sz w:val="24"/>
          <w:szCs w:val="24"/>
          <w:lang w:eastAsia="zh-CN"/>
        </w:rPr>
        <w:t>系指被指控违反本政策的学生、员工或第三方。</w:t>
      </w:r>
    </w:p>
    <w:p w:rsidR="006D30CC" w:rsidRPr="0032594A" w:rsidRDefault="006D30CC" w:rsidP="006D30CC">
      <w:pPr>
        <w:spacing w:after="0" w:line="240" w:lineRule="auto"/>
        <w:jc w:val="both"/>
        <w:rPr>
          <w:rFonts w:ascii="Times New Roman" w:hAnsi="Times New Roman" w:cs="Times New Roman"/>
          <w:sz w:val="24"/>
          <w:lang w:eastAsia="zh-CN"/>
        </w:rPr>
      </w:pPr>
    </w:p>
    <w:p w:rsidR="001F742C" w:rsidRPr="0032594A" w:rsidRDefault="006D30CC" w:rsidP="00C16BB5">
      <w:pPr>
        <w:spacing w:after="0" w:line="240" w:lineRule="auto"/>
        <w:jc w:val="both"/>
        <w:rPr>
          <w:rFonts w:ascii="Times New Roman" w:hAnsi="Times New Roman" w:cs="Times New Roman"/>
          <w:sz w:val="24"/>
          <w:szCs w:val="24"/>
          <w:lang w:eastAsia="zh-CN"/>
        </w:rPr>
      </w:pPr>
      <w:r w:rsidRPr="0032594A">
        <w:rPr>
          <w:rFonts w:ascii="Times New Roman" w:hAnsi="Times New Roman" w:cs="Times New Roman"/>
          <w:sz w:val="24"/>
          <w:szCs w:val="24"/>
          <w:lang w:eastAsia="zh-CN"/>
        </w:rPr>
        <w:t>被大学确定已实施禁止行为的学生或员工将受到纪律处分，直至并包括离开大学。实施禁止行为的第三方可能被中断与大学的关系，以及</w:t>
      </w:r>
      <w:r w:rsidRPr="0032594A">
        <w:rPr>
          <w:rFonts w:ascii="Times New Roman" w:hAnsi="Times New Roman" w:cs="Times New Roman"/>
          <w:sz w:val="24"/>
          <w:szCs w:val="24"/>
          <w:lang w:eastAsia="zh-CN"/>
        </w:rPr>
        <w:t>/</w:t>
      </w:r>
      <w:r w:rsidRPr="0032594A">
        <w:rPr>
          <w:rFonts w:ascii="Times New Roman" w:hAnsi="Times New Roman" w:cs="Times New Roman"/>
          <w:sz w:val="24"/>
          <w:szCs w:val="24"/>
          <w:lang w:eastAsia="zh-CN"/>
        </w:rPr>
        <w:t>或撤销其在大学校园中的特权。</w:t>
      </w:r>
    </w:p>
    <w:p w:rsidR="006D30CC" w:rsidRPr="0032594A" w:rsidRDefault="006D30CC" w:rsidP="006D30CC">
      <w:pPr>
        <w:spacing w:after="0" w:line="240" w:lineRule="auto"/>
        <w:ind w:left="720"/>
        <w:jc w:val="both"/>
        <w:rPr>
          <w:rFonts w:ascii="Times New Roman" w:hAnsi="Times New Roman" w:cs="Times New Roman"/>
          <w:sz w:val="24"/>
          <w:szCs w:val="24"/>
          <w:lang w:eastAsia="zh-CN"/>
        </w:rPr>
      </w:pPr>
    </w:p>
    <w:p w:rsidR="006D30CC" w:rsidRPr="0032594A" w:rsidRDefault="006D30CC" w:rsidP="006D30CC">
      <w:pPr>
        <w:spacing w:after="0" w:line="240" w:lineRule="auto"/>
        <w:jc w:val="both"/>
        <w:rPr>
          <w:rFonts w:ascii="Times New Roman" w:hAnsi="Times New Roman" w:cs="Times New Roman"/>
          <w:sz w:val="24"/>
          <w:lang w:eastAsia="zh-CN"/>
        </w:rPr>
      </w:pPr>
      <w:r w:rsidRPr="0032594A">
        <w:rPr>
          <w:rFonts w:ascii="Times New Roman" w:hAnsi="Times New Roman" w:cs="Times New Roman"/>
          <w:sz w:val="24"/>
          <w:szCs w:val="24"/>
          <w:lang w:eastAsia="zh-CN"/>
        </w:rPr>
        <w:t>采用以下提出的程序对禁止行为的举报做出及时、公正的响应。这些程序为流程的主要阶段规定了具体时间范围，提供了周密、公正的调查方法，为所有当事方发出通知，并为当事方提供提出证人和证据的机会，提供查看用于确定是否发生违反政策行为的信息的机会。大学在确定是否违反政策时，采用优势证据标准。</w:t>
      </w:r>
      <w:r w:rsidRPr="0032594A">
        <w:rPr>
          <w:rFonts w:ascii="Times New Roman" w:hAnsi="Times New Roman" w:cs="Times New Roman"/>
          <w:sz w:val="24"/>
          <w:szCs w:val="24"/>
          <w:lang w:eastAsia="zh-CN"/>
        </w:rPr>
        <w:t>“</w:t>
      </w:r>
      <w:r w:rsidRPr="0032594A">
        <w:rPr>
          <w:rFonts w:ascii="Times New Roman" w:hAnsi="Times New Roman" w:cs="Times New Roman"/>
          <w:sz w:val="24"/>
          <w:szCs w:val="24"/>
          <w:lang w:eastAsia="zh-CN"/>
        </w:rPr>
        <w:t>优势证据</w:t>
      </w:r>
      <w:r w:rsidRPr="0032594A">
        <w:rPr>
          <w:rFonts w:ascii="Times New Roman" w:hAnsi="Times New Roman" w:cs="Times New Roman"/>
          <w:sz w:val="24"/>
          <w:szCs w:val="24"/>
          <w:lang w:eastAsia="zh-CN"/>
        </w:rPr>
        <w:t>”</w:t>
      </w:r>
      <w:r w:rsidRPr="0032594A">
        <w:rPr>
          <w:rFonts w:ascii="Times New Roman" w:hAnsi="Times New Roman" w:cs="Times New Roman"/>
          <w:sz w:val="24"/>
          <w:szCs w:val="24"/>
          <w:lang w:eastAsia="zh-CN"/>
        </w:rPr>
        <w:t>意指违反政策的可能性更大。</w:t>
      </w:r>
    </w:p>
    <w:p w:rsidR="00586CCB" w:rsidRPr="0032594A" w:rsidRDefault="00144815" w:rsidP="00144815">
      <w:pPr>
        <w:pStyle w:val="Heading2"/>
        <w:ind w:left="1080" w:hanging="360"/>
        <w:rPr>
          <w:rFonts w:eastAsia="宋体" w:cs="Times New Roman"/>
          <w:lang w:eastAsia="zh-CN"/>
        </w:rPr>
      </w:pPr>
      <w:bookmarkStart w:id="11" w:name="_Toc532892075"/>
      <w:r w:rsidRPr="0032594A">
        <w:rPr>
          <w:rFonts w:eastAsia="宋体" w:cs="Times New Roman"/>
          <w:bCs w:val="0"/>
          <w:u w:val="none"/>
          <w:lang w:eastAsia="zh-CN"/>
        </w:rPr>
        <w:t>A.</w:t>
      </w:r>
      <w:r w:rsidRPr="0032594A">
        <w:rPr>
          <w:rFonts w:eastAsia="宋体" w:cs="Times New Roman"/>
          <w:bCs w:val="0"/>
          <w:u w:val="none"/>
          <w:lang w:eastAsia="zh-CN"/>
        </w:rPr>
        <w:tab/>
      </w:r>
      <w:r w:rsidRPr="0032594A">
        <w:rPr>
          <w:rFonts w:eastAsia="宋体" w:cs="Times New Roman"/>
          <w:bCs w:val="0"/>
          <w:lang w:eastAsia="zh-CN"/>
        </w:rPr>
        <w:t>如果被举报人是学生</w:t>
      </w:r>
      <w:bookmarkEnd w:id="11"/>
    </w:p>
    <w:p w:rsidR="00586CCB" w:rsidRPr="0032594A" w:rsidRDefault="00586CCB" w:rsidP="00586CCB">
      <w:pPr>
        <w:pStyle w:val="ListParagraph"/>
        <w:jc w:val="both"/>
        <w:rPr>
          <w:rFonts w:eastAsia="宋体"/>
          <w:lang w:eastAsia="zh-CN"/>
        </w:rPr>
      </w:pPr>
    </w:p>
    <w:p w:rsidR="001F742C" w:rsidRPr="0032594A" w:rsidRDefault="001751D5" w:rsidP="004D31C0">
      <w:pPr>
        <w:pStyle w:val="ListParagraph"/>
        <w:jc w:val="both"/>
        <w:rPr>
          <w:rFonts w:eastAsia="宋体"/>
          <w:lang w:eastAsia="zh-CN"/>
        </w:rPr>
      </w:pPr>
      <w:r w:rsidRPr="0032594A">
        <w:rPr>
          <w:rFonts w:eastAsia="宋体"/>
          <w:lang w:eastAsia="zh-CN"/>
        </w:rPr>
        <w:t>对于学生实施的禁止行为的举报，响应程序详见</w:t>
      </w:r>
      <w:hyperlink r:id="rId13" w:history="1">
        <w:r w:rsidRPr="0032594A">
          <w:rPr>
            <w:rStyle w:val="Hyperlink"/>
            <w:rFonts w:eastAsia="宋体"/>
            <w:lang w:eastAsia="zh-CN"/>
          </w:rPr>
          <w:t>附件</w:t>
        </w:r>
        <w:r w:rsidRPr="0032594A">
          <w:rPr>
            <w:rStyle w:val="Hyperlink"/>
            <w:rFonts w:eastAsia="宋体"/>
            <w:lang w:eastAsia="zh-CN"/>
          </w:rPr>
          <w:t xml:space="preserve"> A</w:t>
        </w:r>
        <w:r w:rsidRPr="0032594A">
          <w:rPr>
            <w:rStyle w:val="Hyperlink"/>
            <w:rFonts w:eastAsia="宋体"/>
            <w:lang w:eastAsia="zh-CN"/>
          </w:rPr>
          <w:t>：对由学生实施的性骚扰、与性别相关骚扰及其他形式人际暴力的举报的调查与解决</w:t>
        </w:r>
      </w:hyperlink>
      <w:r w:rsidRPr="0032594A">
        <w:rPr>
          <w:rFonts w:eastAsia="宋体"/>
          <w:lang w:eastAsia="zh-CN"/>
        </w:rPr>
        <w:t>。</w:t>
      </w:r>
    </w:p>
    <w:p w:rsidR="00586CCB" w:rsidRPr="0032594A" w:rsidRDefault="00144815" w:rsidP="004D31C0">
      <w:pPr>
        <w:pStyle w:val="Heading2"/>
        <w:spacing w:line="240" w:lineRule="auto"/>
        <w:ind w:left="1080" w:hanging="360"/>
        <w:rPr>
          <w:rFonts w:eastAsia="宋体" w:cs="Times New Roman"/>
          <w:lang w:eastAsia="zh-CN"/>
        </w:rPr>
      </w:pPr>
      <w:bookmarkStart w:id="12" w:name="_Toc532892076"/>
      <w:r w:rsidRPr="0032594A">
        <w:rPr>
          <w:rFonts w:eastAsia="宋体" w:cs="Times New Roman"/>
          <w:bCs w:val="0"/>
          <w:u w:val="none"/>
          <w:lang w:eastAsia="zh-CN"/>
        </w:rPr>
        <w:t>B.</w:t>
      </w:r>
      <w:r w:rsidRPr="0032594A">
        <w:rPr>
          <w:rFonts w:eastAsia="宋体" w:cs="Times New Roman"/>
          <w:bCs w:val="0"/>
          <w:u w:val="none"/>
          <w:lang w:eastAsia="zh-CN"/>
        </w:rPr>
        <w:tab/>
      </w:r>
      <w:r w:rsidRPr="0032594A">
        <w:rPr>
          <w:rFonts w:eastAsia="宋体" w:cs="Times New Roman"/>
          <w:bCs w:val="0"/>
          <w:lang w:eastAsia="zh-CN"/>
        </w:rPr>
        <w:t>如果被举报人是员工</w:t>
      </w:r>
      <w:bookmarkEnd w:id="12"/>
    </w:p>
    <w:p w:rsidR="00586CCB" w:rsidRPr="0032594A" w:rsidRDefault="00586CCB" w:rsidP="00586CCB">
      <w:pPr>
        <w:pStyle w:val="ListParagraph"/>
        <w:jc w:val="both"/>
        <w:rPr>
          <w:rFonts w:eastAsia="宋体"/>
          <w:lang w:eastAsia="zh-CN"/>
        </w:rPr>
      </w:pPr>
    </w:p>
    <w:p w:rsidR="001F742C" w:rsidRPr="0032594A" w:rsidRDefault="006A1585" w:rsidP="00586CCB">
      <w:pPr>
        <w:pStyle w:val="ListParagraph"/>
        <w:jc w:val="both"/>
        <w:rPr>
          <w:rFonts w:eastAsia="宋体"/>
          <w:lang w:eastAsia="zh-CN"/>
        </w:rPr>
      </w:pPr>
      <w:r w:rsidRPr="0032594A">
        <w:rPr>
          <w:rFonts w:eastAsia="宋体"/>
          <w:lang w:eastAsia="zh-CN"/>
        </w:rPr>
        <w:t>对于员工实施的禁止行为举报，响应程序详见</w:t>
      </w:r>
      <w:hyperlink r:id="rId14" w:history="1">
        <w:r w:rsidRPr="00335B5E">
          <w:rPr>
            <w:rStyle w:val="Hyperlink"/>
            <w:rFonts w:eastAsia="宋体"/>
            <w:lang w:eastAsia="zh-CN"/>
          </w:rPr>
          <w:t>附件</w:t>
        </w:r>
        <w:r w:rsidRPr="00335B5E">
          <w:rPr>
            <w:rStyle w:val="Hyperlink"/>
            <w:rFonts w:eastAsia="宋体"/>
            <w:lang w:eastAsia="zh-CN"/>
          </w:rPr>
          <w:t xml:space="preserve"> B</w:t>
        </w:r>
        <w:r w:rsidRPr="00335B5E">
          <w:rPr>
            <w:rStyle w:val="Hyperlink"/>
            <w:rFonts w:eastAsia="宋体"/>
            <w:lang w:eastAsia="zh-CN"/>
          </w:rPr>
          <w:t>：对由员工实施的性骚扰、与性别相关骚扰及其他形式人际暴力的举报的调查与解决</w:t>
        </w:r>
      </w:hyperlink>
      <w:r w:rsidRPr="0032594A">
        <w:rPr>
          <w:rFonts w:eastAsia="宋体"/>
          <w:lang w:eastAsia="zh-CN"/>
        </w:rPr>
        <w:t>。</w:t>
      </w:r>
    </w:p>
    <w:p w:rsidR="001F742C" w:rsidRPr="0032594A" w:rsidRDefault="00144815" w:rsidP="00144815">
      <w:pPr>
        <w:pStyle w:val="Heading2"/>
        <w:ind w:firstLine="720"/>
        <w:rPr>
          <w:rFonts w:eastAsia="宋体" w:cs="Times New Roman"/>
          <w:lang w:eastAsia="zh-CN"/>
        </w:rPr>
      </w:pPr>
      <w:bookmarkStart w:id="13" w:name="_Toc532892077"/>
      <w:proofErr w:type="gramStart"/>
      <w:r w:rsidRPr="0032594A">
        <w:rPr>
          <w:rFonts w:eastAsia="宋体" w:cs="Times New Roman"/>
          <w:bCs w:val="0"/>
          <w:u w:val="none"/>
          <w:lang w:eastAsia="zh-CN"/>
        </w:rPr>
        <w:t xml:space="preserve">C.  </w:t>
      </w:r>
      <w:r w:rsidRPr="0032594A">
        <w:rPr>
          <w:rFonts w:eastAsia="宋体" w:cs="Times New Roman"/>
          <w:bCs w:val="0"/>
          <w:lang w:eastAsia="zh-CN"/>
        </w:rPr>
        <w:t>如果被举报人兼具学生与员工身份</w:t>
      </w:r>
      <w:bookmarkEnd w:id="13"/>
      <w:proofErr w:type="gramEnd"/>
    </w:p>
    <w:p w:rsidR="00586CCB" w:rsidRPr="0032594A" w:rsidRDefault="00586CCB" w:rsidP="00586CCB">
      <w:pPr>
        <w:pStyle w:val="ListParagraph"/>
        <w:jc w:val="both"/>
        <w:rPr>
          <w:rFonts w:eastAsia="宋体"/>
          <w:lang w:eastAsia="zh-CN"/>
        </w:rPr>
      </w:pPr>
    </w:p>
    <w:p w:rsidR="001F742C" w:rsidRPr="0032594A" w:rsidRDefault="00E15E4B" w:rsidP="004D31C0">
      <w:pPr>
        <w:pStyle w:val="ListParagraph"/>
        <w:numPr>
          <w:ilvl w:val="1"/>
          <w:numId w:val="14"/>
        </w:numPr>
        <w:ind w:left="1800"/>
        <w:jc w:val="both"/>
        <w:rPr>
          <w:rFonts w:eastAsia="宋体"/>
          <w:lang w:eastAsia="zh-CN"/>
        </w:rPr>
      </w:pPr>
      <w:r w:rsidRPr="0032594A">
        <w:rPr>
          <w:rFonts w:eastAsia="宋体"/>
          <w:lang w:eastAsia="zh-CN"/>
        </w:rPr>
        <w:t>如果被举报人是全日制学生但并非全职员工，则适用学生被举报人程序（</w:t>
      </w:r>
      <w:hyperlink r:id="rId15" w:history="1">
        <w:r w:rsidRPr="0032594A">
          <w:rPr>
            <w:rStyle w:val="Hyperlink"/>
            <w:rFonts w:eastAsia="宋体"/>
            <w:lang w:eastAsia="zh-CN"/>
          </w:rPr>
          <w:t>附件</w:t>
        </w:r>
        <w:r w:rsidRPr="0032594A">
          <w:rPr>
            <w:rStyle w:val="Hyperlink"/>
            <w:rFonts w:eastAsia="宋体"/>
            <w:lang w:eastAsia="zh-CN"/>
          </w:rPr>
          <w:t xml:space="preserve"> A</w:t>
        </w:r>
      </w:hyperlink>
      <w:r w:rsidRPr="0032594A">
        <w:rPr>
          <w:rFonts w:eastAsia="宋体"/>
          <w:lang w:eastAsia="zh-CN"/>
        </w:rPr>
        <w:t>）；</w:t>
      </w:r>
    </w:p>
    <w:p w:rsidR="001F742C" w:rsidRPr="0032594A" w:rsidRDefault="00E15E4B" w:rsidP="004D31C0">
      <w:pPr>
        <w:pStyle w:val="ListParagraph"/>
        <w:numPr>
          <w:ilvl w:val="1"/>
          <w:numId w:val="14"/>
        </w:numPr>
        <w:ind w:left="1800"/>
        <w:jc w:val="both"/>
        <w:rPr>
          <w:rFonts w:eastAsia="宋体"/>
          <w:lang w:eastAsia="zh-CN"/>
        </w:rPr>
      </w:pPr>
      <w:r w:rsidRPr="0032594A">
        <w:rPr>
          <w:rFonts w:eastAsia="宋体"/>
          <w:lang w:eastAsia="zh-CN"/>
        </w:rPr>
        <w:t>如果被举报人是全职员工但并非全日制学生，则适用员工被举报人程序（</w:t>
      </w:r>
      <w:hyperlink r:id="rId16" w:history="1">
        <w:r w:rsidRPr="0032594A">
          <w:rPr>
            <w:rStyle w:val="Hyperlink"/>
            <w:rFonts w:eastAsia="宋体"/>
            <w:lang w:eastAsia="zh-CN"/>
          </w:rPr>
          <w:t>附件</w:t>
        </w:r>
        <w:r w:rsidRPr="0032594A">
          <w:rPr>
            <w:rStyle w:val="Hyperlink"/>
            <w:rFonts w:eastAsia="宋体"/>
            <w:lang w:eastAsia="zh-CN"/>
          </w:rPr>
          <w:t xml:space="preserve"> B</w:t>
        </w:r>
      </w:hyperlink>
      <w:r w:rsidRPr="0032594A">
        <w:rPr>
          <w:rFonts w:eastAsia="宋体"/>
          <w:lang w:eastAsia="zh-CN"/>
        </w:rPr>
        <w:t>）；或者</w:t>
      </w:r>
    </w:p>
    <w:p w:rsidR="001F742C" w:rsidRPr="0032594A" w:rsidRDefault="00E15E4B" w:rsidP="004D31C0">
      <w:pPr>
        <w:pStyle w:val="ListParagraph"/>
        <w:numPr>
          <w:ilvl w:val="1"/>
          <w:numId w:val="14"/>
        </w:numPr>
        <w:ind w:left="1800"/>
        <w:jc w:val="both"/>
        <w:rPr>
          <w:rFonts w:eastAsia="宋体"/>
          <w:lang w:eastAsia="zh-CN"/>
        </w:rPr>
      </w:pPr>
      <w:r w:rsidRPr="0032594A">
        <w:rPr>
          <w:rFonts w:eastAsia="宋体"/>
          <w:lang w:eastAsia="zh-CN"/>
        </w:rPr>
        <w:t>如果对被举报人的主导身份有疑问，大学的</w:t>
      </w:r>
      <w:r w:rsidRPr="0032594A">
        <w:rPr>
          <w:rFonts w:eastAsia="宋体"/>
          <w:lang w:eastAsia="zh-CN"/>
        </w:rPr>
        <w:t xml:space="preserve"> Title IX </w:t>
      </w:r>
      <w:r w:rsidRPr="0032594A">
        <w:rPr>
          <w:rFonts w:eastAsia="宋体"/>
          <w:lang w:eastAsia="zh-CN"/>
        </w:rPr>
        <w:t>协调员将根据事实与情形（如在禁止行为背景中哪种身份占主导）确定适用哪个程序。另</w:t>
      </w:r>
      <w:r w:rsidRPr="0032594A">
        <w:rPr>
          <w:rFonts w:eastAsia="宋体"/>
          <w:lang w:eastAsia="zh-CN"/>
        </w:rPr>
        <w:lastRenderedPageBreak/>
        <w:t>外，在被举报人兼具学生与员工身份的情况下，被举报人可能受到适用于学生或员工的处罚。</w:t>
      </w:r>
    </w:p>
    <w:p w:rsidR="00586CCB" w:rsidRPr="0032594A" w:rsidRDefault="00144815" w:rsidP="00144815">
      <w:pPr>
        <w:pStyle w:val="Heading2"/>
        <w:ind w:left="1080" w:hanging="360"/>
        <w:rPr>
          <w:rFonts w:eastAsia="宋体" w:cs="Times New Roman"/>
          <w:lang w:eastAsia="zh-CN"/>
        </w:rPr>
      </w:pPr>
      <w:bookmarkStart w:id="14" w:name="_Toc532892078"/>
      <w:proofErr w:type="gramStart"/>
      <w:r w:rsidRPr="0032594A">
        <w:rPr>
          <w:rFonts w:eastAsia="宋体" w:cs="Times New Roman"/>
          <w:bCs w:val="0"/>
          <w:u w:val="none"/>
          <w:lang w:eastAsia="zh-CN"/>
        </w:rPr>
        <w:t xml:space="preserve">D.  </w:t>
      </w:r>
      <w:r w:rsidRPr="0032594A">
        <w:rPr>
          <w:rFonts w:eastAsia="宋体" w:cs="Times New Roman"/>
          <w:bCs w:val="0"/>
          <w:lang w:eastAsia="zh-CN"/>
        </w:rPr>
        <w:t>如果被举报人是第三方</w:t>
      </w:r>
      <w:bookmarkEnd w:id="14"/>
      <w:proofErr w:type="gramEnd"/>
    </w:p>
    <w:p w:rsidR="00586CCB" w:rsidRPr="0032594A" w:rsidRDefault="00586CCB" w:rsidP="00586CCB">
      <w:pPr>
        <w:pStyle w:val="ListParagraph"/>
        <w:jc w:val="both"/>
        <w:rPr>
          <w:rFonts w:eastAsia="宋体"/>
          <w:lang w:eastAsia="zh-CN"/>
        </w:rPr>
      </w:pPr>
    </w:p>
    <w:p w:rsidR="00586CCB" w:rsidRPr="0032594A" w:rsidRDefault="00586CCB" w:rsidP="00586CCB">
      <w:pPr>
        <w:pStyle w:val="ListParagraph"/>
        <w:jc w:val="both"/>
        <w:rPr>
          <w:rFonts w:eastAsia="宋体"/>
          <w:lang w:eastAsia="zh-CN"/>
        </w:rPr>
      </w:pPr>
      <w:r w:rsidRPr="0032594A">
        <w:rPr>
          <w:rFonts w:eastAsia="宋体"/>
          <w:lang w:eastAsia="zh-CN"/>
        </w:rPr>
        <w:t>大学针对第三方采取适当纠正措施的能力取决于第三方与大学关系的性质。</w:t>
      </w:r>
      <w:r w:rsidRPr="0032594A">
        <w:rPr>
          <w:rFonts w:eastAsia="宋体"/>
          <w:lang w:eastAsia="zh-CN"/>
        </w:rPr>
        <w:t xml:space="preserve">Title IX </w:t>
      </w:r>
      <w:r w:rsidRPr="0032594A">
        <w:rPr>
          <w:rFonts w:eastAsia="宋体"/>
          <w:lang w:eastAsia="zh-CN"/>
        </w:rPr>
        <w:t>协调员将依照大学对及时公正流程的承诺，在符合联邦法律、联邦指南和本政策流程的前提下，确定适当的解决方法。</w:t>
      </w:r>
    </w:p>
    <w:p w:rsidR="00554A5D" w:rsidRPr="0032594A" w:rsidRDefault="002D19DF" w:rsidP="009B46E4">
      <w:pPr>
        <w:pStyle w:val="Heading1"/>
        <w:tabs>
          <w:tab w:val="left" w:pos="720"/>
        </w:tabs>
        <w:rPr>
          <w:rFonts w:eastAsia="宋体" w:cs="Times New Roman"/>
          <w:b w:val="0"/>
          <w:szCs w:val="24"/>
          <w:lang w:eastAsia="zh-CN"/>
        </w:rPr>
      </w:pPr>
      <w:bookmarkStart w:id="15" w:name="_IV._TITLE_IX"/>
      <w:bookmarkStart w:id="16" w:name="_Toc411428485"/>
      <w:bookmarkStart w:id="17" w:name="_Toc414634637"/>
      <w:bookmarkStart w:id="18" w:name="_Toc412126149"/>
      <w:bookmarkStart w:id="19" w:name="_Toc532892079"/>
      <w:bookmarkEnd w:id="15"/>
      <w:r w:rsidRPr="0032594A">
        <w:rPr>
          <w:rFonts w:eastAsia="宋体" w:cs="Times New Roman"/>
          <w:lang w:eastAsia="zh-CN"/>
        </w:rPr>
        <w:t>I</w:t>
      </w:r>
      <w:bookmarkEnd w:id="16"/>
      <w:r w:rsidRPr="0032594A">
        <w:rPr>
          <w:rFonts w:eastAsia="宋体" w:cs="Times New Roman"/>
          <w:lang w:eastAsia="zh-CN"/>
        </w:rPr>
        <w:t>V.</w:t>
      </w:r>
      <w:r w:rsidRPr="0032594A">
        <w:rPr>
          <w:rFonts w:eastAsia="宋体" w:cs="Times New Roman"/>
          <w:lang w:eastAsia="zh-CN"/>
        </w:rPr>
        <w:tab/>
      </w:r>
      <w:r w:rsidRPr="0032594A">
        <w:rPr>
          <w:rFonts w:eastAsia="宋体" w:cs="Times New Roman"/>
          <w:u w:val="single"/>
          <w:lang w:eastAsia="zh-CN"/>
        </w:rPr>
        <w:t xml:space="preserve">Title IX </w:t>
      </w:r>
      <w:r w:rsidRPr="0032594A">
        <w:rPr>
          <w:rFonts w:eastAsia="宋体" w:cs="Times New Roman"/>
          <w:u w:val="single"/>
          <w:lang w:eastAsia="zh-CN"/>
        </w:rPr>
        <w:t>协调员</w:t>
      </w:r>
      <w:bookmarkEnd w:id="17"/>
      <w:bookmarkEnd w:id="18"/>
      <w:bookmarkEnd w:id="19"/>
    </w:p>
    <w:p w:rsidR="009B46E4" w:rsidRPr="0032594A" w:rsidRDefault="009B46E4" w:rsidP="00674E09">
      <w:pPr>
        <w:keepNext/>
        <w:keepLines/>
        <w:spacing w:after="0" w:line="240" w:lineRule="auto"/>
        <w:jc w:val="both"/>
        <w:rPr>
          <w:rFonts w:ascii="Times New Roman" w:hAnsi="Times New Roman" w:cs="Times New Roman"/>
          <w:sz w:val="24"/>
          <w:szCs w:val="24"/>
          <w:lang w:eastAsia="zh-CN"/>
        </w:rPr>
      </w:pPr>
    </w:p>
    <w:p w:rsidR="002D19DF" w:rsidRPr="0032594A" w:rsidRDefault="008C26BA" w:rsidP="002D19DF">
      <w:pPr>
        <w:autoSpaceDE w:val="0"/>
        <w:autoSpaceDN w:val="0"/>
        <w:adjustRightInd w:val="0"/>
        <w:spacing w:after="0" w:line="240" w:lineRule="auto"/>
        <w:rPr>
          <w:rFonts w:ascii="Times New Roman" w:hAnsi="Times New Roman" w:cs="Times New Roman"/>
          <w:color w:val="000000"/>
          <w:sz w:val="24"/>
          <w:szCs w:val="24"/>
          <w:lang w:eastAsia="zh-CN"/>
        </w:rPr>
      </w:pPr>
      <w:r w:rsidRPr="0032594A">
        <w:rPr>
          <w:rFonts w:ascii="Times New Roman" w:hAnsi="Times New Roman" w:cs="Times New Roman"/>
          <w:color w:val="000000"/>
          <w:sz w:val="24"/>
          <w:szCs w:val="24"/>
          <w:lang w:eastAsia="zh-CN"/>
        </w:rPr>
        <w:t xml:space="preserve">Title IX </w:t>
      </w:r>
      <w:r w:rsidRPr="0032594A">
        <w:rPr>
          <w:rFonts w:ascii="Times New Roman" w:hAnsi="Times New Roman" w:cs="Times New Roman"/>
          <w:color w:val="000000"/>
          <w:sz w:val="24"/>
          <w:szCs w:val="24"/>
          <w:lang w:eastAsia="zh-CN"/>
        </w:rPr>
        <w:t>规定：</w:t>
      </w:r>
    </w:p>
    <w:p w:rsidR="002D19DF" w:rsidRPr="0032594A" w:rsidRDefault="002D19DF" w:rsidP="002D19DF">
      <w:pPr>
        <w:autoSpaceDE w:val="0"/>
        <w:autoSpaceDN w:val="0"/>
        <w:adjustRightInd w:val="0"/>
        <w:spacing w:after="0" w:line="240" w:lineRule="auto"/>
        <w:rPr>
          <w:rFonts w:ascii="Times New Roman" w:hAnsi="Times New Roman" w:cs="Times New Roman"/>
          <w:color w:val="000000"/>
          <w:sz w:val="24"/>
          <w:szCs w:val="24"/>
          <w:lang w:eastAsia="zh-CN"/>
        </w:rPr>
      </w:pPr>
    </w:p>
    <w:p w:rsidR="00CC73CF" w:rsidRPr="0032594A" w:rsidRDefault="002D19DF" w:rsidP="00CC73CF">
      <w:pPr>
        <w:autoSpaceDE w:val="0"/>
        <w:autoSpaceDN w:val="0"/>
        <w:adjustRightInd w:val="0"/>
        <w:spacing w:after="0" w:line="240" w:lineRule="auto"/>
        <w:ind w:left="720" w:right="720"/>
        <w:jc w:val="both"/>
        <w:rPr>
          <w:rFonts w:ascii="Times New Roman" w:hAnsi="Times New Roman" w:cs="Times New Roman"/>
          <w:color w:val="000000"/>
          <w:sz w:val="24"/>
          <w:szCs w:val="24"/>
          <w:lang w:eastAsia="zh-CN"/>
        </w:rPr>
      </w:pPr>
      <w:r w:rsidRPr="0032594A">
        <w:rPr>
          <w:rFonts w:ascii="Times New Roman" w:hAnsi="Times New Roman" w:cs="Times New Roman"/>
          <w:color w:val="000000"/>
          <w:sz w:val="24"/>
          <w:szCs w:val="24"/>
          <w:lang w:eastAsia="zh-CN"/>
        </w:rPr>
        <w:t>在美国的任何人都不得因性别而被排除在参与接受联邦财政资助的任何教育课程或活动之外，或被拒绝享有这些课程或活动的益处，或在其中受到歧视。</w:t>
      </w:r>
    </w:p>
    <w:p w:rsidR="00CC73CF" w:rsidRPr="0032594A" w:rsidRDefault="00CC73CF" w:rsidP="00CC73CF">
      <w:pPr>
        <w:autoSpaceDE w:val="0"/>
        <w:autoSpaceDN w:val="0"/>
        <w:adjustRightInd w:val="0"/>
        <w:spacing w:after="0" w:line="240" w:lineRule="auto"/>
        <w:ind w:left="720" w:right="720"/>
        <w:jc w:val="both"/>
        <w:rPr>
          <w:rFonts w:ascii="Times New Roman" w:hAnsi="Times New Roman" w:cs="Times New Roman"/>
          <w:color w:val="000000"/>
          <w:sz w:val="24"/>
          <w:szCs w:val="24"/>
          <w:lang w:eastAsia="zh-CN"/>
        </w:rPr>
      </w:pPr>
    </w:p>
    <w:p w:rsidR="001B14D9" w:rsidRPr="0032594A" w:rsidRDefault="001B14D9" w:rsidP="00867090">
      <w:pPr>
        <w:autoSpaceDE w:val="0"/>
        <w:autoSpaceDN w:val="0"/>
        <w:adjustRightInd w:val="0"/>
        <w:spacing w:after="0" w:line="240" w:lineRule="auto"/>
        <w:jc w:val="both"/>
        <w:rPr>
          <w:rFonts w:ascii="Times New Roman" w:hAnsi="Times New Roman" w:cs="Times New Roman"/>
          <w:sz w:val="24"/>
          <w:szCs w:val="24"/>
          <w:lang w:eastAsia="zh-CN"/>
        </w:rPr>
      </w:pPr>
      <w:r w:rsidRPr="0032594A">
        <w:rPr>
          <w:rFonts w:ascii="Times New Roman" w:hAnsi="Times New Roman" w:cs="Times New Roman"/>
          <w:sz w:val="24"/>
          <w:szCs w:val="24"/>
          <w:lang w:eastAsia="zh-CN"/>
        </w:rPr>
        <w:t xml:space="preserve">Title IX </w:t>
      </w:r>
      <w:r w:rsidRPr="0032594A">
        <w:rPr>
          <w:rFonts w:ascii="Times New Roman" w:hAnsi="Times New Roman" w:cs="Times New Roman"/>
          <w:sz w:val="24"/>
          <w:szCs w:val="24"/>
          <w:lang w:eastAsia="zh-CN"/>
        </w:rPr>
        <w:t>协调员负责监督大学对</w:t>
      </w:r>
      <w:r w:rsidRPr="0032594A">
        <w:rPr>
          <w:rFonts w:ascii="Times New Roman" w:hAnsi="Times New Roman" w:cs="Times New Roman"/>
          <w:sz w:val="24"/>
          <w:szCs w:val="24"/>
          <w:lang w:eastAsia="zh-CN"/>
        </w:rPr>
        <w:t xml:space="preserve"> Title IX </w:t>
      </w:r>
      <w:r w:rsidRPr="0032594A">
        <w:rPr>
          <w:rFonts w:ascii="Times New Roman" w:hAnsi="Times New Roman" w:cs="Times New Roman"/>
          <w:sz w:val="24"/>
          <w:szCs w:val="24"/>
          <w:lang w:eastAsia="zh-CN"/>
        </w:rPr>
        <w:t>的合规情况；确保提供适当的教育与培训；协调大学对本政策项下所有举报的调查、响应和解决事宜；确保采用适当措施，以消除禁止行为，防止其再次发生，并消除其影响。</w:t>
      </w:r>
      <w:r w:rsidRPr="0032594A">
        <w:rPr>
          <w:rFonts w:ascii="Times New Roman" w:hAnsi="Times New Roman" w:cs="Times New Roman"/>
          <w:sz w:val="24"/>
          <w:szCs w:val="24"/>
          <w:lang w:eastAsia="zh-CN"/>
        </w:rPr>
        <w:t xml:space="preserve">Title IX </w:t>
      </w:r>
      <w:r w:rsidRPr="0032594A">
        <w:rPr>
          <w:rFonts w:ascii="Times New Roman" w:hAnsi="Times New Roman" w:cs="Times New Roman"/>
          <w:sz w:val="24"/>
          <w:szCs w:val="24"/>
          <w:lang w:eastAsia="zh-CN"/>
        </w:rPr>
        <w:t>协调员随时可与任何学生、员工或第三方进行交流，讨论本政策或相应程序。大学还指定了一名</w:t>
      </w:r>
      <w:r w:rsidRPr="0032594A">
        <w:rPr>
          <w:rFonts w:ascii="Times New Roman" w:hAnsi="Times New Roman" w:cs="Times New Roman"/>
          <w:sz w:val="24"/>
          <w:szCs w:val="24"/>
          <w:lang w:eastAsia="zh-CN"/>
        </w:rPr>
        <w:t xml:space="preserve"> Title IX </w:t>
      </w:r>
      <w:r w:rsidRPr="0032594A">
        <w:rPr>
          <w:rFonts w:ascii="Times New Roman" w:hAnsi="Times New Roman" w:cs="Times New Roman"/>
          <w:sz w:val="24"/>
          <w:szCs w:val="24"/>
          <w:lang w:eastAsia="zh-CN"/>
        </w:rPr>
        <w:t>副协调员，协助</w:t>
      </w:r>
      <w:r w:rsidRPr="0032594A">
        <w:rPr>
          <w:rFonts w:ascii="Times New Roman" w:hAnsi="Times New Roman" w:cs="Times New Roman"/>
          <w:sz w:val="24"/>
          <w:szCs w:val="24"/>
          <w:lang w:eastAsia="zh-CN"/>
        </w:rPr>
        <w:t xml:space="preserve"> Title IX </w:t>
      </w:r>
      <w:r w:rsidRPr="0032594A">
        <w:rPr>
          <w:rFonts w:ascii="Times New Roman" w:hAnsi="Times New Roman" w:cs="Times New Roman"/>
          <w:sz w:val="24"/>
          <w:szCs w:val="24"/>
          <w:lang w:eastAsia="zh-CN"/>
        </w:rPr>
        <w:t>协调员履行职责。</w:t>
      </w:r>
      <w:r w:rsidRPr="0032594A">
        <w:rPr>
          <w:rFonts w:ascii="Times New Roman" w:hAnsi="Times New Roman" w:cs="Times New Roman"/>
          <w:sz w:val="24"/>
          <w:szCs w:val="24"/>
          <w:lang w:eastAsia="zh-CN"/>
        </w:rPr>
        <w:t xml:space="preserve">   Title IX </w:t>
      </w:r>
      <w:r w:rsidRPr="0032594A">
        <w:rPr>
          <w:rFonts w:ascii="Times New Roman" w:hAnsi="Times New Roman" w:cs="Times New Roman"/>
          <w:sz w:val="24"/>
          <w:szCs w:val="24"/>
          <w:lang w:eastAsia="zh-CN"/>
        </w:rPr>
        <w:t>协调员和</w:t>
      </w:r>
      <w:r w:rsidRPr="0032594A">
        <w:rPr>
          <w:rFonts w:ascii="Times New Roman" w:hAnsi="Times New Roman" w:cs="Times New Roman"/>
          <w:sz w:val="24"/>
          <w:szCs w:val="24"/>
          <w:lang w:eastAsia="zh-CN"/>
        </w:rPr>
        <w:t xml:space="preserve"> Title IX </w:t>
      </w:r>
      <w:r w:rsidRPr="0032594A">
        <w:rPr>
          <w:rFonts w:ascii="Times New Roman" w:hAnsi="Times New Roman" w:cs="Times New Roman"/>
          <w:sz w:val="24"/>
          <w:szCs w:val="24"/>
          <w:lang w:eastAsia="zh-CN"/>
        </w:rPr>
        <w:t>副协调员接受与履行职责相应的培训。</w:t>
      </w:r>
    </w:p>
    <w:p w:rsidR="00AC4DE2" w:rsidRPr="0032594A" w:rsidRDefault="00AC4DE2" w:rsidP="00E15E4B">
      <w:pPr>
        <w:spacing w:after="0" w:line="240" w:lineRule="auto"/>
        <w:jc w:val="both"/>
        <w:rPr>
          <w:rFonts w:ascii="Times New Roman" w:hAnsi="Times New Roman" w:cs="Times New Roman"/>
          <w:sz w:val="24"/>
          <w:szCs w:val="24"/>
          <w:lang w:eastAsia="zh-CN"/>
        </w:rPr>
      </w:pPr>
    </w:p>
    <w:p w:rsidR="001F742C" w:rsidRPr="0032594A" w:rsidRDefault="001B14D9" w:rsidP="000A0F72">
      <w:pPr>
        <w:spacing w:after="0" w:line="240" w:lineRule="auto"/>
        <w:jc w:val="both"/>
        <w:rPr>
          <w:rFonts w:ascii="Times New Roman" w:hAnsi="Times New Roman" w:cs="Times New Roman"/>
          <w:sz w:val="24"/>
          <w:szCs w:val="24"/>
        </w:rPr>
      </w:pPr>
      <w:r w:rsidRPr="0032594A">
        <w:rPr>
          <w:rFonts w:ascii="Times New Roman" w:hAnsi="Times New Roman" w:cs="Times New Roman"/>
          <w:sz w:val="24"/>
          <w:szCs w:val="24"/>
          <w:lang w:eastAsia="zh-CN"/>
        </w:rPr>
        <w:t>如对大学对</w:t>
      </w:r>
      <w:r w:rsidRPr="0032594A">
        <w:rPr>
          <w:rFonts w:ascii="Times New Roman" w:hAnsi="Times New Roman" w:cs="Times New Roman"/>
          <w:sz w:val="24"/>
          <w:szCs w:val="24"/>
          <w:lang w:eastAsia="zh-CN"/>
        </w:rPr>
        <w:t xml:space="preserve"> Title IX</w:t>
      </w:r>
      <w:r w:rsidRPr="0032594A">
        <w:rPr>
          <w:rFonts w:ascii="Times New Roman" w:hAnsi="Times New Roman" w:cs="Times New Roman"/>
          <w:sz w:val="24"/>
          <w:szCs w:val="24"/>
          <w:lang w:eastAsia="zh-CN"/>
        </w:rPr>
        <w:t>、</w:t>
      </w:r>
      <w:r w:rsidRPr="0032594A">
        <w:rPr>
          <w:rFonts w:ascii="Times New Roman" w:hAnsi="Times New Roman" w:cs="Times New Roman"/>
          <w:sz w:val="24"/>
          <w:szCs w:val="24"/>
          <w:lang w:eastAsia="zh-CN"/>
        </w:rPr>
        <w:t>VAWA</w:t>
      </w:r>
      <w:r w:rsidRPr="0032594A">
        <w:rPr>
          <w:rFonts w:ascii="Times New Roman" w:hAnsi="Times New Roman" w:cs="Times New Roman"/>
          <w:sz w:val="24"/>
          <w:szCs w:val="24"/>
          <w:lang w:eastAsia="zh-CN"/>
        </w:rPr>
        <w:t>、</w:t>
      </w:r>
      <w:r w:rsidRPr="0032594A">
        <w:rPr>
          <w:rFonts w:ascii="Times New Roman" w:hAnsi="Times New Roman" w:cs="Times New Roman"/>
          <w:sz w:val="24"/>
          <w:szCs w:val="24"/>
          <w:lang w:eastAsia="zh-CN"/>
        </w:rPr>
        <w:t>Title VII</w:t>
      </w:r>
      <w:r w:rsidRPr="0032594A">
        <w:rPr>
          <w:rFonts w:ascii="Times New Roman" w:hAnsi="Times New Roman" w:cs="Times New Roman"/>
          <w:sz w:val="24"/>
          <w:szCs w:val="24"/>
          <w:lang w:eastAsia="zh-CN"/>
        </w:rPr>
        <w:t>、克莱丽法案或弗吉尼亚州人权法案的应用有任何疑问，可咨询</w:t>
      </w:r>
      <w:r w:rsidRPr="0032594A">
        <w:rPr>
          <w:rFonts w:ascii="Times New Roman" w:hAnsi="Times New Roman" w:cs="Times New Roman"/>
          <w:sz w:val="24"/>
          <w:szCs w:val="24"/>
          <w:lang w:eastAsia="zh-CN"/>
        </w:rPr>
        <w:t xml:space="preserve"> Title IX </w:t>
      </w:r>
      <w:r w:rsidRPr="0032594A">
        <w:rPr>
          <w:rFonts w:ascii="Times New Roman" w:hAnsi="Times New Roman" w:cs="Times New Roman"/>
          <w:sz w:val="24"/>
          <w:szCs w:val="24"/>
          <w:lang w:eastAsia="zh-CN"/>
        </w:rPr>
        <w:t>协调员、美国教育部、克莱丽法案合规处（</w:t>
      </w:r>
      <w:hyperlink r:id="rId17" w:history="1">
        <w:r w:rsidRPr="0032594A">
          <w:rPr>
            <w:rStyle w:val="Hyperlink"/>
            <w:rFonts w:ascii="Times New Roman" w:hAnsi="Times New Roman" w:cs="Times New Roman"/>
            <w:sz w:val="24"/>
            <w:szCs w:val="24"/>
            <w:lang w:eastAsia="zh-CN"/>
          </w:rPr>
          <w:t>clery@ed.gov</w:t>
        </w:r>
      </w:hyperlink>
      <w:r w:rsidRPr="0032594A">
        <w:rPr>
          <w:rFonts w:ascii="Times New Roman" w:hAnsi="Times New Roman" w:cs="Times New Roman"/>
          <w:sz w:val="24"/>
          <w:szCs w:val="24"/>
          <w:lang w:eastAsia="zh-CN"/>
        </w:rPr>
        <w:t>）、美国教育部民权事务办公室（</w:t>
      </w:r>
      <w:hyperlink r:id="rId18" w:history="1">
        <w:r w:rsidRPr="0032594A">
          <w:rPr>
            <w:rStyle w:val="Hyperlink"/>
            <w:rFonts w:ascii="Times New Roman" w:hAnsi="Times New Roman" w:cs="Times New Roman"/>
            <w:sz w:val="24"/>
            <w:szCs w:val="24"/>
            <w:lang w:eastAsia="zh-CN"/>
          </w:rPr>
          <w:t>OCR@ed.gov</w:t>
        </w:r>
      </w:hyperlink>
      <w:r w:rsidRPr="0032594A">
        <w:rPr>
          <w:rFonts w:ascii="Times New Roman" w:hAnsi="Times New Roman" w:cs="Times New Roman"/>
          <w:sz w:val="24"/>
          <w:szCs w:val="24"/>
          <w:lang w:eastAsia="zh-CN"/>
        </w:rPr>
        <w:t xml:space="preserve"> </w:t>
      </w:r>
      <w:r w:rsidRPr="0032594A">
        <w:rPr>
          <w:rFonts w:ascii="Times New Roman" w:hAnsi="Times New Roman" w:cs="Times New Roman"/>
          <w:sz w:val="24"/>
          <w:szCs w:val="24"/>
          <w:lang w:eastAsia="zh-CN"/>
        </w:rPr>
        <w:t>或</w:t>
      </w:r>
      <w:r w:rsidRPr="0032594A">
        <w:rPr>
          <w:rFonts w:ascii="Times New Roman" w:hAnsi="Times New Roman" w:cs="Times New Roman"/>
          <w:sz w:val="24"/>
          <w:szCs w:val="24"/>
          <w:lang w:eastAsia="zh-CN"/>
        </w:rPr>
        <w:t xml:space="preserve"> (800) 421-3481</w:t>
      </w:r>
      <w:r w:rsidRPr="0032594A">
        <w:rPr>
          <w:rFonts w:ascii="Times New Roman" w:hAnsi="Times New Roman" w:cs="Times New Roman"/>
          <w:sz w:val="24"/>
          <w:szCs w:val="24"/>
          <w:lang w:eastAsia="zh-CN"/>
        </w:rPr>
        <w:t>）和</w:t>
      </w:r>
      <w:r w:rsidRPr="0032594A">
        <w:rPr>
          <w:rFonts w:ascii="Times New Roman" w:hAnsi="Times New Roman" w:cs="Times New Roman"/>
          <w:sz w:val="24"/>
          <w:szCs w:val="24"/>
          <w:lang w:eastAsia="zh-CN"/>
        </w:rPr>
        <w:t>/</w:t>
      </w:r>
      <w:r w:rsidRPr="0032594A">
        <w:rPr>
          <w:rFonts w:ascii="Times New Roman" w:hAnsi="Times New Roman" w:cs="Times New Roman"/>
          <w:sz w:val="24"/>
          <w:szCs w:val="24"/>
          <w:lang w:eastAsia="zh-CN"/>
        </w:rPr>
        <w:t>或公平就业机会委员会（</w:t>
      </w:r>
      <w:hyperlink r:id="rId19" w:history="1">
        <w:r w:rsidRPr="0032594A">
          <w:rPr>
            <w:rStyle w:val="Hyperlink"/>
            <w:rFonts w:ascii="Times New Roman" w:hAnsi="Times New Roman" w:cs="Times New Roman"/>
            <w:sz w:val="24"/>
            <w:szCs w:val="24"/>
            <w:lang w:eastAsia="zh-CN"/>
          </w:rPr>
          <w:t>info@eeoc.gov</w:t>
        </w:r>
      </w:hyperlink>
      <w:r w:rsidRPr="0032594A">
        <w:rPr>
          <w:rFonts w:ascii="Times New Roman" w:hAnsi="Times New Roman" w:cs="Times New Roman"/>
          <w:sz w:val="24"/>
          <w:szCs w:val="24"/>
          <w:lang w:eastAsia="zh-CN"/>
        </w:rPr>
        <w:t xml:space="preserve"> </w:t>
      </w:r>
      <w:r w:rsidRPr="0032594A">
        <w:rPr>
          <w:rFonts w:ascii="Times New Roman" w:hAnsi="Times New Roman" w:cs="Times New Roman"/>
          <w:sz w:val="24"/>
          <w:szCs w:val="24"/>
          <w:lang w:eastAsia="zh-CN"/>
        </w:rPr>
        <w:t>或</w:t>
      </w:r>
      <w:r w:rsidRPr="0032594A">
        <w:rPr>
          <w:rFonts w:ascii="Times New Roman" w:hAnsi="Times New Roman" w:cs="Times New Roman"/>
          <w:sz w:val="24"/>
          <w:szCs w:val="24"/>
          <w:lang w:eastAsia="zh-CN"/>
        </w:rPr>
        <w:t xml:space="preserve"> </w:t>
      </w:r>
      <w:r w:rsidRPr="0032594A">
        <w:rPr>
          <w:rFonts w:ascii="Times New Roman" w:hAnsi="Times New Roman" w:cs="Times New Roman"/>
          <w:color w:val="262626"/>
          <w:sz w:val="24"/>
          <w:szCs w:val="24"/>
          <w:lang w:eastAsia="zh-CN"/>
        </w:rPr>
        <w:t>(800) 669-4000</w:t>
      </w:r>
      <w:r w:rsidRPr="0032594A">
        <w:rPr>
          <w:rFonts w:ascii="Times New Roman" w:hAnsi="Times New Roman" w:cs="Times New Roman"/>
          <w:color w:val="262626"/>
          <w:sz w:val="24"/>
          <w:szCs w:val="24"/>
          <w:lang w:eastAsia="zh-CN"/>
        </w:rPr>
        <w:t>）</w:t>
      </w:r>
      <w:r w:rsidRPr="0032594A">
        <w:rPr>
          <w:rFonts w:ascii="Times New Roman" w:hAnsi="Times New Roman" w:cs="Times New Roman"/>
          <w:sz w:val="24"/>
          <w:szCs w:val="24"/>
          <w:lang w:eastAsia="zh-CN"/>
        </w:rPr>
        <w:t>。</w:t>
      </w:r>
    </w:p>
    <w:p w:rsidR="0055628D" w:rsidRPr="0032594A" w:rsidRDefault="0055628D" w:rsidP="000A0F72">
      <w:pPr>
        <w:spacing w:after="0" w:line="240" w:lineRule="auto"/>
        <w:jc w:val="both"/>
        <w:rPr>
          <w:rFonts w:ascii="Times New Roman" w:hAnsi="Times New Roman" w:cs="Times New Roman"/>
          <w:sz w:val="24"/>
          <w:szCs w:val="24"/>
        </w:rPr>
      </w:pPr>
    </w:p>
    <w:p w:rsidR="007D3EEB" w:rsidRPr="0032594A" w:rsidRDefault="0055628D" w:rsidP="0055628D">
      <w:pPr>
        <w:spacing w:after="0" w:line="240" w:lineRule="auto"/>
        <w:jc w:val="both"/>
        <w:rPr>
          <w:rFonts w:ascii="Times New Roman" w:hAnsi="Times New Roman" w:cs="Times New Roman"/>
          <w:sz w:val="24"/>
          <w:szCs w:val="24"/>
          <w:lang w:eastAsia="zh-CN"/>
        </w:rPr>
      </w:pPr>
      <w:r w:rsidRPr="0032594A">
        <w:rPr>
          <w:rFonts w:ascii="Times New Roman" w:hAnsi="Times New Roman" w:cs="Times New Roman"/>
          <w:sz w:val="24"/>
          <w:szCs w:val="24"/>
          <w:lang w:eastAsia="zh-CN"/>
        </w:rPr>
        <w:t>可通过电话、电子邮件或在正常工作时间亲自联系</w:t>
      </w:r>
      <w:r w:rsidRPr="0032594A">
        <w:rPr>
          <w:rFonts w:ascii="Times New Roman" w:hAnsi="Times New Roman" w:cs="Times New Roman"/>
          <w:sz w:val="24"/>
          <w:szCs w:val="24"/>
          <w:lang w:eastAsia="zh-CN"/>
        </w:rPr>
        <w:t xml:space="preserve"> Title IX </w:t>
      </w:r>
      <w:r w:rsidRPr="0032594A">
        <w:rPr>
          <w:rFonts w:ascii="Times New Roman" w:hAnsi="Times New Roman" w:cs="Times New Roman"/>
          <w:sz w:val="24"/>
          <w:szCs w:val="24"/>
          <w:lang w:eastAsia="zh-CN"/>
        </w:rPr>
        <w:t>协调员和</w:t>
      </w:r>
      <w:r w:rsidRPr="0032594A">
        <w:rPr>
          <w:rFonts w:ascii="Times New Roman" w:hAnsi="Times New Roman" w:cs="Times New Roman"/>
          <w:sz w:val="24"/>
          <w:szCs w:val="24"/>
          <w:lang w:eastAsia="zh-CN"/>
        </w:rPr>
        <w:t xml:space="preserve"> Title IX </w:t>
      </w:r>
      <w:r w:rsidRPr="0032594A">
        <w:rPr>
          <w:rFonts w:ascii="Times New Roman" w:hAnsi="Times New Roman" w:cs="Times New Roman"/>
          <w:sz w:val="24"/>
          <w:szCs w:val="24"/>
          <w:lang w:eastAsia="zh-CN"/>
        </w:rPr>
        <w:t>副协调员：</w:t>
      </w:r>
    </w:p>
    <w:p w:rsidR="005C7F74" w:rsidRPr="0032594A" w:rsidRDefault="005C7F74" w:rsidP="0055628D">
      <w:pPr>
        <w:spacing w:after="0" w:line="240" w:lineRule="auto"/>
        <w:jc w:val="both"/>
        <w:rPr>
          <w:rFonts w:ascii="Times New Roman" w:hAnsi="Times New Roman" w:cs="Times New Roman"/>
          <w:b/>
          <w:sz w:val="24"/>
          <w:szCs w:val="24"/>
          <w:lang w:eastAsia="zh-CN"/>
        </w:rPr>
      </w:pPr>
    </w:p>
    <w:p w:rsidR="00C14937" w:rsidRPr="0032594A" w:rsidRDefault="00C14937" w:rsidP="00C10DF1">
      <w:pPr>
        <w:spacing w:after="0" w:line="240" w:lineRule="auto"/>
        <w:ind w:left="1800"/>
        <w:jc w:val="both"/>
        <w:rPr>
          <w:rFonts w:ascii="Times New Roman" w:hAnsi="Times New Roman" w:cs="Times New Roman"/>
          <w:sz w:val="24"/>
          <w:szCs w:val="24"/>
        </w:rPr>
      </w:pPr>
      <w:r w:rsidRPr="0032594A">
        <w:rPr>
          <w:rFonts w:ascii="Times New Roman" w:hAnsi="Times New Roman" w:cs="Times New Roman"/>
          <w:b/>
          <w:bCs/>
          <w:sz w:val="24"/>
          <w:szCs w:val="24"/>
          <w:lang w:eastAsia="zh-CN"/>
        </w:rPr>
        <w:t>Emily Babb</w:t>
      </w:r>
      <w:r w:rsidRPr="0032594A">
        <w:rPr>
          <w:rFonts w:ascii="Times New Roman" w:hAnsi="Times New Roman" w:cs="Times New Roman"/>
          <w:b/>
          <w:bCs/>
          <w:sz w:val="24"/>
          <w:szCs w:val="24"/>
          <w:lang w:eastAsia="zh-CN"/>
        </w:rPr>
        <w:t>，</w:t>
      </w:r>
      <w:r w:rsidRPr="0032594A">
        <w:rPr>
          <w:rFonts w:ascii="Times New Roman" w:hAnsi="Times New Roman" w:cs="Times New Roman"/>
          <w:sz w:val="24"/>
          <w:szCs w:val="24"/>
          <w:lang w:eastAsia="zh-CN"/>
        </w:rPr>
        <w:t xml:space="preserve">Title IX </w:t>
      </w:r>
      <w:r w:rsidRPr="0032594A">
        <w:rPr>
          <w:rFonts w:ascii="Times New Roman" w:hAnsi="Times New Roman" w:cs="Times New Roman"/>
          <w:sz w:val="24"/>
          <w:szCs w:val="24"/>
          <w:lang w:eastAsia="zh-CN"/>
        </w:rPr>
        <w:t>合规助理副校长</w:t>
      </w:r>
    </w:p>
    <w:p w:rsidR="001F742C" w:rsidRPr="0032594A" w:rsidRDefault="00C10DF1" w:rsidP="00C10DF1">
      <w:pPr>
        <w:spacing w:after="0" w:line="240" w:lineRule="auto"/>
        <w:ind w:left="1800"/>
        <w:jc w:val="both"/>
        <w:rPr>
          <w:rFonts w:ascii="Times New Roman" w:hAnsi="Times New Roman" w:cs="Times New Roman"/>
          <w:b/>
          <w:sz w:val="24"/>
          <w:szCs w:val="24"/>
        </w:rPr>
      </w:pPr>
      <w:r w:rsidRPr="0032594A">
        <w:rPr>
          <w:rFonts w:ascii="Times New Roman" w:hAnsi="Times New Roman" w:cs="Times New Roman"/>
          <w:sz w:val="24"/>
          <w:szCs w:val="24"/>
          <w:lang w:eastAsia="zh-CN"/>
        </w:rPr>
        <w:t xml:space="preserve">Title IX </w:t>
      </w:r>
      <w:r w:rsidRPr="0032594A">
        <w:rPr>
          <w:rFonts w:ascii="Times New Roman" w:hAnsi="Times New Roman" w:cs="Times New Roman"/>
          <w:sz w:val="24"/>
          <w:szCs w:val="24"/>
          <w:lang w:eastAsia="zh-CN"/>
        </w:rPr>
        <w:t>协调员</w:t>
      </w:r>
    </w:p>
    <w:p w:rsidR="00C10DF1" w:rsidRPr="0032594A" w:rsidRDefault="00C10DF1" w:rsidP="00C10DF1">
      <w:pPr>
        <w:spacing w:after="0" w:line="240" w:lineRule="auto"/>
        <w:ind w:left="1800"/>
        <w:jc w:val="both"/>
        <w:rPr>
          <w:rFonts w:ascii="Times New Roman" w:hAnsi="Times New Roman" w:cs="Times New Roman"/>
          <w:sz w:val="24"/>
          <w:szCs w:val="24"/>
        </w:rPr>
      </w:pPr>
      <w:r w:rsidRPr="0032594A">
        <w:rPr>
          <w:rFonts w:ascii="Times New Roman" w:hAnsi="Times New Roman" w:cs="Times New Roman"/>
          <w:sz w:val="24"/>
          <w:szCs w:val="24"/>
          <w:lang w:eastAsia="zh-CN"/>
        </w:rPr>
        <w:t>O’Neil Hall, Terrace Level, Room 037</w:t>
      </w:r>
    </w:p>
    <w:p w:rsidR="00C10DF1" w:rsidRPr="0032594A" w:rsidRDefault="00782E8D" w:rsidP="00C10DF1">
      <w:pPr>
        <w:spacing w:after="0" w:line="240" w:lineRule="auto"/>
        <w:ind w:left="1800"/>
        <w:jc w:val="both"/>
        <w:rPr>
          <w:rFonts w:ascii="Times New Roman" w:hAnsi="Times New Roman" w:cs="Times New Roman"/>
          <w:sz w:val="24"/>
          <w:szCs w:val="24"/>
        </w:rPr>
      </w:pPr>
      <w:hyperlink r:id="rId20" w:history="1">
        <w:r w:rsidR="00C146F0" w:rsidRPr="0032594A">
          <w:rPr>
            <w:rStyle w:val="Hyperlink"/>
            <w:rFonts w:ascii="Times New Roman" w:hAnsi="Times New Roman" w:cs="Times New Roman"/>
            <w:sz w:val="24"/>
            <w:szCs w:val="24"/>
            <w:lang w:eastAsia="zh-CN"/>
          </w:rPr>
          <w:t>ecb6y@virginia.edu</w:t>
        </w:r>
      </w:hyperlink>
      <w:r w:rsidR="00C146F0" w:rsidRPr="0032594A">
        <w:rPr>
          <w:rFonts w:ascii="Times New Roman" w:hAnsi="Times New Roman" w:cs="Times New Roman"/>
          <w:sz w:val="24"/>
          <w:szCs w:val="24"/>
          <w:lang w:eastAsia="zh-CN"/>
        </w:rPr>
        <w:t xml:space="preserve"> </w:t>
      </w:r>
      <w:r w:rsidR="00C146F0" w:rsidRPr="0032594A">
        <w:rPr>
          <w:rFonts w:ascii="Times New Roman" w:hAnsi="Times New Roman" w:cs="Times New Roman"/>
          <w:sz w:val="24"/>
          <w:szCs w:val="24"/>
          <w:lang w:eastAsia="zh-CN"/>
        </w:rPr>
        <w:t>或</w:t>
      </w:r>
      <w:r w:rsidR="00C146F0" w:rsidRPr="0032594A">
        <w:rPr>
          <w:rFonts w:ascii="Times New Roman" w:hAnsi="Times New Roman" w:cs="Times New Roman"/>
          <w:sz w:val="24"/>
          <w:szCs w:val="24"/>
          <w:lang w:eastAsia="zh-CN"/>
        </w:rPr>
        <w:t xml:space="preserve"> </w:t>
      </w:r>
      <w:hyperlink r:id="rId21" w:history="1">
        <w:r w:rsidR="00C146F0" w:rsidRPr="0032594A">
          <w:rPr>
            <w:rStyle w:val="Hyperlink"/>
            <w:rFonts w:ascii="Times New Roman" w:hAnsi="Times New Roman" w:cs="Times New Roman"/>
            <w:sz w:val="24"/>
            <w:szCs w:val="24"/>
            <w:lang w:eastAsia="zh-CN"/>
          </w:rPr>
          <w:t>titleixcoordinator@virginia.edu</w:t>
        </w:r>
      </w:hyperlink>
      <w:r w:rsidR="00C146F0" w:rsidRPr="0032594A">
        <w:rPr>
          <w:rStyle w:val="Hyperlink"/>
          <w:rFonts w:ascii="Times New Roman" w:hAnsi="Times New Roman" w:cs="Times New Roman"/>
          <w:sz w:val="24"/>
          <w:szCs w:val="24"/>
          <w:lang w:eastAsia="zh-CN"/>
        </w:rPr>
        <w:t>-</w:t>
      </w:r>
    </w:p>
    <w:p w:rsidR="00C10DF1" w:rsidRPr="0032594A" w:rsidRDefault="00C10DF1" w:rsidP="00531D70">
      <w:pPr>
        <w:spacing w:after="0" w:line="240" w:lineRule="auto"/>
        <w:ind w:left="1800"/>
        <w:jc w:val="both"/>
        <w:rPr>
          <w:rFonts w:ascii="Times New Roman" w:hAnsi="Times New Roman" w:cs="Times New Roman"/>
          <w:sz w:val="24"/>
          <w:szCs w:val="24"/>
        </w:rPr>
      </w:pPr>
      <w:r w:rsidRPr="0032594A">
        <w:rPr>
          <w:rFonts w:ascii="Times New Roman" w:hAnsi="Times New Roman" w:cs="Times New Roman"/>
          <w:sz w:val="24"/>
          <w:szCs w:val="24"/>
          <w:lang w:eastAsia="zh-CN"/>
        </w:rPr>
        <w:t>(434) 297-7643</w:t>
      </w:r>
    </w:p>
    <w:p w:rsidR="001F742C" w:rsidRPr="0032594A" w:rsidRDefault="001F742C" w:rsidP="00531D70">
      <w:pPr>
        <w:spacing w:after="0" w:line="240" w:lineRule="auto"/>
        <w:ind w:left="1800"/>
        <w:jc w:val="both"/>
        <w:rPr>
          <w:rFonts w:ascii="Times New Roman" w:hAnsi="Times New Roman" w:cs="Times New Roman"/>
          <w:sz w:val="24"/>
          <w:szCs w:val="24"/>
        </w:rPr>
      </w:pPr>
    </w:p>
    <w:p w:rsidR="001F742C" w:rsidRPr="0032594A" w:rsidRDefault="00C10DF1" w:rsidP="001F742C">
      <w:pPr>
        <w:pStyle w:val="NormalWeb"/>
        <w:spacing w:before="0" w:beforeAutospacing="0" w:after="0" w:afterAutospacing="0" w:line="0" w:lineRule="atLeast"/>
        <w:ind w:left="1800"/>
        <w:rPr>
          <w:rFonts w:eastAsia="宋体"/>
        </w:rPr>
      </w:pPr>
      <w:r w:rsidRPr="0032594A">
        <w:rPr>
          <w:rStyle w:val="Strong"/>
          <w:rFonts w:eastAsia="宋体"/>
          <w:lang w:eastAsia="zh-CN"/>
        </w:rPr>
        <w:t>Akia Haynes</w:t>
      </w:r>
      <w:r w:rsidRPr="0032594A">
        <w:rPr>
          <w:rFonts w:eastAsia="宋体"/>
          <w:lang w:eastAsia="zh-CN"/>
        </w:rPr>
        <w:t>，</w:t>
      </w:r>
      <w:r w:rsidRPr="0032594A">
        <w:rPr>
          <w:rFonts w:eastAsia="宋体"/>
          <w:lang w:eastAsia="zh-CN"/>
        </w:rPr>
        <w:t xml:space="preserve">Title IX </w:t>
      </w:r>
      <w:r w:rsidRPr="0032594A">
        <w:rPr>
          <w:rFonts w:eastAsia="宋体"/>
          <w:lang w:eastAsia="zh-CN"/>
        </w:rPr>
        <w:t>副协调员</w:t>
      </w:r>
    </w:p>
    <w:p w:rsidR="001F742C" w:rsidRPr="0032594A" w:rsidRDefault="00C10DF1" w:rsidP="001F742C">
      <w:pPr>
        <w:pStyle w:val="NormalWeb"/>
        <w:spacing w:before="0" w:beforeAutospacing="0" w:after="0" w:afterAutospacing="0" w:line="0" w:lineRule="atLeast"/>
        <w:ind w:left="1800"/>
        <w:rPr>
          <w:rFonts w:eastAsia="宋体"/>
        </w:rPr>
      </w:pPr>
      <w:r w:rsidRPr="0032594A">
        <w:rPr>
          <w:rFonts w:eastAsia="宋体"/>
          <w:lang w:eastAsia="zh-CN"/>
        </w:rPr>
        <w:t xml:space="preserve">Title IX </w:t>
      </w:r>
      <w:r w:rsidRPr="0032594A">
        <w:rPr>
          <w:rFonts w:eastAsia="宋体"/>
          <w:lang w:eastAsia="zh-CN"/>
        </w:rPr>
        <w:t>办公室</w:t>
      </w:r>
    </w:p>
    <w:p w:rsidR="001F742C" w:rsidRPr="0032594A" w:rsidRDefault="00C10DF1" w:rsidP="001F742C">
      <w:pPr>
        <w:pStyle w:val="NormalWeb"/>
        <w:spacing w:before="0" w:beforeAutospacing="0" w:after="0" w:afterAutospacing="0" w:line="0" w:lineRule="atLeast"/>
        <w:ind w:left="1800"/>
        <w:rPr>
          <w:rFonts w:eastAsia="宋体"/>
        </w:rPr>
      </w:pPr>
      <w:r w:rsidRPr="0032594A">
        <w:rPr>
          <w:rFonts w:eastAsia="宋体"/>
          <w:lang w:eastAsia="zh-CN"/>
        </w:rPr>
        <w:t>O'Neil Hall, Terrace Level, Room 036</w:t>
      </w:r>
    </w:p>
    <w:p w:rsidR="001F742C" w:rsidRPr="0032594A" w:rsidRDefault="00C14937" w:rsidP="001F742C">
      <w:pPr>
        <w:pStyle w:val="NormalWeb"/>
        <w:spacing w:before="0" w:beforeAutospacing="0" w:after="0" w:afterAutospacing="0" w:line="0" w:lineRule="atLeast"/>
        <w:ind w:left="1800"/>
        <w:rPr>
          <w:rFonts w:eastAsia="宋体"/>
        </w:rPr>
      </w:pPr>
      <w:r w:rsidRPr="0032594A">
        <w:rPr>
          <w:rFonts w:eastAsia="宋体"/>
          <w:lang w:eastAsia="zh-CN"/>
        </w:rPr>
        <w:t>(434) 924-1696</w:t>
      </w:r>
    </w:p>
    <w:p w:rsidR="00BC08EB" w:rsidRPr="0032594A" w:rsidRDefault="00782E8D" w:rsidP="001F742C">
      <w:pPr>
        <w:pStyle w:val="NormalWeb"/>
        <w:spacing w:before="0" w:beforeAutospacing="0" w:after="0" w:afterAutospacing="0" w:line="0" w:lineRule="atLeast"/>
        <w:ind w:left="1800"/>
        <w:rPr>
          <w:rStyle w:val="Hyperlink"/>
          <w:rFonts w:eastAsia="宋体"/>
        </w:rPr>
      </w:pPr>
      <w:hyperlink r:id="rId22" w:history="1">
        <w:r w:rsidR="00C146F0" w:rsidRPr="0032594A">
          <w:rPr>
            <w:rStyle w:val="Hyperlink"/>
            <w:rFonts w:eastAsia="宋体"/>
            <w:lang w:eastAsia="zh-CN"/>
          </w:rPr>
          <w:t>aah6n@virginia.edu</w:t>
        </w:r>
      </w:hyperlink>
    </w:p>
    <w:p w:rsidR="00BC08EB" w:rsidRPr="0032594A" w:rsidRDefault="00BC08EB" w:rsidP="008D7B58">
      <w:pPr>
        <w:spacing w:after="0" w:line="240" w:lineRule="auto"/>
        <w:ind w:left="720"/>
        <w:jc w:val="both"/>
        <w:rPr>
          <w:rFonts w:ascii="Times New Roman" w:hAnsi="Times New Roman" w:cs="Times New Roman"/>
          <w:sz w:val="24"/>
          <w:szCs w:val="24"/>
        </w:rPr>
      </w:pPr>
    </w:p>
    <w:p w:rsidR="001F742C" w:rsidRPr="0032594A" w:rsidRDefault="001F742C">
      <w:pPr>
        <w:rPr>
          <w:rFonts w:ascii="Times New Roman" w:hAnsi="Times New Roman" w:cs="Times New Roman"/>
          <w:b/>
          <w:bCs/>
          <w:color w:val="000000" w:themeColor="text1"/>
          <w:sz w:val="24"/>
          <w:szCs w:val="28"/>
        </w:rPr>
      </w:pPr>
      <w:bookmarkStart w:id="20" w:name="_V._RESOURCES_AND"/>
      <w:bookmarkStart w:id="21" w:name="_Toc412126150"/>
      <w:bookmarkStart w:id="22" w:name="_Toc414634638"/>
      <w:bookmarkEnd w:id="20"/>
      <w:r w:rsidRPr="0032594A">
        <w:rPr>
          <w:rFonts w:ascii="Times New Roman" w:hAnsi="Times New Roman" w:cs="Times New Roman"/>
          <w:lang w:eastAsia="zh-CN"/>
        </w:rPr>
        <w:br w:type="page"/>
      </w:r>
    </w:p>
    <w:p w:rsidR="001B0764" w:rsidRPr="0032594A" w:rsidRDefault="001B0764" w:rsidP="007D3EEB">
      <w:pPr>
        <w:pStyle w:val="Heading1"/>
        <w:spacing w:line="240" w:lineRule="auto"/>
        <w:rPr>
          <w:rFonts w:eastAsia="宋体" w:cs="Times New Roman"/>
        </w:rPr>
      </w:pPr>
      <w:bookmarkStart w:id="23" w:name="_Toc532892080"/>
      <w:r w:rsidRPr="0032594A">
        <w:rPr>
          <w:rFonts w:eastAsia="宋体" w:cs="Times New Roman"/>
          <w:lang w:eastAsia="zh-CN"/>
        </w:rPr>
        <w:lastRenderedPageBreak/>
        <w:t>V.</w:t>
      </w:r>
      <w:r w:rsidRPr="0032594A">
        <w:rPr>
          <w:rFonts w:eastAsia="宋体" w:cs="Times New Roman"/>
          <w:lang w:eastAsia="zh-CN"/>
        </w:rPr>
        <w:tab/>
      </w:r>
      <w:r w:rsidRPr="0032594A">
        <w:rPr>
          <w:rFonts w:eastAsia="宋体" w:cs="Times New Roman"/>
          <w:u w:val="single"/>
          <w:lang w:eastAsia="zh-CN"/>
        </w:rPr>
        <w:t>资源和举报选项</w:t>
      </w:r>
      <w:bookmarkEnd w:id="21"/>
      <w:bookmarkEnd w:id="22"/>
      <w:bookmarkEnd w:id="23"/>
    </w:p>
    <w:p w:rsidR="0011441C" w:rsidRPr="0032594A" w:rsidRDefault="0011441C" w:rsidP="007D3EEB">
      <w:pPr>
        <w:pStyle w:val="Default1"/>
        <w:jc w:val="both"/>
        <w:rPr>
          <w:rFonts w:eastAsia="宋体"/>
        </w:rPr>
      </w:pPr>
    </w:p>
    <w:p w:rsidR="00890FF1" w:rsidRPr="0032594A" w:rsidRDefault="00B6702A" w:rsidP="007D3EEB">
      <w:pPr>
        <w:pStyle w:val="Default"/>
        <w:jc w:val="both"/>
        <w:rPr>
          <w:rFonts w:eastAsia="宋体"/>
          <w:lang w:eastAsia="zh-CN"/>
        </w:rPr>
      </w:pPr>
      <w:r w:rsidRPr="0032594A">
        <w:rPr>
          <w:rFonts w:eastAsia="宋体"/>
          <w:lang w:eastAsia="zh-CN"/>
        </w:rPr>
        <w:t>大学为所有学生与员工提供多种资源，为应对禁止行为提供支持与指导。了解获取大学与社区资源的全面信息，包括紧急情况与持续帮助，健康、精神健康和受害者支持服务，向大学和</w:t>
      </w:r>
      <w:r w:rsidRPr="0032594A">
        <w:rPr>
          <w:rFonts w:eastAsia="宋体"/>
          <w:lang w:eastAsia="zh-CN"/>
        </w:rPr>
        <w:t>/</w:t>
      </w:r>
      <w:r w:rsidRPr="0032594A">
        <w:rPr>
          <w:rFonts w:eastAsia="宋体"/>
          <w:lang w:eastAsia="zh-CN"/>
        </w:rPr>
        <w:t>或执法部门举报禁止行为的选项，以及在学习、住宿和就业方面可提供的支持：</w:t>
      </w:r>
    </w:p>
    <w:p w:rsidR="00890FF1" w:rsidRPr="0032594A" w:rsidRDefault="00890FF1" w:rsidP="000A0F72">
      <w:pPr>
        <w:pStyle w:val="Default"/>
        <w:jc w:val="both"/>
        <w:rPr>
          <w:rFonts w:eastAsia="宋体"/>
          <w:lang w:eastAsia="zh-CN"/>
        </w:rPr>
      </w:pPr>
    </w:p>
    <w:p w:rsidR="001F742C" w:rsidRPr="0032594A" w:rsidRDefault="00194F16" w:rsidP="00BD2B94">
      <w:pPr>
        <w:pStyle w:val="Default"/>
        <w:numPr>
          <w:ilvl w:val="0"/>
          <w:numId w:val="5"/>
        </w:numPr>
        <w:ind w:left="1800"/>
        <w:jc w:val="both"/>
        <w:rPr>
          <w:rFonts w:eastAsia="宋体"/>
          <w:lang w:eastAsia="zh-CN"/>
        </w:rPr>
      </w:pPr>
      <w:r w:rsidRPr="0032594A">
        <w:rPr>
          <w:rFonts w:eastAsia="宋体"/>
          <w:lang w:eastAsia="zh-CN"/>
        </w:rPr>
        <w:t>学生应参考</w:t>
      </w:r>
      <w:hyperlink r:id="rId23" w:history="1">
        <w:r w:rsidRPr="0032594A">
          <w:rPr>
            <w:rStyle w:val="Hyperlink"/>
            <w:rFonts w:eastAsia="宋体"/>
            <w:lang w:eastAsia="zh-CN"/>
          </w:rPr>
          <w:t>学生资源指南（附件</w:t>
        </w:r>
        <w:r w:rsidRPr="0032594A">
          <w:rPr>
            <w:rStyle w:val="Hyperlink"/>
            <w:rFonts w:eastAsia="宋体"/>
            <w:lang w:eastAsia="zh-CN"/>
          </w:rPr>
          <w:t xml:space="preserve"> A-1</w:t>
        </w:r>
        <w:r w:rsidRPr="0032594A">
          <w:rPr>
            <w:rStyle w:val="Hyperlink"/>
            <w:rFonts w:eastAsia="宋体"/>
            <w:lang w:eastAsia="zh-CN"/>
          </w:rPr>
          <w:t>）</w:t>
        </w:r>
      </w:hyperlink>
      <w:r w:rsidRPr="0032594A">
        <w:rPr>
          <w:rFonts w:eastAsia="宋体"/>
          <w:lang w:eastAsia="zh-CN"/>
        </w:rPr>
        <w:t>；员工应参考</w:t>
      </w:r>
      <w:hyperlink r:id="rId24" w:history="1">
        <w:r w:rsidRPr="0032594A">
          <w:rPr>
            <w:rStyle w:val="Hyperlink"/>
            <w:rFonts w:eastAsia="宋体"/>
            <w:lang w:eastAsia="zh-CN"/>
          </w:rPr>
          <w:t>员工资源指南（附件</w:t>
        </w:r>
        <w:r w:rsidRPr="0032594A">
          <w:rPr>
            <w:rStyle w:val="Hyperlink"/>
            <w:rFonts w:eastAsia="宋体"/>
            <w:lang w:eastAsia="zh-CN"/>
          </w:rPr>
          <w:t xml:space="preserve"> B-1</w:t>
        </w:r>
        <w:r w:rsidRPr="0032594A">
          <w:rPr>
            <w:rStyle w:val="Hyperlink"/>
            <w:rFonts w:eastAsia="宋体"/>
            <w:lang w:eastAsia="zh-CN"/>
          </w:rPr>
          <w:t>）</w:t>
        </w:r>
      </w:hyperlink>
      <w:r w:rsidRPr="0032594A">
        <w:rPr>
          <w:rFonts w:eastAsia="宋体"/>
          <w:lang w:eastAsia="zh-CN"/>
        </w:rPr>
        <w:t>；并且</w:t>
      </w:r>
    </w:p>
    <w:p w:rsidR="006A356B" w:rsidRPr="0032594A" w:rsidRDefault="006A356B" w:rsidP="001F742C">
      <w:pPr>
        <w:pStyle w:val="Default"/>
        <w:ind w:left="1800"/>
        <w:jc w:val="both"/>
        <w:rPr>
          <w:rFonts w:eastAsia="宋体"/>
          <w:lang w:eastAsia="zh-CN"/>
        </w:rPr>
      </w:pPr>
    </w:p>
    <w:p w:rsidR="00DF1946" w:rsidRPr="0032594A" w:rsidRDefault="00E2796A" w:rsidP="00BD2B94">
      <w:pPr>
        <w:pStyle w:val="Default"/>
        <w:numPr>
          <w:ilvl w:val="0"/>
          <w:numId w:val="5"/>
        </w:numPr>
        <w:ind w:left="1800"/>
        <w:jc w:val="both"/>
        <w:rPr>
          <w:rFonts w:eastAsia="宋体"/>
          <w:lang w:eastAsia="zh-CN"/>
        </w:rPr>
      </w:pPr>
      <w:r w:rsidRPr="0032594A">
        <w:rPr>
          <w:rFonts w:eastAsia="宋体"/>
          <w:lang w:eastAsia="zh-CN"/>
        </w:rPr>
        <w:t>第三方应联系</w:t>
      </w:r>
      <w:r w:rsidRPr="0032594A">
        <w:rPr>
          <w:rFonts w:eastAsia="宋体"/>
          <w:lang w:eastAsia="zh-CN"/>
        </w:rPr>
        <w:t xml:space="preserve"> Title IX </w:t>
      </w:r>
      <w:r w:rsidRPr="0032594A">
        <w:rPr>
          <w:rFonts w:eastAsia="宋体"/>
          <w:lang w:eastAsia="zh-CN"/>
        </w:rPr>
        <w:t>协调员，讨论可使用的大学和</w:t>
      </w:r>
      <w:r w:rsidRPr="0032594A">
        <w:rPr>
          <w:rFonts w:eastAsia="宋体"/>
          <w:lang w:eastAsia="zh-CN"/>
        </w:rPr>
        <w:t>/</w:t>
      </w:r>
      <w:r w:rsidRPr="0032594A">
        <w:rPr>
          <w:rFonts w:eastAsia="宋体"/>
          <w:lang w:eastAsia="zh-CN"/>
        </w:rPr>
        <w:t>或社区资源以及合理情况下可提供的协助。</w:t>
      </w:r>
    </w:p>
    <w:p w:rsidR="002A51E9" w:rsidRPr="0032594A" w:rsidRDefault="002A51E9" w:rsidP="007D3EEB">
      <w:pPr>
        <w:pStyle w:val="Heading2"/>
        <w:tabs>
          <w:tab w:val="left" w:pos="1440"/>
        </w:tabs>
        <w:ind w:left="1080" w:hanging="360"/>
        <w:jc w:val="both"/>
        <w:rPr>
          <w:rFonts w:eastAsia="宋体" w:cs="Times New Roman"/>
          <w:lang w:eastAsia="zh-CN"/>
        </w:rPr>
      </w:pPr>
      <w:bookmarkStart w:id="24" w:name="_Toc414634639"/>
      <w:bookmarkStart w:id="25" w:name="_Toc412126151"/>
      <w:bookmarkStart w:id="26" w:name="_Toc532892081"/>
      <w:r w:rsidRPr="0032594A">
        <w:rPr>
          <w:rFonts w:eastAsia="宋体" w:cs="Times New Roman"/>
          <w:bCs w:val="0"/>
          <w:u w:val="none"/>
          <w:lang w:eastAsia="zh-CN"/>
        </w:rPr>
        <w:t>A.</w:t>
      </w:r>
      <w:r w:rsidRPr="0032594A">
        <w:rPr>
          <w:rFonts w:eastAsia="宋体" w:cs="Times New Roman"/>
          <w:bCs w:val="0"/>
          <w:u w:val="none"/>
          <w:lang w:eastAsia="zh-CN"/>
        </w:rPr>
        <w:tab/>
      </w:r>
      <w:r w:rsidRPr="0032594A">
        <w:rPr>
          <w:rFonts w:eastAsia="宋体" w:cs="Times New Roman"/>
          <w:bCs w:val="0"/>
          <w:lang w:eastAsia="zh-CN"/>
        </w:rPr>
        <w:t>补救和保护措施</w:t>
      </w:r>
      <w:bookmarkEnd w:id="24"/>
      <w:bookmarkEnd w:id="25"/>
      <w:bookmarkEnd w:id="26"/>
    </w:p>
    <w:p w:rsidR="002A51E9" w:rsidRPr="0032594A" w:rsidRDefault="002A51E9" w:rsidP="000A0F72">
      <w:pPr>
        <w:pStyle w:val="Default"/>
        <w:jc w:val="both"/>
        <w:rPr>
          <w:rFonts w:eastAsia="宋体"/>
          <w:lang w:eastAsia="zh-CN"/>
        </w:rPr>
      </w:pPr>
      <w:r w:rsidRPr="0032594A">
        <w:rPr>
          <w:rFonts w:eastAsia="宋体"/>
          <w:lang w:eastAsia="zh-CN"/>
        </w:rPr>
        <w:tab/>
      </w:r>
    </w:p>
    <w:p w:rsidR="00BC7AFE" w:rsidRPr="0032594A" w:rsidRDefault="00F53926" w:rsidP="007D3EEB">
      <w:pPr>
        <w:pStyle w:val="Default"/>
        <w:ind w:left="720"/>
        <w:jc w:val="both"/>
        <w:rPr>
          <w:rFonts w:eastAsia="宋体"/>
          <w:b/>
          <w:color w:val="000000" w:themeColor="text1"/>
          <w:lang w:eastAsia="zh-CN"/>
        </w:rPr>
      </w:pPr>
      <w:r w:rsidRPr="0032594A">
        <w:rPr>
          <w:rFonts w:eastAsia="宋体"/>
          <w:lang w:eastAsia="zh-CN"/>
        </w:rPr>
        <w:t>大学为学生和员工提供多种资源，无论作为举报人还是被举报人，都可在举报禁止行为的整个启动、调查和解决过程中获得支持与指导。大学将提供合理、适当的措施，保护举报人，帮助举报人继续在大学就业或继续参加教育课程与活动。这些措施可具有补救作用（旨在确保举报人的安全与身心健康，</w:t>
      </w:r>
      <w:r w:rsidRPr="0032594A">
        <w:rPr>
          <w:rFonts w:eastAsia="宋体"/>
          <w:color w:val="auto"/>
          <w:lang w:eastAsia="zh-CN"/>
        </w:rPr>
        <w:t>并继续享有受教育的机会</w:t>
      </w:r>
      <w:r w:rsidRPr="0032594A">
        <w:rPr>
          <w:rFonts w:eastAsia="宋体"/>
          <w:lang w:eastAsia="zh-CN"/>
        </w:rPr>
        <w:t>），或者保护作用（针对被举报人的措施）。补救和保护措施可以是临时性或永久性的，包括非接触式指导、住所改造、学业调整与支持、工作计划调整、临时性纪律处分、留职察看以及处分前离职（带薪或无薪）。无论举报人根据本政策要求进行投诉还是调查，均可提供补救措施。</w:t>
      </w:r>
      <w:r w:rsidRPr="0032594A">
        <w:rPr>
          <w:rFonts w:eastAsia="宋体"/>
          <w:color w:val="000000" w:themeColor="text1"/>
          <w:lang w:eastAsia="zh-CN"/>
        </w:rPr>
        <w:t>大学将在可行的范围内，对根据本政策提供的任何补救和保护措施予以保密，</w:t>
      </w:r>
      <w:r w:rsidRPr="0032594A">
        <w:rPr>
          <w:rFonts w:eastAsia="宋体"/>
          <w:lang w:eastAsia="zh-CN"/>
        </w:rPr>
        <w:t>并立即解决任何违反保护措施的问题</w:t>
      </w:r>
      <w:r w:rsidRPr="0032594A">
        <w:rPr>
          <w:rFonts w:eastAsia="宋体"/>
          <w:color w:val="000000" w:themeColor="text1"/>
          <w:lang w:eastAsia="zh-CN"/>
        </w:rPr>
        <w:t>。</w:t>
      </w:r>
      <w:r w:rsidRPr="0032594A">
        <w:rPr>
          <w:rFonts w:eastAsia="宋体"/>
          <w:color w:val="000000" w:themeColor="text1"/>
          <w:lang w:eastAsia="zh-CN"/>
        </w:rPr>
        <w:t xml:space="preserve">Title IX </w:t>
      </w:r>
      <w:r w:rsidRPr="0032594A">
        <w:rPr>
          <w:rFonts w:eastAsia="宋体"/>
          <w:color w:val="000000" w:themeColor="text1"/>
          <w:lang w:eastAsia="zh-CN"/>
        </w:rPr>
        <w:t>协调员有权根据所有现有信息，酌情决定采取和</w:t>
      </w:r>
      <w:r w:rsidRPr="0032594A">
        <w:rPr>
          <w:rFonts w:eastAsia="宋体"/>
          <w:color w:val="000000" w:themeColor="text1"/>
          <w:lang w:eastAsia="zh-CN"/>
        </w:rPr>
        <w:t>/</w:t>
      </w:r>
      <w:r w:rsidRPr="0032594A">
        <w:rPr>
          <w:rFonts w:eastAsia="宋体"/>
          <w:color w:val="000000" w:themeColor="text1"/>
          <w:lang w:eastAsia="zh-CN"/>
        </w:rPr>
        <w:t>或修改任何临时性措施，并可随时与举报人或被举报人交流，解决与提供临时性措施有关的问题。</w:t>
      </w:r>
    </w:p>
    <w:p w:rsidR="008E1444" w:rsidRPr="0032594A" w:rsidRDefault="008E1444" w:rsidP="007D3EEB">
      <w:pPr>
        <w:pStyle w:val="Default"/>
        <w:ind w:left="720"/>
        <w:jc w:val="both"/>
        <w:rPr>
          <w:rFonts w:eastAsia="宋体"/>
          <w:color w:val="000000" w:themeColor="text1"/>
          <w:lang w:eastAsia="zh-CN"/>
        </w:rPr>
      </w:pPr>
    </w:p>
    <w:p w:rsidR="001F742C" w:rsidRPr="0032594A" w:rsidRDefault="0021300E" w:rsidP="007D3EEB">
      <w:pPr>
        <w:pStyle w:val="Default"/>
        <w:ind w:left="720"/>
        <w:jc w:val="both"/>
        <w:rPr>
          <w:rFonts w:eastAsia="宋体"/>
          <w:lang w:eastAsia="zh-CN"/>
        </w:rPr>
      </w:pPr>
      <w:r w:rsidRPr="0032594A">
        <w:rPr>
          <w:rFonts w:eastAsia="宋体"/>
          <w:color w:val="000000" w:themeColor="text1"/>
          <w:lang w:eastAsia="zh-CN"/>
        </w:rPr>
        <w:t>大学将在适当、可行的情况下，在考虑</w:t>
      </w:r>
      <w:r w:rsidRPr="0032594A">
        <w:rPr>
          <w:rFonts w:eastAsia="宋体"/>
          <w:lang w:eastAsia="zh-CN"/>
        </w:rPr>
        <w:t>第三方身份和与大学之间任何合同关系性质的前提下，为第三方提供合理的补救与保护措施。</w:t>
      </w:r>
      <w:r w:rsidRPr="0032594A">
        <w:rPr>
          <w:rFonts w:eastAsia="宋体"/>
          <w:lang w:eastAsia="zh-CN"/>
        </w:rPr>
        <w:t xml:space="preserve"> </w:t>
      </w:r>
    </w:p>
    <w:p w:rsidR="00BC7AFE" w:rsidRPr="0032594A" w:rsidRDefault="00BC7AFE" w:rsidP="000A0F72">
      <w:pPr>
        <w:spacing w:after="0" w:line="240" w:lineRule="auto"/>
        <w:ind w:left="720" w:right="-180" w:hanging="360"/>
        <w:jc w:val="both"/>
        <w:rPr>
          <w:rFonts w:ascii="Times New Roman" w:hAnsi="Times New Roman" w:cs="Times New Roman"/>
          <w:b/>
          <w:sz w:val="24"/>
          <w:szCs w:val="24"/>
          <w:lang w:eastAsia="zh-CN"/>
        </w:rPr>
      </w:pPr>
    </w:p>
    <w:p w:rsidR="00BC7AFE" w:rsidRPr="0032594A" w:rsidRDefault="00BC7AFE" w:rsidP="007D3EEB">
      <w:pPr>
        <w:spacing w:after="0" w:line="240" w:lineRule="auto"/>
        <w:ind w:left="1080" w:right="-180" w:hanging="360"/>
        <w:jc w:val="both"/>
        <w:rPr>
          <w:rFonts w:ascii="Times New Roman" w:hAnsi="Times New Roman" w:cs="Times New Roman"/>
          <w:b/>
          <w:sz w:val="24"/>
          <w:szCs w:val="24"/>
          <w:lang w:eastAsia="zh-CN"/>
        </w:rPr>
      </w:pPr>
      <w:bookmarkStart w:id="27" w:name="_Toc412126152"/>
      <w:bookmarkStart w:id="28" w:name="_Toc414634640"/>
      <w:bookmarkStart w:id="29" w:name="_Toc532892082"/>
      <w:r w:rsidRPr="0032594A">
        <w:rPr>
          <w:rStyle w:val="Heading2Char"/>
          <w:rFonts w:eastAsia="宋体" w:cs="Times New Roman"/>
          <w:bCs w:val="0"/>
          <w:u w:val="none"/>
          <w:lang w:eastAsia="zh-CN"/>
        </w:rPr>
        <w:t>B.</w:t>
      </w:r>
      <w:r w:rsidRPr="0032594A">
        <w:rPr>
          <w:rStyle w:val="Heading2Char"/>
          <w:rFonts w:eastAsia="宋体" w:cs="Times New Roman"/>
          <w:bCs w:val="0"/>
          <w:u w:val="none"/>
          <w:lang w:eastAsia="zh-CN"/>
        </w:rPr>
        <w:tab/>
      </w:r>
      <w:r w:rsidRPr="0032594A">
        <w:rPr>
          <w:rStyle w:val="Heading2Char"/>
          <w:rFonts w:eastAsia="宋体" w:cs="Times New Roman"/>
          <w:bCs w:val="0"/>
          <w:lang w:eastAsia="zh-CN"/>
        </w:rPr>
        <w:t>隐私和保密</w:t>
      </w:r>
      <w:bookmarkEnd w:id="27"/>
      <w:bookmarkEnd w:id="28"/>
      <w:bookmarkEnd w:id="29"/>
    </w:p>
    <w:p w:rsidR="00BC7AFE" w:rsidRPr="0032594A" w:rsidRDefault="00BC7AFE" w:rsidP="000A0F72">
      <w:pPr>
        <w:pStyle w:val="Default"/>
        <w:jc w:val="both"/>
        <w:rPr>
          <w:rFonts w:eastAsia="宋体"/>
          <w:b/>
          <w:lang w:eastAsia="zh-CN"/>
        </w:rPr>
      </w:pPr>
      <w:r w:rsidRPr="0032594A">
        <w:rPr>
          <w:rFonts w:eastAsia="宋体"/>
          <w:lang w:eastAsia="zh-CN"/>
        </w:rPr>
        <w:tab/>
      </w:r>
    </w:p>
    <w:p w:rsidR="002A51E9" w:rsidRPr="0032594A" w:rsidRDefault="00D07DD9" w:rsidP="007D3EEB">
      <w:pPr>
        <w:pStyle w:val="Default"/>
        <w:ind w:left="720"/>
        <w:jc w:val="both"/>
        <w:rPr>
          <w:rFonts w:eastAsia="宋体"/>
          <w:lang w:eastAsia="zh-CN"/>
        </w:rPr>
      </w:pPr>
      <w:r w:rsidRPr="0032594A">
        <w:rPr>
          <w:rFonts w:eastAsia="宋体"/>
          <w:lang w:eastAsia="zh-CN"/>
        </w:rPr>
        <w:t>大学承诺保护涉及本政策项下举报调查与解决流程的所有个人的隐私。大学还承诺提供协助，帮助学生、员工和第三方做出知情选择。对于本政策项下的任何举报，大学将依据适用的州和联邦法律，做出合理努力，以保护参与者的隐私，同时兼顾收集信息的需要，以便评估举报，采取措施消除禁止行为，防止其再次发生，并消除其影响。</w:t>
      </w:r>
    </w:p>
    <w:p w:rsidR="001F742C" w:rsidRPr="0032594A" w:rsidRDefault="001F742C" w:rsidP="007D3EEB">
      <w:pPr>
        <w:pStyle w:val="Default"/>
        <w:ind w:left="720"/>
        <w:jc w:val="both"/>
        <w:rPr>
          <w:rFonts w:eastAsia="宋体"/>
          <w:lang w:eastAsia="zh-CN"/>
        </w:rPr>
      </w:pPr>
    </w:p>
    <w:p w:rsidR="001F742C" w:rsidRPr="0032594A" w:rsidRDefault="002A51E9" w:rsidP="00A77E8B">
      <w:pPr>
        <w:ind w:firstLine="720"/>
        <w:rPr>
          <w:rFonts w:ascii="Times New Roman" w:hAnsi="Times New Roman" w:cs="Times New Roman"/>
          <w:sz w:val="24"/>
          <w:szCs w:val="24"/>
          <w:lang w:eastAsia="zh-CN"/>
        </w:rPr>
      </w:pPr>
      <w:r w:rsidRPr="0032594A">
        <w:rPr>
          <w:rFonts w:ascii="Times New Roman" w:hAnsi="Times New Roman" w:cs="Times New Roman"/>
          <w:sz w:val="24"/>
          <w:szCs w:val="24"/>
          <w:lang w:eastAsia="zh-CN"/>
        </w:rPr>
        <w:t>隐私和保密在本政策项下具有不同的含义。</w:t>
      </w:r>
    </w:p>
    <w:p w:rsidR="002A51E9" w:rsidRPr="0032594A" w:rsidRDefault="002A51E9" w:rsidP="007D3EEB">
      <w:pPr>
        <w:pStyle w:val="Default"/>
        <w:ind w:left="720"/>
        <w:jc w:val="both"/>
        <w:rPr>
          <w:rFonts w:eastAsia="宋体"/>
          <w:lang w:eastAsia="zh-CN"/>
        </w:rPr>
      </w:pPr>
      <w:bookmarkStart w:id="30" w:name="_Toc414634641"/>
      <w:bookmarkStart w:id="31" w:name="_Toc412126153"/>
      <w:bookmarkStart w:id="32" w:name="_Toc532892083"/>
      <w:r w:rsidRPr="0032594A">
        <w:rPr>
          <w:rStyle w:val="Heading3Char"/>
          <w:rFonts w:eastAsia="宋体" w:cs="Times New Roman"/>
          <w:lang w:eastAsia="zh-CN"/>
        </w:rPr>
        <w:t>隐私</w:t>
      </w:r>
      <w:bookmarkEnd w:id="30"/>
      <w:bookmarkEnd w:id="31"/>
      <w:bookmarkEnd w:id="32"/>
      <w:r w:rsidRPr="0032594A">
        <w:rPr>
          <w:rFonts w:eastAsia="宋体"/>
          <w:lang w:eastAsia="zh-CN"/>
        </w:rPr>
        <w:t>：隐私系指与禁止行为举报有关的信息将在有限的大学员工范围内共享，这些员工为了帮助评估、调查和解决举报事件而</w:t>
      </w:r>
      <w:r w:rsidRPr="0032594A">
        <w:rPr>
          <w:rFonts w:eastAsia="宋体"/>
          <w:lang w:eastAsia="zh-CN"/>
        </w:rPr>
        <w:t>“</w:t>
      </w:r>
      <w:r w:rsidRPr="0032594A">
        <w:rPr>
          <w:rFonts w:eastAsia="宋体"/>
          <w:lang w:eastAsia="zh-CN"/>
        </w:rPr>
        <w:t>需要了解</w:t>
      </w:r>
      <w:r w:rsidRPr="0032594A">
        <w:rPr>
          <w:rFonts w:eastAsia="宋体"/>
          <w:lang w:eastAsia="zh-CN"/>
        </w:rPr>
        <w:t>”</w:t>
      </w:r>
      <w:r w:rsidRPr="0032594A">
        <w:rPr>
          <w:rFonts w:eastAsia="宋体"/>
          <w:lang w:eastAsia="zh-CN"/>
        </w:rPr>
        <w:t>这些信息。参与大学对禁止行为举报做出反应的所有员工，均接受依据州与联邦法律共享、保护隐私信息的</w:t>
      </w:r>
      <w:r w:rsidRPr="0032594A">
        <w:rPr>
          <w:rFonts w:eastAsia="宋体"/>
          <w:lang w:eastAsia="zh-CN"/>
        </w:rPr>
        <w:lastRenderedPageBreak/>
        <w:t>具体培训与指导。</w:t>
      </w:r>
    </w:p>
    <w:p w:rsidR="002A51E9" w:rsidRPr="0032594A" w:rsidRDefault="002A51E9" w:rsidP="007D3EEB">
      <w:pPr>
        <w:pStyle w:val="Default"/>
        <w:ind w:left="720"/>
        <w:jc w:val="both"/>
        <w:rPr>
          <w:rFonts w:eastAsia="宋体"/>
          <w:lang w:eastAsia="zh-CN"/>
        </w:rPr>
      </w:pPr>
    </w:p>
    <w:p w:rsidR="002A51E9" w:rsidRPr="0032594A" w:rsidRDefault="002A51E9" w:rsidP="007D3EEB">
      <w:pPr>
        <w:pStyle w:val="Default"/>
        <w:ind w:left="720"/>
        <w:jc w:val="both"/>
        <w:rPr>
          <w:rFonts w:eastAsia="宋体"/>
          <w:lang w:eastAsia="zh-CN"/>
        </w:rPr>
      </w:pPr>
      <w:r w:rsidRPr="0032594A">
        <w:rPr>
          <w:rFonts w:eastAsia="宋体"/>
          <w:lang w:eastAsia="zh-CN"/>
        </w:rPr>
        <w:t>将根据大学</w:t>
      </w:r>
      <w:r w:rsidRPr="0032594A">
        <w:rPr>
          <w:rFonts w:eastAsia="宋体"/>
          <w:lang w:eastAsia="zh-CN"/>
        </w:rPr>
        <w:t xml:space="preserve"> FERPA </w:t>
      </w:r>
      <w:r w:rsidRPr="0032594A">
        <w:rPr>
          <w:rFonts w:eastAsia="宋体"/>
          <w:lang w:eastAsia="zh-CN"/>
        </w:rPr>
        <w:t>政策所述《家庭教育权与隐私权法案》（</w:t>
      </w:r>
      <w:r w:rsidRPr="0032594A">
        <w:rPr>
          <w:rFonts w:eastAsia="宋体"/>
          <w:lang w:eastAsia="zh-CN"/>
        </w:rPr>
        <w:t>“FERPA”</w:t>
      </w:r>
      <w:r w:rsidRPr="0032594A">
        <w:rPr>
          <w:rFonts w:eastAsia="宋体"/>
          <w:lang w:eastAsia="zh-CN"/>
        </w:rPr>
        <w:t>）的要求，保护学生教育记录的隐私。个人医疗及相关病历的隐私通常受《健康保险便携性与责任法案》（</w:t>
      </w:r>
      <w:r w:rsidRPr="0032594A">
        <w:rPr>
          <w:rFonts w:eastAsia="宋体"/>
          <w:lang w:eastAsia="zh-CN"/>
        </w:rPr>
        <w:t>“HIPAA”</w:t>
      </w:r>
      <w:r w:rsidRPr="0032594A">
        <w:rPr>
          <w:rFonts w:eastAsia="宋体"/>
          <w:lang w:eastAsia="zh-CN"/>
        </w:rPr>
        <w:t>）的保护，受</w:t>
      </w:r>
      <w:r w:rsidRPr="0032594A">
        <w:rPr>
          <w:rFonts w:eastAsia="宋体"/>
          <w:lang w:eastAsia="zh-CN"/>
        </w:rPr>
        <w:t xml:space="preserve"> FERPA </w:t>
      </w:r>
      <w:r w:rsidRPr="0032594A">
        <w:rPr>
          <w:rFonts w:eastAsia="宋体"/>
          <w:lang w:eastAsia="zh-CN"/>
        </w:rPr>
        <w:t>和《弗吉尼亚病历隐私法》，弗吉尼亚法令</w:t>
      </w:r>
      <w:r w:rsidRPr="0032594A">
        <w:rPr>
          <w:rFonts w:eastAsia="宋体"/>
          <w:lang w:eastAsia="zh-CN"/>
        </w:rPr>
        <w:t xml:space="preserve"> § 32.1-127.1:03 </w:t>
      </w:r>
      <w:r w:rsidRPr="0032594A">
        <w:rPr>
          <w:rFonts w:eastAsia="宋体"/>
          <w:lang w:eastAsia="zh-CN"/>
        </w:rPr>
        <w:t>保护者除外。依照《弗吉尼亚信息自由法案》，获取员工个人档案可能受限制，适用时受人力资源管理部（</w:t>
      </w:r>
      <w:r w:rsidRPr="0032594A">
        <w:rPr>
          <w:rFonts w:eastAsia="宋体"/>
          <w:lang w:eastAsia="zh-CN"/>
        </w:rPr>
        <w:t>“DHRM”</w:t>
      </w:r>
      <w:r w:rsidRPr="0032594A">
        <w:rPr>
          <w:rFonts w:eastAsia="宋体"/>
          <w:lang w:eastAsia="zh-CN"/>
        </w:rPr>
        <w:t>）第</w:t>
      </w:r>
      <w:r w:rsidRPr="0032594A">
        <w:rPr>
          <w:rFonts w:eastAsia="宋体"/>
          <w:lang w:eastAsia="zh-CN"/>
        </w:rPr>
        <w:t xml:space="preserve"> 6.05 </w:t>
      </w:r>
      <w:r w:rsidRPr="0032594A">
        <w:rPr>
          <w:rFonts w:eastAsia="宋体"/>
          <w:lang w:eastAsia="zh-CN"/>
        </w:rPr>
        <w:t>号政策《个人档案披露》和</w:t>
      </w:r>
      <w:r w:rsidRPr="0032594A">
        <w:rPr>
          <w:rFonts w:eastAsia="宋体"/>
          <w:lang w:eastAsia="zh-CN"/>
        </w:rPr>
        <w:t xml:space="preserve"> DHRM 6.10 </w:t>
      </w:r>
      <w:r w:rsidRPr="0032594A">
        <w:rPr>
          <w:rFonts w:eastAsia="宋体"/>
          <w:lang w:eastAsia="zh-CN"/>
        </w:rPr>
        <w:t>号政策《档案管理》的限制。</w:t>
      </w:r>
    </w:p>
    <w:p w:rsidR="002A51E9" w:rsidRPr="0032594A" w:rsidRDefault="002A51E9" w:rsidP="007D3EEB">
      <w:pPr>
        <w:pStyle w:val="Default"/>
        <w:ind w:left="720"/>
        <w:jc w:val="both"/>
        <w:rPr>
          <w:rFonts w:eastAsia="宋体"/>
          <w:lang w:eastAsia="zh-CN"/>
        </w:rPr>
      </w:pPr>
    </w:p>
    <w:p w:rsidR="002A51E9" w:rsidRPr="0032594A" w:rsidRDefault="002A51E9" w:rsidP="007D3EEB">
      <w:pPr>
        <w:pStyle w:val="Default"/>
        <w:ind w:left="720"/>
        <w:jc w:val="both"/>
        <w:rPr>
          <w:rFonts w:eastAsia="宋体"/>
          <w:lang w:eastAsia="zh-CN"/>
        </w:rPr>
      </w:pPr>
      <w:bookmarkStart w:id="33" w:name="Confidentiality"/>
      <w:bookmarkStart w:id="34" w:name="_Toc414634642"/>
      <w:bookmarkStart w:id="35" w:name="_Toc412126154"/>
      <w:bookmarkStart w:id="36" w:name="_Toc532892084"/>
      <w:bookmarkEnd w:id="33"/>
      <w:r w:rsidRPr="0032594A">
        <w:rPr>
          <w:rStyle w:val="Heading3Char"/>
          <w:rFonts w:eastAsia="宋体" w:cs="Times New Roman"/>
          <w:lang w:eastAsia="zh-CN"/>
        </w:rPr>
        <w:t>保密</w:t>
      </w:r>
      <w:bookmarkEnd w:id="34"/>
      <w:bookmarkEnd w:id="35"/>
      <w:bookmarkEnd w:id="36"/>
      <w:r w:rsidRPr="0032594A">
        <w:rPr>
          <w:rFonts w:eastAsia="宋体"/>
          <w:b/>
          <w:bCs/>
          <w:lang w:eastAsia="zh-CN"/>
        </w:rPr>
        <w:t>:</w:t>
      </w:r>
      <w:r w:rsidRPr="0032594A">
        <w:rPr>
          <w:rFonts w:eastAsia="宋体"/>
          <w:lang w:eastAsia="zh-CN"/>
        </w:rPr>
        <w:t>“</w:t>
      </w:r>
      <w:r w:rsidRPr="0032594A">
        <w:rPr>
          <w:rFonts w:eastAsia="宋体"/>
          <w:lang w:eastAsia="zh-CN"/>
        </w:rPr>
        <w:t>保密</w:t>
      </w:r>
      <w:r w:rsidRPr="0032594A">
        <w:rPr>
          <w:rFonts w:eastAsia="宋体"/>
          <w:lang w:eastAsia="zh-CN"/>
        </w:rPr>
        <w:t>”</w:t>
      </w:r>
      <w:r w:rsidRPr="0032594A">
        <w:rPr>
          <w:rFonts w:eastAsia="宋体"/>
          <w:lang w:eastAsia="zh-CN"/>
        </w:rPr>
        <w:t>适用于保护某些关系的法律背景，包括依照弗吉尼亚法律所有参与保密沟通的医疗和临床护理服务提供者（以及提供与医疗和临时护理相关的管理服务）、精神医疗服务提供者、顾问和神职人员。大学已指定有沟通特权的人员作为</w:t>
      </w:r>
      <w:r w:rsidRPr="0032594A">
        <w:rPr>
          <w:rFonts w:eastAsia="宋体"/>
          <w:lang w:eastAsia="zh-CN"/>
        </w:rPr>
        <w:t>“</w:t>
      </w:r>
      <w:r w:rsidRPr="0032594A">
        <w:rPr>
          <w:rFonts w:eastAsia="宋体"/>
          <w:lang w:eastAsia="zh-CN"/>
        </w:rPr>
        <w:t>保密员工</w:t>
      </w:r>
      <w:r w:rsidRPr="0032594A">
        <w:rPr>
          <w:rFonts w:eastAsia="宋体"/>
          <w:lang w:eastAsia="zh-CN"/>
        </w:rPr>
        <w:t>”</w:t>
      </w:r>
      <w:r w:rsidRPr="0032594A">
        <w:rPr>
          <w:rFonts w:eastAsia="宋体"/>
          <w:lang w:eastAsia="zh-CN"/>
        </w:rPr>
        <w:t>。当个人将信息提供给保密员工或受同样法律保护的社区专业人员时，保密员工（和</w:t>
      </w:r>
      <w:r w:rsidRPr="0032594A">
        <w:rPr>
          <w:rFonts w:eastAsia="宋体"/>
          <w:lang w:eastAsia="zh-CN"/>
        </w:rPr>
        <w:t>/</w:t>
      </w:r>
      <w:r w:rsidRPr="0032594A">
        <w:rPr>
          <w:rFonts w:eastAsia="宋体"/>
          <w:lang w:eastAsia="zh-CN"/>
        </w:rPr>
        <w:t>或此类社区专业人员）不得将信息披露给任何第三方，除非有适用法律或法庭命令要求或允许披露此类信息。例如，可在下列情况下披露信息：</w:t>
      </w:r>
      <w:r w:rsidRPr="0032594A">
        <w:rPr>
          <w:rFonts w:eastAsia="宋体"/>
          <w:lang w:eastAsia="zh-CN"/>
        </w:rPr>
        <w:t xml:space="preserve">(i) </w:t>
      </w:r>
      <w:r w:rsidRPr="0032594A">
        <w:rPr>
          <w:rFonts w:eastAsia="宋体"/>
          <w:lang w:eastAsia="zh-CN"/>
        </w:rPr>
        <w:t>个人提供有关信息披露的书面同意书；</w:t>
      </w:r>
      <w:r w:rsidRPr="0032594A">
        <w:rPr>
          <w:rFonts w:eastAsia="宋体"/>
          <w:lang w:eastAsia="zh-CN"/>
        </w:rPr>
        <w:t xml:space="preserve">(ii) </w:t>
      </w:r>
      <w:r w:rsidRPr="0032594A">
        <w:rPr>
          <w:rFonts w:eastAsia="宋体"/>
          <w:lang w:eastAsia="zh-CN"/>
        </w:rPr>
        <w:t>担心个人可能对自己或他人造成严重身体伤害；或</w:t>
      </w:r>
      <w:r w:rsidRPr="0032594A">
        <w:rPr>
          <w:rFonts w:eastAsia="宋体"/>
          <w:lang w:eastAsia="zh-CN"/>
        </w:rPr>
        <w:t xml:space="preserve"> (iii) </w:t>
      </w:r>
      <w:r w:rsidRPr="0032594A">
        <w:rPr>
          <w:rFonts w:eastAsia="宋体"/>
          <w:lang w:eastAsia="zh-CN"/>
        </w:rPr>
        <w:t>信息关系到涉嫌虐待或忽视</w:t>
      </w:r>
      <w:r w:rsidRPr="0032594A">
        <w:rPr>
          <w:rFonts w:eastAsia="宋体"/>
          <w:lang w:eastAsia="zh-CN"/>
        </w:rPr>
        <w:t xml:space="preserve"> 18 </w:t>
      </w:r>
      <w:r w:rsidRPr="0032594A">
        <w:rPr>
          <w:rFonts w:eastAsia="宋体"/>
          <w:lang w:eastAsia="zh-CN"/>
        </w:rPr>
        <w:t>岁以下未成年人的行为。</w:t>
      </w:r>
    </w:p>
    <w:p w:rsidR="00B80C3C" w:rsidRPr="0032594A" w:rsidRDefault="00B80C3C" w:rsidP="007D3EEB">
      <w:pPr>
        <w:pStyle w:val="Default"/>
        <w:ind w:left="720"/>
        <w:jc w:val="both"/>
        <w:rPr>
          <w:rFonts w:eastAsia="宋体"/>
          <w:b/>
          <w:color w:val="000000" w:themeColor="text1"/>
          <w:lang w:eastAsia="zh-CN"/>
        </w:rPr>
      </w:pPr>
    </w:p>
    <w:p w:rsidR="001F742C" w:rsidRPr="0032594A" w:rsidRDefault="00B80C3C" w:rsidP="007D3EEB">
      <w:pPr>
        <w:pStyle w:val="Default"/>
        <w:ind w:left="720"/>
        <w:jc w:val="both"/>
        <w:rPr>
          <w:rFonts w:eastAsia="宋体"/>
          <w:color w:val="000000" w:themeColor="text1"/>
          <w:lang w:eastAsia="zh-CN"/>
        </w:rPr>
      </w:pPr>
      <w:bookmarkStart w:id="37" w:name="_Toc414634643"/>
      <w:bookmarkStart w:id="38" w:name="_Toc412126155"/>
      <w:bookmarkStart w:id="39" w:name="_Toc532892085"/>
      <w:r w:rsidRPr="0032594A">
        <w:rPr>
          <w:rStyle w:val="Heading3Char"/>
          <w:rFonts w:eastAsia="宋体" w:cs="Times New Roman"/>
          <w:lang w:eastAsia="zh-CN"/>
        </w:rPr>
        <w:t>员工举报披露行为或关于禁止行为信息的义务</w:t>
      </w:r>
      <w:bookmarkEnd w:id="37"/>
      <w:bookmarkEnd w:id="38"/>
      <w:bookmarkEnd w:id="39"/>
      <w:r w:rsidRPr="0032594A">
        <w:rPr>
          <w:rFonts w:eastAsia="宋体"/>
          <w:color w:val="000000" w:themeColor="text1"/>
          <w:lang w:eastAsia="zh-CN"/>
        </w:rPr>
        <w:t>：员工举报禁止行为事件的义务受大学单独举报政策（</w:t>
      </w:r>
      <w:r w:rsidRPr="0032594A">
        <w:rPr>
          <w:rFonts w:eastAsia="宋体"/>
          <w:color w:val="000000" w:themeColor="text1"/>
          <w:lang w:eastAsia="zh-CN"/>
        </w:rPr>
        <w:t>“</w:t>
      </w:r>
      <w:r w:rsidR="00782E8D">
        <w:fldChar w:fldCharType="begin"/>
      </w:r>
      <w:r w:rsidR="00782E8D">
        <w:rPr>
          <w:lang w:eastAsia="zh-CN"/>
        </w:rPr>
        <w:instrText xml:space="preserve"> HYPERLINK "http://uvapolicy.virginia.edu/policy/HRM-040" </w:instrText>
      </w:r>
      <w:r w:rsidR="00782E8D">
        <w:fldChar w:fldCharType="separate"/>
      </w:r>
      <w:r w:rsidRPr="0032594A">
        <w:rPr>
          <w:rStyle w:val="Hyperlink"/>
          <w:rFonts w:eastAsia="宋体"/>
          <w:lang w:eastAsia="zh-CN"/>
        </w:rPr>
        <w:t>举报政策</w:t>
      </w:r>
      <w:r w:rsidR="00782E8D">
        <w:rPr>
          <w:rStyle w:val="Hyperlink"/>
          <w:rFonts w:eastAsia="宋体"/>
          <w:lang w:eastAsia="zh-CN"/>
        </w:rPr>
        <w:fldChar w:fldCharType="end"/>
      </w:r>
      <w:r w:rsidRPr="0032594A">
        <w:rPr>
          <w:rFonts w:eastAsia="宋体"/>
          <w:color w:val="000000" w:themeColor="text1"/>
          <w:lang w:eastAsia="zh-CN"/>
        </w:rPr>
        <w:t>”</w:t>
      </w:r>
      <w:r w:rsidRPr="0032594A">
        <w:rPr>
          <w:rFonts w:eastAsia="宋体"/>
          <w:color w:val="000000" w:themeColor="text1"/>
          <w:lang w:eastAsia="zh-CN"/>
        </w:rPr>
        <w:t>）的管辖。根据举报政策，每位员工均被指定为</w:t>
      </w:r>
      <w:r w:rsidRPr="0032594A">
        <w:rPr>
          <w:rFonts w:eastAsia="宋体"/>
          <w:color w:val="000000" w:themeColor="text1"/>
          <w:lang w:eastAsia="zh-CN"/>
        </w:rPr>
        <w:t>“</w:t>
      </w:r>
      <w:r w:rsidRPr="0032594A">
        <w:rPr>
          <w:rFonts w:eastAsia="宋体"/>
          <w:color w:val="000000" w:themeColor="text1"/>
          <w:lang w:eastAsia="zh-CN"/>
        </w:rPr>
        <w:t>保密员工</w:t>
      </w:r>
      <w:r w:rsidRPr="0032594A">
        <w:rPr>
          <w:rFonts w:eastAsia="宋体"/>
          <w:color w:val="000000" w:themeColor="text1"/>
          <w:lang w:eastAsia="zh-CN"/>
        </w:rPr>
        <w:t>”</w:t>
      </w:r>
      <w:r w:rsidRPr="0032594A">
        <w:rPr>
          <w:rFonts w:eastAsia="宋体"/>
          <w:color w:val="000000" w:themeColor="text1"/>
          <w:lang w:eastAsia="zh-CN"/>
        </w:rPr>
        <w:t>或</w:t>
      </w:r>
      <w:r w:rsidRPr="0032594A">
        <w:rPr>
          <w:rFonts w:eastAsia="宋体"/>
          <w:color w:val="000000" w:themeColor="text1"/>
          <w:lang w:eastAsia="zh-CN"/>
        </w:rPr>
        <w:t>“</w:t>
      </w:r>
      <w:r w:rsidRPr="0032594A">
        <w:rPr>
          <w:rFonts w:eastAsia="宋体"/>
          <w:color w:val="000000" w:themeColor="text1"/>
          <w:lang w:eastAsia="zh-CN"/>
        </w:rPr>
        <w:t>责任员工</w:t>
      </w:r>
      <w:r w:rsidRPr="0032594A">
        <w:rPr>
          <w:rFonts w:eastAsia="宋体"/>
          <w:color w:val="000000" w:themeColor="text1"/>
          <w:lang w:eastAsia="zh-CN"/>
        </w:rPr>
        <w:t>”</w:t>
      </w:r>
      <w:r w:rsidRPr="0032594A">
        <w:rPr>
          <w:rFonts w:eastAsia="宋体"/>
          <w:color w:val="000000" w:themeColor="text1"/>
          <w:lang w:eastAsia="zh-CN"/>
        </w:rPr>
        <w:t>。</w:t>
      </w:r>
    </w:p>
    <w:p w:rsidR="00964781" w:rsidRPr="0032594A" w:rsidRDefault="00964781" w:rsidP="007D3EEB">
      <w:pPr>
        <w:pStyle w:val="Default"/>
        <w:ind w:left="720"/>
        <w:jc w:val="both"/>
        <w:rPr>
          <w:rFonts w:eastAsia="宋体"/>
          <w:color w:val="000000" w:themeColor="text1"/>
          <w:lang w:eastAsia="zh-CN"/>
        </w:rPr>
      </w:pPr>
    </w:p>
    <w:p w:rsidR="001F742C" w:rsidRPr="0032594A" w:rsidRDefault="00894883" w:rsidP="007D3EEB">
      <w:pPr>
        <w:ind w:left="720"/>
        <w:jc w:val="both"/>
        <w:rPr>
          <w:rFonts w:ascii="Times New Roman" w:hAnsi="Times New Roman" w:cs="Times New Roman"/>
          <w:color w:val="000000" w:themeColor="text1"/>
          <w:sz w:val="24"/>
          <w:szCs w:val="24"/>
          <w:lang w:eastAsia="zh-CN"/>
        </w:rPr>
      </w:pPr>
      <w:bookmarkStart w:id="40" w:name="_Toc532892086"/>
      <w:r w:rsidRPr="0032594A">
        <w:rPr>
          <w:rStyle w:val="Heading3Char"/>
          <w:rFonts w:eastAsia="宋体" w:cs="Times New Roman"/>
          <w:lang w:eastAsia="zh-CN"/>
        </w:rPr>
        <w:t>“</w:t>
      </w:r>
      <w:r w:rsidRPr="0032594A">
        <w:rPr>
          <w:rStyle w:val="Heading3Char"/>
          <w:rFonts w:eastAsia="宋体" w:cs="Times New Roman"/>
          <w:lang w:eastAsia="zh-CN"/>
        </w:rPr>
        <w:t>保密员工</w:t>
      </w:r>
      <w:r w:rsidRPr="0032594A">
        <w:rPr>
          <w:rStyle w:val="Heading3Char"/>
          <w:rFonts w:eastAsia="宋体" w:cs="Times New Roman"/>
          <w:lang w:eastAsia="zh-CN"/>
        </w:rPr>
        <w:t>”</w:t>
      </w:r>
      <w:bookmarkEnd w:id="40"/>
      <w:r w:rsidRPr="0032594A">
        <w:rPr>
          <w:rFonts w:ascii="Times New Roman" w:hAnsi="Times New Roman" w:cs="Times New Roman"/>
          <w:color w:val="000000" w:themeColor="text1"/>
          <w:sz w:val="24"/>
          <w:szCs w:val="24"/>
          <w:lang w:eastAsia="zh-CN"/>
        </w:rPr>
        <w:t>是</w:t>
      </w:r>
      <w:r w:rsidRPr="0032594A">
        <w:rPr>
          <w:rFonts w:ascii="Times New Roman" w:hAnsi="Times New Roman" w:cs="Times New Roman"/>
          <w:color w:val="000000" w:themeColor="text1"/>
          <w:sz w:val="24"/>
          <w:szCs w:val="24"/>
          <w:lang w:eastAsia="zh-CN"/>
        </w:rPr>
        <w:t xml:space="preserve"> (1) </w:t>
      </w:r>
      <w:r w:rsidRPr="0032594A">
        <w:rPr>
          <w:rFonts w:ascii="Times New Roman" w:hAnsi="Times New Roman" w:cs="Times New Roman"/>
          <w:color w:val="000000" w:themeColor="text1"/>
          <w:sz w:val="24"/>
          <w:szCs w:val="24"/>
          <w:lang w:eastAsia="zh-CN"/>
        </w:rPr>
        <w:t>在履行为学生患者提供服务的职业任务时，作为注册医疗、临床或精神医疗专业人员（如医师、护士、助理医师、心理医生、精神病医生、专业顾问与社工以及在其监督下开展服务的人员）（</w:t>
      </w:r>
      <w:r w:rsidRPr="0032594A">
        <w:rPr>
          <w:rFonts w:ascii="Times New Roman" w:hAnsi="Times New Roman" w:cs="Times New Roman"/>
          <w:color w:val="000000" w:themeColor="text1"/>
          <w:sz w:val="24"/>
          <w:szCs w:val="24"/>
          <w:lang w:eastAsia="zh-CN"/>
        </w:rPr>
        <w:t>“</w:t>
      </w:r>
      <w:r w:rsidRPr="0032594A">
        <w:rPr>
          <w:rFonts w:ascii="Times New Roman" w:hAnsi="Times New Roman" w:cs="Times New Roman"/>
          <w:color w:val="000000" w:themeColor="text1"/>
          <w:sz w:val="24"/>
          <w:szCs w:val="24"/>
          <w:lang w:eastAsia="zh-CN"/>
        </w:rPr>
        <w:t>医疗服务提供者</w:t>
      </w:r>
      <w:r w:rsidRPr="0032594A">
        <w:rPr>
          <w:rFonts w:ascii="Times New Roman" w:hAnsi="Times New Roman" w:cs="Times New Roman"/>
          <w:color w:val="000000" w:themeColor="text1"/>
          <w:sz w:val="24"/>
          <w:szCs w:val="24"/>
          <w:lang w:eastAsia="zh-CN"/>
        </w:rPr>
        <w:t>”</w:t>
      </w:r>
      <w:r w:rsidRPr="0032594A">
        <w:rPr>
          <w:rFonts w:ascii="Times New Roman" w:hAnsi="Times New Roman" w:cs="Times New Roman"/>
          <w:color w:val="000000" w:themeColor="text1"/>
          <w:sz w:val="24"/>
          <w:szCs w:val="24"/>
          <w:lang w:eastAsia="zh-CN"/>
        </w:rPr>
        <w:t>）的任何员工；和</w:t>
      </w:r>
      <w:r w:rsidRPr="0032594A">
        <w:rPr>
          <w:rFonts w:ascii="Times New Roman" w:hAnsi="Times New Roman" w:cs="Times New Roman"/>
          <w:color w:val="000000" w:themeColor="text1"/>
          <w:sz w:val="24"/>
          <w:szCs w:val="24"/>
          <w:lang w:eastAsia="zh-CN"/>
        </w:rPr>
        <w:t xml:space="preserve"> (2) </w:t>
      </w:r>
      <w:r w:rsidRPr="0032594A">
        <w:rPr>
          <w:rFonts w:ascii="Times New Roman" w:hAnsi="Times New Roman" w:cs="Times New Roman"/>
          <w:color w:val="000000" w:themeColor="text1"/>
          <w:sz w:val="24"/>
          <w:szCs w:val="24"/>
          <w:lang w:eastAsia="zh-CN"/>
        </w:rPr>
        <w:t>为此类医疗服务提供者在履行工作职责时提供管理、运营和</w:t>
      </w:r>
      <w:r w:rsidRPr="0032594A">
        <w:rPr>
          <w:rFonts w:ascii="Times New Roman" w:hAnsi="Times New Roman" w:cs="Times New Roman"/>
          <w:color w:val="000000" w:themeColor="text1"/>
          <w:sz w:val="24"/>
          <w:szCs w:val="24"/>
          <w:lang w:eastAsia="zh-CN"/>
        </w:rPr>
        <w:t>/</w:t>
      </w:r>
      <w:r w:rsidRPr="0032594A">
        <w:rPr>
          <w:rFonts w:ascii="Times New Roman" w:hAnsi="Times New Roman" w:cs="Times New Roman"/>
          <w:color w:val="000000" w:themeColor="text1"/>
          <w:sz w:val="24"/>
          <w:szCs w:val="24"/>
          <w:lang w:eastAsia="zh-CN"/>
        </w:rPr>
        <w:t>或相关支持的任何员工。未经学生允许，保密员工不得向大学的</w:t>
      </w:r>
      <w:r w:rsidRPr="0032594A">
        <w:rPr>
          <w:rFonts w:ascii="Times New Roman" w:hAnsi="Times New Roman" w:cs="Times New Roman"/>
          <w:color w:val="000000" w:themeColor="text1"/>
          <w:sz w:val="24"/>
          <w:szCs w:val="24"/>
          <w:lang w:eastAsia="zh-CN"/>
        </w:rPr>
        <w:t xml:space="preserve"> Title IX </w:t>
      </w:r>
      <w:r w:rsidRPr="0032594A">
        <w:rPr>
          <w:rFonts w:ascii="Times New Roman" w:hAnsi="Times New Roman" w:cs="Times New Roman"/>
          <w:color w:val="000000" w:themeColor="text1"/>
          <w:sz w:val="24"/>
          <w:szCs w:val="24"/>
          <w:lang w:eastAsia="zh-CN"/>
        </w:rPr>
        <w:t>协调员提供关于禁止行为的信息（本政策</w:t>
      </w:r>
      <w:hyperlink w:anchor="Confidentiality" w:history="1">
        <w:r w:rsidRPr="0032594A">
          <w:rPr>
            <w:rStyle w:val="Hyperlink"/>
            <w:rFonts w:ascii="Times New Roman" w:hAnsi="Times New Roman" w:cs="Times New Roman"/>
            <w:sz w:val="24"/>
            <w:szCs w:val="24"/>
            <w:lang w:eastAsia="zh-CN"/>
          </w:rPr>
          <w:t>保密</w:t>
        </w:r>
      </w:hyperlink>
      <w:r w:rsidRPr="0032594A">
        <w:rPr>
          <w:rFonts w:ascii="Times New Roman" w:hAnsi="Times New Roman" w:cs="Times New Roman"/>
          <w:sz w:val="24"/>
          <w:szCs w:val="24"/>
          <w:lang w:eastAsia="zh-CN"/>
        </w:rPr>
        <w:t>部分</w:t>
      </w:r>
      <w:r w:rsidRPr="0032594A">
        <w:rPr>
          <w:rFonts w:ascii="Times New Roman" w:hAnsi="Times New Roman" w:cs="Times New Roman"/>
          <w:color w:val="000000" w:themeColor="text1"/>
          <w:sz w:val="24"/>
          <w:szCs w:val="24"/>
          <w:lang w:eastAsia="zh-CN"/>
        </w:rPr>
        <w:t>规定的例外情况除外）。</w:t>
      </w:r>
    </w:p>
    <w:p w:rsidR="007521F9" w:rsidRPr="0032594A" w:rsidRDefault="009C3E6C" w:rsidP="007D3EEB">
      <w:pPr>
        <w:pStyle w:val="Default"/>
        <w:ind w:left="720"/>
        <w:jc w:val="both"/>
        <w:rPr>
          <w:rFonts w:eastAsia="宋体"/>
          <w:color w:val="000000" w:themeColor="text1"/>
          <w:lang w:eastAsia="zh-CN"/>
        </w:rPr>
      </w:pPr>
      <w:bookmarkStart w:id="41" w:name="_Toc532892087"/>
      <w:r w:rsidRPr="0032594A">
        <w:rPr>
          <w:rStyle w:val="Heading3Char"/>
          <w:rFonts w:eastAsia="宋体" w:cs="Times New Roman"/>
          <w:lang w:eastAsia="zh-CN"/>
        </w:rPr>
        <w:t>“</w:t>
      </w:r>
      <w:r w:rsidRPr="0032594A">
        <w:rPr>
          <w:rStyle w:val="Heading3Char"/>
          <w:rFonts w:eastAsia="宋体" w:cs="Times New Roman"/>
          <w:lang w:eastAsia="zh-CN"/>
        </w:rPr>
        <w:t>责任员工</w:t>
      </w:r>
      <w:r w:rsidRPr="0032594A">
        <w:rPr>
          <w:rStyle w:val="Heading3Char"/>
          <w:rFonts w:eastAsia="宋体" w:cs="Times New Roman"/>
          <w:lang w:eastAsia="zh-CN"/>
        </w:rPr>
        <w:t>”</w:t>
      </w:r>
      <w:bookmarkEnd w:id="41"/>
      <w:r w:rsidRPr="0032594A">
        <w:rPr>
          <w:rFonts w:eastAsia="宋体"/>
          <w:color w:val="000000" w:themeColor="text1"/>
          <w:lang w:eastAsia="zh-CN"/>
        </w:rPr>
        <w:t>是除大学保密员工以外的任何员工。责任员工必须向大学的</w:t>
      </w:r>
      <w:r w:rsidRPr="0032594A">
        <w:rPr>
          <w:rFonts w:eastAsia="宋体"/>
          <w:color w:val="000000" w:themeColor="text1"/>
          <w:lang w:eastAsia="zh-CN"/>
        </w:rPr>
        <w:t xml:space="preserve"> Title IX </w:t>
      </w:r>
      <w:r w:rsidRPr="0032594A">
        <w:rPr>
          <w:rFonts w:eastAsia="宋体"/>
          <w:color w:val="000000" w:themeColor="text1"/>
          <w:lang w:eastAsia="zh-CN"/>
        </w:rPr>
        <w:t>协调员报告涉及作为举报人、被举报人和</w:t>
      </w:r>
      <w:r w:rsidRPr="0032594A">
        <w:rPr>
          <w:rFonts w:eastAsia="宋体"/>
          <w:color w:val="000000" w:themeColor="text1"/>
          <w:lang w:eastAsia="zh-CN"/>
        </w:rPr>
        <w:t>/</w:t>
      </w:r>
      <w:r w:rsidRPr="0032594A">
        <w:rPr>
          <w:rFonts w:eastAsia="宋体"/>
          <w:color w:val="000000" w:themeColor="text1"/>
          <w:lang w:eastAsia="zh-CN"/>
        </w:rPr>
        <w:t>或证人的任何学生的禁止行为事件的所有相关细节（直接或间接取得），包括日期、时间、地点以及各当事人与证人的姓名。责任员工包括进行披露时作为员工履行职责的宿舍助理、研究生助教以及所有其他学生员工。责任员工不需要报告在以下情况下披露的信息：</w:t>
      </w:r>
      <w:r w:rsidRPr="0032594A">
        <w:rPr>
          <w:rFonts w:eastAsia="宋体"/>
          <w:color w:val="000000" w:themeColor="text1"/>
          <w:lang w:eastAsia="zh-CN"/>
        </w:rPr>
        <w:t xml:space="preserve">(1) </w:t>
      </w:r>
      <w:r w:rsidRPr="0032594A">
        <w:rPr>
          <w:rFonts w:eastAsia="宋体"/>
          <w:color w:val="000000" w:themeColor="text1"/>
          <w:lang w:eastAsia="zh-CN"/>
        </w:rPr>
        <w:t>在唤醒公众意识的活动中（如</w:t>
      </w:r>
      <w:r w:rsidRPr="0032594A">
        <w:rPr>
          <w:rFonts w:eastAsia="宋体"/>
          <w:color w:val="000000" w:themeColor="text1"/>
          <w:lang w:eastAsia="zh-CN"/>
        </w:rPr>
        <w:t>“</w:t>
      </w:r>
      <w:r w:rsidRPr="0032594A">
        <w:rPr>
          <w:rFonts w:eastAsia="宋体"/>
          <w:color w:val="000000" w:themeColor="text1"/>
          <w:lang w:eastAsia="zh-CN"/>
        </w:rPr>
        <w:t>还我安宁夜</w:t>
      </w:r>
      <w:r w:rsidRPr="0032594A">
        <w:rPr>
          <w:rFonts w:eastAsia="宋体"/>
          <w:color w:val="000000" w:themeColor="text1"/>
          <w:lang w:eastAsia="zh-CN"/>
        </w:rPr>
        <w:t>”</w:t>
      </w:r>
      <w:r w:rsidRPr="0032594A">
        <w:rPr>
          <w:rFonts w:eastAsia="宋体"/>
          <w:color w:val="000000" w:themeColor="text1"/>
          <w:lang w:eastAsia="zh-CN"/>
        </w:rPr>
        <w:t>、烛光守夜、抗议、</w:t>
      </w:r>
      <w:r w:rsidRPr="0032594A">
        <w:rPr>
          <w:rFonts w:eastAsia="宋体"/>
          <w:color w:val="000000" w:themeColor="text1"/>
          <w:lang w:eastAsia="zh-CN"/>
        </w:rPr>
        <w:t>“</w:t>
      </w:r>
      <w:r w:rsidRPr="0032594A">
        <w:rPr>
          <w:rFonts w:eastAsia="宋体"/>
          <w:color w:val="000000" w:themeColor="text1"/>
          <w:lang w:eastAsia="zh-CN"/>
        </w:rPr>
        <w:t>幸存者呐喊</w:t>
      </w:r>
      <w:r w:rsidRPr="0032594A">
        <w:rPr>
          <w:rFonts w:eastAsia="宋体"/>
          <w:color w:val="000000" w:themeColor="text1"/>
          <w:lang w:eastAsia="zh-CN"/>
        </w:rPr>
        <w:t>”</w:t>
      </w:r>
      <w:r w:rsidRPr="0032594A">
        <w:rPr>
          <w:rFonts w:eastAsia="宋体"/>
          <w:color w:val="000000" w:themeColor="text1"/>
          <w:lang w:eastAsia="zh-CN"/>
        </w:rPr>
        <w:t>或学生可能披露禁止行为事件的其他公众论坛，统称</w:t>
      </w:r>
      <w:r w:rsidRPr="0032594A">
        <w:rPr>
          <w:rFonts w:eastAsia="宋体"/>
          <w:color w:val="000000" w:themeColor="text1"/>
          <w:lang w:eastAsia="zh-CN"/>
        </w:rPr>
        <w:t>“</w:t>
      </w:r>
      <w:r w:rsidRPr="0032594A">
        <w:rPr>
          <w:rFonts w:eastAsia="宋体"/>
          <w:color w:val="000000" w:themeColor="text1"/>
          <w:lang w:eastAsia="zh-CN"/>
        </w:rPr>
        <w:t>唤醒公众意识活动</w:t>
      </w:r>
      <w:r w:rsidRPr="0032594A">
        <w:rPr>
          <w:rFonts w:eastAsia="宋体"/>
          <w:color w:val="000000" w:themeColor="text1"/>
          <w:lang w:eastAsia="zh-CN"/>
        </w:rPr>
        <w:t>”</w:t>
      </w:r>
      <w:r w:rsidRPr="0032594A">
        <w:rPr>
          <w:rFonts w:eastAsia="宋体"/>
          <w:color w:val="000000" w:themeColor="text1"/>
          <w:lang w:eastAsia="zh-CN"/>
        </w:rPr>
        <w:t>），或</w:t>
      </w:r>
      <w:r w:rsidRPr="0032594A">
        <w:rPr>
          <w:rFonts w:eastAsia="宋体"/>
          <w:color w:val="000000" w:themeColor="text1"/>
          <w:lang w:eastAsia="zh-CN"/>
        </w:rPr>
        <w:t xml:space="preserve"> (2) </w:t>
      </w:r>
      <w:r w:rsidRPr="0032594A">
        <w:rPr>
          <w:rFonts w:eastAsia="宋体"/>
          <w:color w:val="000000" w:themeColor="text1"/>
          <w:lang w:eastAsia="zh-CN"/>
        </w:rPr>
        <w:t>在学生作为受试者参加机构审核委员会批准的人类受试者研究协议（</w:t>
      </w:r>
      <w:r w:rsidRPr="0032594A">
        <w:rPr>
          <w:rFonts w:eastAsia="宋体"/>
          <w:color w:val="000000" w:themeColor="text1"/>
          <w:lang w:eastAsia="zh-CN"/>
        </w:rPr>
        <w:t xml:space="preserve">“IRB </w:t>
      </w:r>
      <w:r w:rsidRPr="0032594A">
        <w:rPr>
          <w:rFonts w:eastAsia="宋体"/>
          <w:color w:val="000000" w:themeColor="text1"/>
          <w:lang w:eastAsia="zh-CN"/>
        </w:rPr>
        <w:t>研究</w:t>
      </w:r>
      <w:r w:rsidRPr="0032594A">
        <w:rPr>
          <w:rFonts w:eastAsia="宋体"/>
          <w:color w:val="000000" w:themeColor="text1"/>
          <w:lang w:eastAsia="zh-CN"/>
        </w:rPr>
        <w:t>”</w:t>
      </w:r>
      <w:r w:rsidRPr="0032594A">
        <w:rPr>
          <w:rFonts w:eastAsia="宋体"/>
          <w:color w:val="000000" w:themeColor="text1"/>
          <w:lang w:eastAsia="zh-CN"/>
        </w:rPr>
        <w:t>）期间。大学在唤醒公众意识活动中可能提供关于学生的</w:t>
      </w:r>
      <w:r w:rsidRPr="0032594A">
        <w:rPr>
          <w:rFonts w:eastAsia="宋体"/>
          <w:color w:val="000000" w:themeColor="text1"/>
          <w:lang w:eastAsia="zh-CN"/>
        </w:rPr>
        <w:t xml:space="preserve"> Title IX </w:t>
      </w:r>
      <w:r w:rsidRPr="0032594A">
        <w:rPr>
          <w:rFonts w:eastAsia="宋体"/>
          <w:color w:val="000000" w:themeColor="text1"/>
          <w:lang w:eastAsia="zh-CN"/>
        </w:rPr>
        <w:t>权利以及可用的大学与社区资源和支持方面的信息，但机构审核委员会可能在适当情况下要求研究人员向所有</w:t>
      </w:r>
      <w:r w:rsidRPr="0032594A">
        <w:rPr>
          <w:rFonts w:eastAsia="宋体"/>
          <w:color w:val="000000" w:themeColor="text1"/>
          <w:lang w:eastAsia="zh-CN"/>
        </w:rPr>
        <w:t xml:space="preserve"> IRB </w:t>
      </w:r>
      <w:r w:rsidRPr="0032594A">
        <w:rPr>
          <w:rFonts w:eastAsia="宋体"/>
          <w:color w:val="000000" w:themeColor="text1"/>
          <w:lang w:eastAsia="zh-CN"/>
        </w:rPr>
        <w:t>研究受试学生提供此类信息。</w:t>
      </w:r>
    </w:p>
    <w:p w:rsidR="00886B48" w:rsidRPr="0032594A" w:rsidRDefault="00886B48" w:rsidP="007D3EEB">
      <w:pPr>
        <w:pStyle w:val="Default"/>
        <w:ind w:left="720"/>
        <w:jc w:val="both"/>
        <w:rPr>
          <w:rFonts w:eastAsia="宋体"/>
          <w:color w:val="000000" w:themeColor="text1"/>
          <w:lang w:eastAsia="zh-CN"/>
        </w:rPr>
      </w:pPr>
    </w:p>
    <w:p w:rsidR="001F742C" w:rsidRPr="0032594A" w:rsidRDefault="007064DE" w:rsidP="007064DE">
      <w:pPr>
        <w:pStyle w:val="Default"/>
        <w:ind w:left="720"/>
        <w:jc w:val="both"/>
        <w:rPr>
          <w:rFonts w:eastAsia="宋体"/>
          <w:lang w:eastAsia="zh-CN"/>
        </w:rPr>
      </w:pPr>
      <w:bookmarkStart w:id="42" w:name="_Toc414634644"/>
      <w:bookmarkStart w:id="43" w:name="_Toc414998823"/>
      <w:bookmarkStart w:id="44" w:name="_Toc532892088"/>
      <w:bookmarkStart w:id="45" w:name="_Toc412126156"/>
      <w:r w:rsidRPr="0032594A">
        <w:rPr>
          <w:rStyle w:val="Heading3Char"/>
          <w:rFonts w:eastAsia="宋体" w:cs="Times New Roman"/>
          <w:lang w:eastAsia="zh-CN"/>
        </w:rPr>
        <w:lastRenderedPageBreak/>
        <w:t>举报人或被举报人</w:t>
      </w:r>
      <w:bookmarkEnd w:id="42"/>
      <w:r w:rsidRPr="0032594A">
        <w:rPr>
          <w:rStyle w:val="Heading3Char"/>
          <w:rFonts w:eastAsia="宋体" w:cs="Times New Roman"/>
          <w:lang w:eastAsia="zh-CN"/>
        </w:rPr>
        <w:t>是学生</w:t>
      </w:r>
      <w:bookmarkEnd w:id="43"/>
      <w:bookmarkEnd w:id="44"/>
      <w:r w:rsidRPr="0032594A">
        <w:rPr>
          <w:rFonts w:eastAsia="宋体"/>
          <w:b/>
          <w:bCs/>
          <w:lang w:eastAsia="zh-CN"/>
        </w:rPr>
        <w:t>时举报禁止行为的义务</w:t>
      </w:r>
      <w:r w:rsidRPr="0032594A">
        <w:rPr>
          <w:rFonts w:eastAsia="宋体"/>
          <w:b/>
          <w:bCs/>
          <w:lang w:eastAsia="zh-CN"/>
        </w:rPr>
        <w:t>:</w:t>
      </w:r>
      <w:bookmarkEnd w:id="45"/>
      <w:r w:rsidRPr="0032594A">
        <w:rPr>
          <w:rFonts w:eastAsia="宋体"/>
          <w:b/>
          <w:bCs/>
          <w:color w:val="000000" w:themeColor="text1"/>
          <w:lang w:eastAsia="zh-CN"/>
        </w:rPr>
        <w:t xml:space="preserve"> </w:t>
      </w:r>
      <w:r w:rsidRPr="0032594A">
        <w:rPr>
          <w:rFonts w:eastAsia="宋体"/>
          <w:lang w:eastAsia="zh-CN"/>
        </w:rPr>
        <w:t>依据本政策，直接负责人、管理人员和人力资源专业人员必须向大学</w:t>
      </w:r>
      <w:r w:rsidRPr="0032594A">
        <w:rPr>
          <w:rFonts w:eastAsia="宋体"/>
          <w:lang w:eastAsia="zh-CN"/>
        </w:rPr>
        <w:t xml:space="preserve"> Title IX </w:t>
      </w:r>
      <w:r w:rsidRPr="0032594A">
        <w:rPr>
          <w:rFonts w:eastAsia="宋体"/>
          <w:lang w:eastAsia="zh-CN"/>
        </w:rPr>
        <w:t>协调员报告</w:t>
      </w:r>
      <w:r w:rsidRPr="0032594A">
        <w:rPr>
          <w:rFonts w:eastAsia="宋体"/>
          <w:color w:val="000000" w:themeColor="text1"/>
          <w:lang w:eastAsia="zh-CN"/>
        </w:rPr>
        <w:t>举报人或被举报人是学生情况下关于禁止行为事件的所有相关细节。当此类直接负责人、管理人员和人力资源专业人员知晓（直接或间接披露）或应当知晓此等禁止行为时，必须进行报告。对于教职员工，直接负责人包括系主任、院长及其他单位管理人员。</w:t>
      </w:r>
    </w:p>
    <w:p w:rsidR="000F1AF0" w:rsidRPr="0032594A" w:rsidRDefault="000F1AF0" w:rsidP="007D3EEB">
      <w:pPr>
        <w:pStyle w:val="Default"/>
        <w:ind w:left="720"/>
        <w:jc w:val="both"/>
        <w:rPr>
          <w:rFonts w:eastAsia="宋体"/>
          <w:lang w:eastAsia="zh-CN"/>
        </w:rPr>
      </w:pPr>
    </w:p>
    <w:p w:rsidR="00435FE6" w:rsidRPr="0032594A" w:rsidRDefault="003F1F70" w:rsidP="007D3EEB">
      <w:pPr>
        <w:pStyle w:val="Default"/>
        <w:ind w:left="720"/>
        <w:jc w:val="both"/>
        <w:rPr>
          <w:rFonts w:eastAsia="宋体"/>
          <w:lang w:eastAsia="zh-CN"/>
        </w:rPr>
      </w:pPr>
      <w:bookmarkStart w:id="46" w:name="_Toc532892089"/>
      <w:r w:rsidRPr="0032594A">
        <w:rPr>
          <w:rStyle w:val="Heading3Char"/>
          <w:rFonts w:eastAsia="宋体" w:cs="Times New Roman"/>
          <w:lang w:eastAsia="zh-CN"/>
        </w:rPr>
        <w:t>举报大学场所中的任何禁止行为</w:t>
      </w:r>
      <w:bookmarkEnd w:id="46"/>
      <w:r w:rsidRPr="0032594A">
        <w:rPr>
          <w:rFonts w:eastAsia="宋体"/>
          <w:lang w:eastAsia="zh-CN"/>
        </w:rPr>
        <w:t>:</w:t>
      </w:r>
      <w:r w:rsidRPr="0032594A">
        <w:rPr>
          <w:rFonts w:eastAsia="宋体"/>
          <w:lang w:eastAsia="zh-CN"/>
        </w:rPr>
        <w:t>按照</w:t>
      </w:r>
      <w:hyperlink r:id="rId25" w:history="1">
        <w:r w:rsidRPr="0032594A">
          <w:rPr>
            <w:rStyle w:val="Hyperlink"/>
            <w:rFonts w:eastAsia="宋体"/>
            <w:lang w:eastAsia="zh-CN"/>
          </w:rPr>
          <w:t>弗吉尼亚州法令</w:t>
        </w:r>
        <w:r w:rsidRPr="0032594A">
          <w:rPr>
            <w:rStyle w:val="Hyperlink"/>
            <w:rFonts w:eastAsia="宋体"/>
            <w:lang w:eastAsia="zh-CN"/>
          </w:rPr>
          <w:t xml:space="preserve"> § </w:t>
        </w:r>
        <w:r w:rsidRPr="0032594A">
          <w:rPr>
            <w:rStyle w:val="Hyperlink"/>
            <w:rFonts w:eastAsia="宋体"/>
            <w:shd w:val="clear" w:color="auto" w:fill="FFFFFF"/>
            <w:lang w:eastAsia="zh-CN"/>
          </w:rPr>
          <w:t>23.1-806</w:t>
        </w:r>
      </w:hyperlink>
      <w:r w:rsidRPr="0032594A">
        <w:rPr>
          <w:rFonts w:eastAsia="宋体"/>
          <w:color w:val="333333"/>
          <w:shd w:val="clear" w:color="auto" w:fill="FFFFFF"/>
          <w:lang w:eastAsia="zh-CN"/>
        </w:rPr>
        <w:t xml:space="preserve"> </w:t>
      </w:r>
      <w:r w:rsidRPr="0032594A">
        <w:rPr>
          <w:rFonts w:eastAsia="宋体"/>
          <w:lang w:eastAsia="zh-CN"/>
        </w:rPr>
        <w:t>（</w:t>
      </w:r>
      <w:r w:rsidRPr="0032594A">
        <w:rPr>
          <w:rFonts w:eastAsia="宋体"/>
          <w:lang w:eastAsia="zh-CN"/>
        </w:rPr>
        <w:t>“</w:t>
      </w:r>
      <w:r w:rsidRPr="0032594A">
        <w:rPr>
          <w:rFonts w:eastAsia="宋体"/>
          <w:lang w:eastAsia="zh-CN"/>
        </w:rPr>
        <w:t>弗吉尼亚举报法令</w:t>
      </w:r>
      <w:r w:rsidRPr="0032594A">
        <w:rPr>
          <w:rFonts w:eastAsia="宋体"/>
          <w:lang w:eastAsia="zh-CN"/>
        </w:rPr>
        <w:t>”</w:t>
      </w:r>
      <w:r w:rsidRPr="0032594A">
        <w:rPr>
          <w:rFonts w:eastAsia="宋体"/>
          <w:lang w:eastAsia="zh-CN"/>
        </w:rPr>
        <w:t>）的要求，责任员工还要向</w:t>
      </w:r>
      <w:r w:rsidRPr="0032594A">
        <w:rPr>
          <w:rFonts w:eastAsia="宋体"/>
          <w:lang w:eastAsia="zh-CN"/>
        </w:rPr>
        <w:t xml:space="preserve"> Title IX </w:t>
      </w:r>
      <w:r w:rsidRPr="0032594A">
        <w:rPr>
          <w:rFonts w:eastAsia="宋体"/>
          <w:lang w:eastAsia="zh-CN"/>
        </w:rPr>
        <w:t>协调员报告从所有来源取得的关于被指禁止行为的全部信息，包括发生在大学校园任何场所（包括宿舍楼）、大学拥有或管控的任何邻近（校外）场所、由学生组织（包括兄弟会控管或学生经常使用的任何场所（无论位于哪里）、校园内或紧挨校园并可从校园出入的公共场所（包括街道、人行道和停车场）的禁止行为。上述举报义务和《弗吉尼亚举报法令》在</w:t>
      </w:r>
      <w:hyperlink r:id="rId26" w:history="1">
        <w:r w:rsidRPr="0032594A">
          <w:rPr>
            <w:rStyle w:val="Hyperlink"/>
            <w:rFonts w:eastAsia="宋体"/>
            <w:lang w:eastAsia="zh-CN"/>
          </w:rPr>
          <w:t>举报政策</w:t>
        </w:r>
      </w:hyperlink>
      <w:r w:rsidRPr="0032594A">
        <w:rPr>
          <w:rFonts w:eastAsia="宋体"/>
          <w:lang w:eastAsia="zh-CN"/>
        </w:rPr>
        <w:t>中均有规定。</w:t>
      </w:r>
    </w:p>
    <w:p w:rsidR="003F1F70" w:rsidRPr="0032594A" w:rsidRDefault="003F1F70" w:rsidP="007D3EEB">
      <w:pPr>
        <w:pStyle w:val="Default"/>
        <w:ind w:left="720"/>
        <w:jc w:val="both"/>
        <w:rPr>
          <w:rFonts w:eastAsia="宋体"/>
          <w:lang w:eastAsia="zh-CN"/>
        </w:rPr>
      </w:pPr>
    </w:p>
    <w:p w:rsidR="0079401E" w:rsidRPr="0032594A" w:rsidRDefault="0079401E" w:rsidP="0079401E">
      <w:pPr>
        <w:pStyle w:val="Default"/>
        <w:ind w:left="720"/>
        <w:jc w:val="both"/>
        <w:rPr>
          <w:rFonts w:eastAsia="宋体"/>
          <w:color w:val="000000" w:themeColor="text1"/>
          <w:lang w:eastAsia="zh-CN"/>
        </w:rPr>
      </w:pPr>
      <w:bookmarkStart w:id="47" w:name="_Toc532892090"/>
      <w:r w:rsidRPr="0032594A">
        <w:rPr>
          <w:rStyle w:val="Heading3Char"/>
          <w:rFonts w:eastAsia="宋体" w:cs="Times New Roman"/>
          <w:lang w:eastAsia="zh-CN"/>
        </w:rPr>
        <w:t>向执法部门报告</w:t>
      </w:r>
      <w:bookmarkEnd w:id="47"/>
      <w:r w:rsidRPr="0032594A">
        <w:rPr>
          <w:rFonts w:eastAsia="宋体"/>
          <w:color w:val="000000" w:themeColor="text1"/>
          <w:lang w:eastAsia="zh-CN"/>
        </w:rPr>
        <w:t>:</w:t>
      </w:r>
      <w:r w:rsidRPr="0032594A">
        <w:rPr>
          <w:rFonts w:eastAsia="宋体"/>
          <w:color w:val="000000" w:themeColor="text1"/>
          <w:lang w:eastAsia="zh-CN"/>
        </w:rPr>
        <w:t>根据《弗吉尼亚举报法令》，大学需将关于禁止行为指控的信息报告给负责调查与起诉此类指控的相应执法部门和监察机构。</w:t>
      </w:r>
    </w:p>
    <w:p w:rsidR="0079401E" w:rsidRPr="0032594A" w:rsidRDefault="0079401E" w:rsidP="007D3EEB">
      <w:pPr>
        <w:pStyle w:val="Default"/>
        <w:ind w:left="720"/>
        <w:jc w:val="both"/>
        <w:rPr>
          <w:rFonts w:eastAsia="宋体"/>
          <w:lang w:eastAsia="zh-CN"/>
        </w:rPr>
      </w:pPr>
    </w:p>
    <w:p w:rsidR="001F742C" w:rsidRPr="0032594A" w:rsidRDefault="00777144" w:rsidP="005950BA">
      <w:pPr>
        <w:pStyle w:val="Default"/>
        <w:ind w:left="720"/>
        <w:jc w:val="both"/>
        <w:rPr>
          <w:rFonts w:eastAsia="宋体"/>
          <w:color w:val="000000" w:themeColor="text1"/>
          <w:lang w:eastAsia="zh-CN"/>
        </w:rPr>
      </w:pPr>
      <w:bookmarkStart w:id="48" w:name="_Toc414634645"/>
      <w:bookmarkStart w:id="49" w:name="_Toc412126157"/>
      <w:bookmarkStart w:id="50" w:name="_Toc532892091"/>
      <w:r w:rsidRPr="0032594A">
        <w:rPr>
          <w:rStyle w:val="Heading3Char"/>
          <w:rFonts w:eastAsia="宋体" w:cs="Times New Roman"/>
          <w:lang w:eastAsia="zh-CN"/>
        </w:rPr>
        <w:t>根据克莱丽法案进行报告</w:t>
      </w:r>
      <w:bookmarkEnd w:id="48"/>
      <w:bookmarkEnd w:id="49"/>
      <w:bookmarkEnd w:id="50"/>
      <w:r w:rsidRPr="0032594A">
        <w:rPr>
          <w:rFonts w:eastAsia="宋体"/>
          <w:b/>
          <w:bCs/>
          <w:color w:val="000000" w:themeColor="text1"/>
          <w:lang w:eastAsia="zh-CN"/>
        </w:rPr>
        <w:t>:</w:t>
      </w:r>
      <w:r w:rsidRPr="0032594A">
        <w:rPr>
          <w:rFonts w:eastAsia="宋体"/>
          <w:color w:val="000000" w:themeColor="text1"/>
          <w:lang w:eastAsia="zh-CN"/>
        </w:rPr>
        <w:t>根据克莱丽法案的要求，大学将违法事件统计数据包括在其年度安全报告中，并以不含有涉案人员任何个人身份信息的方式，将这些统计数据提供给美国教育部。克莱丽法案还要求大学就某些已上报并可能继续对学生和员工构成严重持续威胁的犯罪及时向校园社区发出警报。按照克莱丽法案的要求，大学在向大学社区发出及时警报时，不会公布举报人的姓名及其他个人身份信息。</w:t>
      </w:r>
    </w:p>
    <w:p w:rsidR="006A356B" w:rsidRPr="0032594A" w:rsidRDefault="006A356B" w:rsidP="005950BA">
      <w:pPr>
        <w:pStyle w:val="Default"/>
        <w:ind w:left="720"/>
        <w:jc w:val="both"/>
        <w:rPr>
          <w:rFonts w:eastAsia="宋体"/>
          <w:color w:val="000000" w:themeColor="text1"/>
          <w:lang w:eastAsia="zh-CN"/>
        </w:rPr>
      </w:pPr>
    </w:p>
    <w:p w:rsidR="002A51E9" w:rsidRPr="0032594A" w:rsidRDefault="00886B48" w:rsidP="007D3EEB">
      <w:pPr>
        <w:tabs>
          <w:tab w:val="left" w:pos="1440"/>
        </w:tabs>
        <w:spacing w:after="0" w:line="240" w:lineRule="auto"/>
        <w:ind w:left="1080" w:right="-180" w:hanging="360"/>
        <w:jc w:val="both"/>
        <w:rPr>
          <w:rFonts w:ascii="Times New Roman" w:hAnsi="Times New Roman" w:cs="Times New Roman"/>
          <w:b/>
          <w:sz w:val="24"/>
          <w:szCs w:val="24"/>
          <w:lang w:eastAsia="zh-CN"/>
        </w:rPr>
      </w:pPr>
      <w:bookmarkStart w:id="51" w:name="_Toc412126158"/>
      <w:bookmarkStart w:id="52" w:name="_Toc414634646"/>
      <w:bookmarkStart w:id="53" w:name="_Toc532892092"/>
      <w:r w:rsidRPr="0032594A">
        <w:rPr>
          <w:rStyle w:val="Heading2Char"/>
          <w:rFonts w:eastAsia="宋体" w:cs="Times New Roman"/>
          <w:bCs w:val="0"/>
          <w:u w:val="none"/>
          <w:lang w:eastAsia="zh-CN"/>
        </w:rPr>
        <w:t>C.</w:t>
      </w:r>
      <w:r w:rsidRPr="0032594A">
        <w:rPr>
          <w:rStyle w:val="Heading2Char"/>
          <w:rFonts w:eastAsia="宋体" w:cs="Times New Roman"/>
          <w:bCs w:val="0"/>
          <w:u w:val="none"/>
          <w:lang w:eastAsia="zh-CN"/>
        </w:rPr>
        <w:tab/>
      </w:r>
      <w:r w:rsidRPr="0032594A">
        <w:rPr>
          <w:rStyle w:val="Heading2Char"/>
          <w:rFonts w:eastAsia="宋体" w:cs="Times New Roman"/>
          <w:bCs w:val="0"/>
          <w:lang w:eastAsia="zh-CN"/>
        </w:rPr>
        <w:t>保密信息资源</w:t>
      </w:r>
      <w:bookmarkEnd w:id="51"/>
      <w:bookmarkEnd w:id="52"/>
      <w:bookmarkEnd w:id="53"/>
    </w:p>
    <w:p w:rsidR="002A51E9" w:rsidRPr="0032594A" w:rsidRDefault="002A51E9" w:rsidP="000A0F72">
      <w:pPr>
        <w:pStyle w:val="Default"/>
        <w:ind w:left="720"/>
        <w:jc w:val="both"/>
        <w:rPr>
          <w:rFonts w:eastAsia="宋体"/>
          <w:lang w:eastAsia="zh-CN"/>
        </w:rPr>
      </w:pPr>
    </w:p>
    <w:p w:rsidR="001F742C" w:rsidRPr="0032594A" w:rsidRDefault="002376D6" w:rsidP="007D3EEB">
      <w:pPr>
        <w:pStyle w:val="Default"/>
        <w:ind w:left="720"/>
        <w:jc w:val="both"/>
        <w:rPr>
          <w:rFonts w:eastAsia="宋体"/>
          <w:lang w:eastAsia="zh-CN"/>
        </w:rPr>
      </w:pPr>
      <w:r w:rsidRPr="0032594A">
        <w:rPr>
          <w:rFonts w:eastAsia="宋体"/>
          <w:lang w:eastAsia="zh-CN"/>
        </w:rPr>
        <w:t>根据</w:t>
      </w:r>
      <w:r w:rsidRPr="0032594A">
        <w:rPr>
          <w:rFonts w:eastAsia="宋体"/>
          <w:lang w:eastAsia="zh-CN"/>
        </w:rPr>
        <w:t>“</w:t>
      </w:r>
      <w:r w:rsidRPr="0032594A">
        <w:rPr>
          <w:rFonts w:eastAsia="宋体"/>
          <w:lang w:eastAsia="zh-CN"/>
        </w:rPr>
        <w:t>保密员工</w:t>
      </w:r>
      <w:r w:rsidRPr="0032594A">
        <w:rPr>
          <w:rFonts w:eastAsia="宋体"/>
          <w:lang w:eastAsia="zh-CN"/>
        </w:rPr>
        <w:t>”</w:t>
      </w:r>
      <w:r w:rsidRPr="0032594A">
        <w:rPr>
          <w:rFonts w:eastAsia="宋体"/>
          <w:lang w:eastAsia="zh-CN"/>
        </w:rPr>
        <w:t>和持证社区专业人员的定义，大学和夏洛茨维尔社区有多种资源，学生和员工可从中获得保密信息、创伤知情咨询和支持。这些资源包括依照与大学单独谅解备忘录成立的性骚扰资源处</w:t>
      </w:r>
      <w:r w:rsidRPr="0032594A">
        <w:rPr>
          <w:rFonts w:eastAsia="宋体"/>
          <w:lang w:eastAsia="zh-CN"/>
        </w:rPr>
        <w:t xml:space="preserve"> ((434) 977-7273</w:t>
      </w:r>
      <w:proofErr w:type="gramStart"/>
      <w:r w:rsidRPr="0032594A">
        <w:rPr>
          <w:rFonts w:eastAsia="宋体"/>
          <w:lang w:eastAsia="zh-CN"/>
        </w:rPr>
        <w:t>)</w:t>
      </w:r>
      <w:r w:rsidRPr="0032594A">
        <w:rPr>
          <w:rFonts w:eastAsia="宋体"/>
          <w:lang w:eastAsia="zh-CN"/>
        </w:rPr>
        <w:t>；</w:t>
      </w:r>
      <w:proofErr w:type="gramEnd"/>
      <w:r w:rsidRPr="0032594A">
        <w:rPr>
          <w:rFonts w:eastAsia="宋体"/>
          <w:lang w:eastAsia="zh-CN"/>
        </w:rPr>
        <w:t>紧急救助庇护所</w:t>
      </w:r>
      <w:r w:rsidRPr="0032594A">
        <w:rPr>
          <w:rFonts w:eastAsia="宋体"/>
          <w:lang w:eastAsia="zh-CN"/>
        </w:rPr>
        <w:t xml:space="preserve"> ((434) 293-8509)</w:t>
      </w:r>
      <w:r w:rsidRPr="0032594A">
        <w:rPr>
          <w:rFonts w:eastAsia="宋体"/>
          <w:lang w:eastAsia="zh-CN"/>
        </w:rPr>
        <w:t>；以及弗吉尼亚家庭暴力和性骚扰热线</w:t>
      </w:r>
      <w:r w:rsidRPr="0032594A">
        <w:rPr>
          <w:rFonts w:eastAsia="宋体"/>
          <w:lang w:eastAsia="zh-CN"/>
        </w:rPr>
        <w:t xml:space="preserve"> ((800) 838-8238</w:t>
      </w:r>
      <w:r w:rsidRPr="0032594A">
        <w:rPr>
          <w:rFonts w:eastAsia="宋体"/>
          <w:lang w:eastAsia="zh-CN"/>
        </w:rPr>
        <w:t>，或文本热线</w:t>
      </w:r>
      <w:r w:rsidRPr="0032594A">
        <w:rPr>
          <w:rFonts w:eastAsia="宋体"/>
          <w:lang w:eastAsia="zh-CN"/>
        </w:rPr>
        <w:t xml:space="preserve"> (804) 793-9999)</w:t>
      </w:r>
      <w:r w:rsidRPr="0032594A">
        <w:rPr>
          <w:rFonts w:eastAsia="宋体"/>
          <w:lang w:eastAsia="zh-CN"/>
        </w:rPr>
        <w:t>。</w:t>
      </w:r>
    </w:p>
    <w:p w:rsidR="004D5B08" w:rsidRPr="0032594A" w:rsidRDefault="004D5B08" w:rsidP="007D3EEB">
      <w:pPr>
        <w:pStyle w:val="Default"/>
        <w:ind w:left="720"/>
        <w:jc w:val="both"/>
        <w:rPr>
          <w:rFonts w:eastAsia="宋体"/>
          <w:lang w:eastAsia="zh-CN"/>
        </w:rPr>
      </w:pPr>
    </w:p>
    <w:p w:rsidR="004D5B08" w:rsidRPr="0032594A" w:rsidRDefault="00072D7A" w:rsidP="007D3EEB">
      <w:pPr>
        <w:pStyle w:val="Default"/>
        <w:ind w:left="720"/>
        <w:jc w:val="both"/>
        <w:rPr>
          <w:rFonts w:eastAsia="宋体"/>
          <w:lang w:eastAsia="zh-CN"/>
        </w:rPr>
      </w:pPr>
      <w:r w:rsidRPr="0032594A">
        <w:rPr>
          <w:rFonts w:eastAsia="宋体"/>
          <w:lang w:eastAsia="zh-CN"/>
        </w:rPr>
        <w:t>学生还可在学生保健中心的咨询与心理服务部和妇女中心</w:t>
      </w:r>
      <w:r w:rsidRPr="0032594A">
        <w:rPr>
          <w:rFonts w:eastAsia="宋体"/>
          <w:lang w:eastAsia="zh-CN"/>
        </w:rPr>
        <w:t xml:space="preserve"> ((434) 982-2903) </w:t>
      </w:r>
      <w:r w:rsidRPr="0032594A">
        <w:rPr>
          <w:rFonts w:eastAsia="宋体"/>
          <w:lang w:eastAsia="zh-CN"/>
        </w:rPr>
        <w:t>获得这些咨询服务。可供学生使用的大学和社区保密信息资源的完整清单请见</w:t>
      </w:r>
      <w:r w:rsidR="00782E8D">
        <w:fldChar w:fldCharType="begin"/>
      </w:r>
      <w:r w:rsidR="00782E8D">
        <w:rPr>
          <w:lang w:eastAsia="zh-CN"/>
        </w:rPr>
        <w:instrText xml:space="preserve"> HYPERLINK "http://titleix-vawa.virginia.edu/sites/titleix-vawa.virginia.edu/files/Appendix%20A-1%20Student%20Resource%20Guide.pdf" </w:instrText>
      </w:r>
      <w:r w:rsidR="00782E8D">
        <w:fldChar w:fldCharType="separate"/>
      </w:r>
      <w:r w:rsidRPr="0032594A">
        <w:rPr>
          <w:rStyle w:val="Hyperlink"/>
          <w:rFonts w:eastAsia="宋体"/>
          <w:lang w:eastAsia="zh-CN"/>
        </w:rPr>
        <w:t>学生资源指南（附件</w:t>
      </w:r>
      <w:r w:rsidRPr="0032594A">
        <w:rPr>
          <w:rStyle w:val="Hyperlink"/>
          <w:rFonts w:eastAsia="宋体"/>
          <w:lang w:eastAsia="zh-CN"/>
        </w:rPr>
        <w:t xml:space="preserve"> A-1</w:t>
      </w:r>
      <w:r w:rsidRPr="0032594A">
        <w:rPr>
          <w:rStyle w:val="Hyperlink"/>
          <w:rFonts w:eastAsia="宋体"/>
          <w:lang w:eastAsia="zh-CN"/>
        </w:rPr>
        <w:t>）</w:t>
      </w:r>
      <w:r w:rsidR="00782E8D">
        <w:rPr>
          <w:rStyle w:val="Hyperlink"/>
          <w:rFonts w:eastAsia="宋体"/>
          <w:lang w:eastAsia="zh-CN"/>
        </w:rPr>
        <w:fldChar w:fldCharType="end"/>
      </w:r>
      <w:r w:rsidRPr="0032594A">
        <w:rPr>
          <w:rFonts w:eastAsia="宋体"/>
          <w:lang w:eastAsia="zh-CN"/>
        </w:rPr>
        <w:t>。</w:t>
      </w:r>
    </w:p>
    <w:p w:rsidR="00731CBE" w:rsidRPr="0032594A" w:rsidRDefault="00731CBE" w:rsidP="007D3EEB">
      <w:pPr>
        <w:pStyle w:val="Default"/>
        <w:ind w:left="720"/>
        <w:jc w:val="both"/>
        <w:rPr>
          <w:rFonts w:eastAsia="宋体"/>
          <w:lang w:eastAsia="zh-CN"/>
        </w:rPr>
      </w:pPr>
    </w:p>
    <w:p w:rsidR="001F742C" w:rsidRPr="0032594A" w:rsidRDefault="00072D7A" w:rsidP="00E4119D">
      <w:pPr>
        <w:pStyle w:val="Default"/>
        <w:ind w:left="720"/>
        <w:jc w:val="both"/>
        <w:rPr>
          <w:rFonts w:eastAsia="宋体"/>
          <w:lang w:eastAsia="zh-CN"/>
        </w:rPr>
      </w:pPr>
      <w:r w:rsidRPr="0032594A">
        <w:rPr>
          <w:rFonts w:eastAsia="宋体"/>
          <w:lang w:eastAsia="zh-CN"/>
        </w:rPr>
        <w:t>员工亦可通过</w:t>
      </w:r>
      <w:r w:rsidRPr="0032594A">
        <w:rPr>
          <w:rFonts w:eastAsia="宋体"/>
          <w:lang w:eastAsia="zh-CN"/>
        </w:rPr>
        <w:t>“</w:t>
      </w:r>
      <w:r w:rsidRPr="0032594A">
        <w:rPr>
          <w:rFonts w:eastAsia="宋体"/>
          <w:lang w:eastAsia="zh-CN"/>
        </w:rPr>
        <w:t>教师和员工协助计划</w:t>
      </w:r>
      <w:r w:rsidRPr="0032594A">
        <w:rPr>
          <w:rFonts w:eastAsia="宋体"/>
          <w:lang w:eastAsia="zh-CN"/>
        </w:rPr>
        <w:t xml:space="preserve">”((434) 243-2643) </w:t>
      </w:r>
      <w:r w:rsidRPr="0032594A">
        <w:rPr>
          <w:rFonts w:eastAsia="宋体"/>
          <w:lang w:eastAsia="zh-CN"/>
        </w:rPr>
        <w:t>获取此类咨询服务。可供员工使用的大学和社区保密信息资源的完整清单请见</w:t>
      </w:r>
      <w:r w:rsidR="00782E8D">
        <w:fldChar w:fldCharType="begin"/>
      </w:r>
      <w:r w:rsidR="00782E8D">
        <w:rPr>
          <w:lang w:eastAsia="zh-CN"/>
        </w:rPr>
        <w:instrText xml:space="preserve"> HYPERLINK "http://titleix-vawa.virginia.edu/sites/titleix-vawa.virginia.edu/files/Appendix%20B-1%20Employee%20Resource%20Guide.pdf" </w:instrText>
      </w:r>
      <w:r w:rsidR="00782E8D">
        <w:fldChar w:fldCharType="separate"/>
      </w:r>
      <w:r w:rsidRPr="0032594A">
        <w:rPr>
          <w:rStyle w:val="Hyperlink"/>
          <w:rFonts w:eastAsia="宋体"/>
          <w:lang w:eastAsia="zh-CN"/>
        </w:rPr>
        <w:t>员工资源指南（附件</w:t>
      </w:r>
      <w:r w:rsidRPr="0032594A">
        <w:rPr>
          <w:rStyle w:val="Hyperlink"/>
          <w:rFonts w:eastAsia="宋体"/>
          <w:lang w:eastAsia="zh-CN"/>
        </w:rPr>
        <w:t xml:space="preserve"> B-1</w:t>
      </w:r>
      <w:r w:rsidRPr="0032594A">
        <w:rPr>
          <w:rStyle w:val="Hyperlink"/>
          <w:rFonts w:eastAsia="宋体"/>
          <w:lang w:eastAsia="zh-CN"/>
        </w:rPr>
        <w:t>）</w:t>
      </w:r>
      <w:r w:rsidR="00782E8D">
        <w:rPr>
          <w:rStyle w:val="Hyperlink"/>
          <w:rFonts w:eastAsia="宋体"/>
          <w:lang w:eastAsia="zh-CN"/>
        </w:rPr>
        <w:fldChar w:fldCharType="end"/>
      </w:r>
      <w:r w:rsidRPr="0032594A">
        <w:rPr>
          <w:rFonts w:eastAsia="宋体"/>
          <w:lang w:eastAsia="zh-CN"/>
        </w:rPr>
        <w:t>。</w:t>
      </w:r>
    </w:p>
    <w:p w:rsidR="00C370F9" w:rsidRPr="0032594A" w:rsidRDefault="00C370F9" w:rsidP="00E4119D">
      <w:pPr>
        <w:pStyle w:val="Default"/>
        <w:ind w:left="720"/>
        <w:jc w:val="both"/>
        <w:rPr>
          <w:rStyle w:val="Heading2Char"/>
          <w:rFonts w:eastAsia="宋体" w:cs="Times New Roman"/>
          <w:u w:val="none"/>
          <w:lang w:eastAsia="zh-CN"/>
        </w:rPr>
      </w:pPr>
      <w:bookmarkStart w:id="54" w:name="_Toc414634647"/>
      <w:bookmarkStart w:id="55" w:name="_Toc412126159"/>
    </w:p>
    <w:p w:rsidR="002A51E9" w:rsidRPr="0032594A" w:rsidRDefault="00886B48" w:rsidP="00AA3C17">
      <w:pPr>
        <w:pStyle w:val="Default"/>
        <w:ind w:left="1080" w:hanging="360"/>
        <w:jc w:val="both"/>
        <w:rPr>
          <w:rFonts w:eastAsia="宋体"/>
          <w:lang w:eastAsia="zh-CN"/>
        </w:rPr>
      </w:pPr>
      <w:bookmarkStart w:id="56" w:name="_Toc532892093"/>
      <w:r w:rsidRPr="0032594A">
        <w:rPr>
          <w:rStyle w:val="Heading2Char"/>
          <w:rFonts w:eastAsia="宋体" w:cs="Times New Roman"/>
          <w:bCs w:val="0"/>
          <w:u w:val="none"/>
          <w:lang w:eastAsia="zh-CN"/>
        </w:rPr>
        <w:t>D.</w:t>
      </w:r>
      <w:r w:rsidRPr="0032594A">
        <w:rPr>
          <w:rStyle w:val="Heading2Char"/>
          <w:rFonts w:eastAsia="宋体" w:cs="Times New Roman"/>
          <w:bCs w:val="0"/>
          <w:u w:val="none"/>
          <w:lang w:eastAsia="zh-CN"/>
        </w:rPr>
        <w:tab/>
      </w:r>
      <w:r w:rsidRPr="0032594A">
        <w:rPr>
          <w:rStyle w:val="Heading2Char"/>
          <w:rFonts w:eastAsia="宋体" w:cs="Times New Roman"/>
          <w:bCs w:val="0"/>
          <w:lang w:eastAsia="zh-CN"/>
        </w:rPr>
        <w:t>举报</w:t>
      </w:r>
      <w:bookmarkEnd w:id="54"/>
      <w:bookmarkEnd w:id="55"/>
      <w:bookmarkEnd w:id="56"/>
    </w:p>
    <w:p w:rsidR="00E4119D" w:rsidRPr="0032594A" w:rsidRDefault="00E4119D" w:rsidP="007D3EEB">
      <w:pPr>
        <w:pStyle w:val="Default"/>
        <w:ind w:left="720"/>
        <w:jc w:val="both"/>
        <w:rPr>
          <w:rFonts w:eastAsia="宋体"/>
          <w:color w:val="000000" w:themeColor="text1"/>
          <w:lang w:eastAsia="zh-CN"/>
        </w:rPr>
      </w:pPr>
    </w:p>
    <w:p w:rsidR="00BE1BD7" w:rsidRPr="0032594A" w:rsidRDefault="00442BEA" w:rsidP="007D3EEB">
      <w:pPr>
        <w:pStyle w:val="Default"/>
        <w:ind w:left="720"/>
        <w:jc w:val="both"/>
        <w:rPr>
          <w:rFonts w:eastAsia="宋体"/>
          <w:color w:val="000000" w:themeColor="text1"/>
          <w:lang w:eastAsia="zh-CN"/>
        </w:rPr>
      </w:pPr>
      <w:r w:rsidRPr="0032594A">
        <w:rPr>
          <w:rFonts w:eastAsia="宋体"/>
          <w:color w:val="000000" w:themeColor="text1"/>
          <w:lang w:eastAsia="zh-CN"/>
        </w:rPr>
        <w:t>有多个禁止行为举报渠道。举报人可选择向大学或执法部门，或者同时向两者进行举报。这些举报选项并不互相排斥。举报人同时还可以要求采取刑事和纪律处分措</w:t>
      </w:r>
      <w:r w:rsidRPr="0032594A">
        <w:rPr>
          <w:rFonts w:eastAsia="宋体"/>
          <w:color w:val="000000" w:themeColor="text1"/>
          <w:lang w:eastAsia="zh-CN"/>
        </w:rPr>
        <w:lastRenderedPageBreak/>
        <w:t>施。举报人在理解、评估和要求这些选项的过程中，大学将为其提供支持。</w:t>
      </w:r>
    </w:p>
    <w:p w:rsidR="001F742C" w:rsidRPr="0032594A" w:rsidRDefault="00BD03AB" w:rsidP="004E6B3D">
      <w:pPr>
        <w:pStyle w:val="Heading3"/>
        <w:ind w:left="1080"/>
        <w:rPr>
          <w:rFonts w:eastAsia="宋体" w:cs="Times New Roman"/>
          <w:lang w:eastAsia="zh-CN"/>
        </w:rPr>
      </w:pPr>
      <w:bookmarkStart w:id="57" w:name="_Toc532892094"/>
      <w:r w:rsidRPr="0032594A">
        <w:rPr>
          <w:rFonts w:eastAsia="宋体" w:cs="Times New Roman"/>
          <w:lang w:eastAsia="zh-CN"/>
        </w:rPr>
        <w:t>1.</w:t>
      </w:r>
      <w:r w:rsidRPr="0032594A">
        <w:rPr>
          <w:rFonts w:eastAsia="宋体" w:cs="Times New Roman"/>
          <w:lang w:eastAsia="zh-CN"/>
        </w:rPr>
        <w:t>执法部门</w:t>
      </w:r>
      <w:bookmarkEnd w:id="57"/>
    </w:p>
    <w:p w:rsidR="00361BD1" w:rsidRPr="0032594A" w:rsidRDefault="00542468" w:rsidP="005950BA">
      <w:pPr>
        <w:pStyle w:val="Default"/>
        <w:spacing w:before="240"/>
        <w:ind w:left="1080"/>
        <w:jc w:val="both"/>
        <w:rPr>
          <w:rFonts w:eastAsia="宋体"/>
          <w:color w:val="000000" w:themeColor="text1"/>
          <w:lang w:eastAsia="zh-CN"/>
        </w:rPr>
      </w:pPr>
      <w:r w:rsidRPr="0032594A">
        <w:rPr>
          <w:rFonts w:eastAsia="宋体"/>
          <w:color w:val="000000" w:themeColor="text1"/>
          <w:lang w:eastAsia="zh-CN"/>
        </w:rPr>
        <w:t>举报人有权通知或拒绝通知执法部门。为履行对采取一切适当措施消除、防止、补救所有禁止行为的承诺，大学鼓励举报人通过以下联系方式</w:t>
      </w:r>
      <w:r w:rsidRPr="0032594A">
        <w:rPr>
          <w:rFonts w:eastAsia="宋体"/>
          <w:b/>
          <w:bCs/>
          <w:i/>
          <w:iCs/>
          <w:color w:val="000000" w:themeColor="text1"/>
          <w:lang w:eastAsia="zh-CN"/>
        </w:rPr>
        <w:t>立即</w:t>
      </w:r>
      <w:r w:rsidRPr="0032594A">
        <w:rPr>
          <w:rFonts w:eastAsia="宋体"/>
          <w:color w:val="000000" w:themeColor="text1"/>
          <w:lang w:eastAsia="zh-CN"/>
        </w:rPr>
        <w:t>将禁止行为报告给执法部门：</w:t>
      </w:r>
    </w:p>
    <w:p w:rsidR="00361BD1" w:rsidRPr="0032594A" w:rsidRDefault="00361BD1" w:rsidP="007D3EEB">
      <w:pPr>
        <w:pStyle w:val="Default"/>
        <w:ind w:left="720"/>
        <w:jc w:val="both"/>
        <w:rPr>
          <w:rFonts w:eastAsia="宋体"/>
          <w:color w:val="000000" w:themeColor="text1"/>
          <w:lang w:eastAsia="zh-CN"/>
        </w:rPr>
      </w:pPr>
    </w:p>
    <w:p w:rsidR="00361BD1" w:rsidRPr="0032594A" w:rsidRDefault="00886B48" w:rsidP="009A3961">
      <w:pPr>
        <w:pStyle w:val="Default"/>
        <w:numPr>
          <w:ilvl w:val="0"/>
          <w:numId w:val="10"/>
        </w:numPr>
        <w:ind w:left="1800"/>
        <w:jc w:val="both"/>
        <w:rPr>
          <w:rFonts w:eastAsia="宋体"/>
          <w:color w:val="000000" w:themeColor="text1"/>
        </w:rPr>
      </w:pPr>
      <w:r w:rsidRPr="0032594A">
        <w:rPr>
          <w:rFonts w:eastAsia="宋体"/>
          <w:color w:val="000000" w:themeColor="text1"/>
          <w:lang w:eastAsia="zh-CN"/>
        </w:rPr>
        <w:t>911</w:t>
      </w:r>
      <w:r w:rsidRPr="0032594A">
        <w:rPr>
          <w:rFonts w:eastAsia="宋体"/>
          <w:color w:val="000000" w:themeColor="text1"/>
          <w:lang w:eastAsia="zh-CN"/>
        </w:rPr>
        <w:t>（紧急情况下）</w:t>
      </w:r>
    </w:p>
    <w:p w:rsidR="00361BD1" w:rsidRPr="0032594A" w:rsidRDefault="00EB1934" w:rsidP="009A3961">
      <w:pPr>
        <w:pStyle w:val="Default"/>
        <w:numPr>
          <w:ilvl w:val="0"/>
          <w:numId w:val="10"/>
        </w:numPr>
        <w:ind w:left="1800"/>
        <w:jc w:val="both"/>
        <w:rPr>
          <w:rFonts w:eastAsia="宋体"/>
          <w:color w:val="000000" w:themeColor="text1"/>
          <w:lang w:eastAsia="zh-CN"/>
        </w:rPr>
      </w:pPr>
      <w:r w:rsidRPr="0032594A">
        <w:rPr>
          <w:rFonts w:eastAsia="宋体"/>
          <w:color w:val="000000" w:themeColor="text1"/>
          <w:lang w:eastAsia="zh-CN"/>
        </w:rPr>
        <w:t>阿尔伯马尔县警察局</w:t>
      </w:r>
      <w:r w:rsidRPr="0032594A">
        <w:rPr>
          <w:rFonts w:eastAsia="宋体"/>
          <w:color w:val="000000" w:themeColor="text1"/>
          <w:lang w:eastAsia="zh-CN"/>
        </w:rPr>
        <w:t xml:space="preserve"> ((434) 977-9041)</w:t>
      </w:r>
      <w:r w:rsidRPr="0032594A">
        <w:rPr>
          <w:rFonts w:eastAsia="宋体"/>
          <w:color w:val="000000" w:themeColor="text1"/>
          <w:lang w:eastAsia="zh-CN"/>
        </w:rPr>
        <w:t>（非紧急情况）</w:t>
      </w:r>
    </w:p>
    <w:p w:rsidR="00361BD1" w:rsidRPr="0032594A" w:rsidRDefault="00EB1934" w:rsidP="009A3961">
      <w:pPr>
        <w:pStyle w:val="Default"/>
        <w:numPr>
          <w:ilvl w:val="0"/>
          <w:numId w:val="10"/>
        </w:numPr>
        <w:ind w:left="1800"/>
        <w:jc w:val="both"/>
        <w:rPr>
          <w:rFonts w:eastAsia="宋体"/>
          <w:color w:val="000000" w:themeColor="text1"/>
          <w:lang w:eastAsia="zh-CN"/>
        </w:rPr>
      </w:pPr>
      <w:r w:rsidRPr="0032594A">
        <w:rPr>
          <w:rFonts w:eastAsia="宋体"/>
          <w:color w:val="000000" w:themeColor="text1"/>
          <w:lang w:eastAsia="zh-CN"/>
        </w:rPr>
        <w:t>夏洛茨维尔市警察局</w:t>
      </w:r>
      <w:r w:rsidRPr="0032594A">
        <w:rPr>
          <w:rFonts w:eastAsia="宋体"/>
          <w:color w:val="000000" w:themeColor="text1"/>
          <w:lang w:eastAsia="zh-CN"/>
        </w:rPr>
        <w:t xml:space="preserve"> ((434) 970-3280)</w:t>
      </w:r>
      <w:r w:rsidRPr="0032594A">
        <w:rPr>
          <w:rFonts w:eastAsia="宋体"/>
          <w:color w:val="000000" w:themeColor="text1"/>
          <w:lang w:eastAsia="zh-CN"/>
        </w:rPr>
        <w:t>（非紧急情况）</w:t>
      </w:r>
    </w:p>
    <w:p w:rsidR="00361BD1" w:rsidRPr="0032594A" w:rsidRDefault="00EB1934" w:rsidP="009A3961">
      <w:pPr>
        <w:pStyle w:val="Default"/>
        <w:numPr>
          <w:ilvl w:val="0"/>
          <w:numId w:val="10"/>
        </w:numPr>
        <w:ind w:left="1800"/>
        <w:jc w:val="both"/>
        <w:rPr>
          <w:rFonts w:eastAsia="宋体"/>
          <w:color w:val="000000" w:themeColor="text1"/>
          <w:lang w:eastAsia="zh-CN"/>
        </w:rPr>
      </w:pPr>
      <w:r w:rsidRPr="0032594A">
        <w:rPr>
          <w:rFonts w:eastAsia="宋体"/>
          <w:color w:val="000000" w:themeColor="text1"/>
          <w:lang w:eastAsia="zh-CN"/>
        </w:rPr>
        <w:t>大学警察局</w:t>
      </w:r>
      <w:r w:rsidRPr="0032594A">
        <w:rPr>
          <w:rFonts w:eastAsia="宋体"/>
          <w:color w:val="000000" w:themeColor="text1"/>
          <w:lang w:eastAsia="zh-CN"/>
        </w:rPr>
        <w:t xml:space="preserve"> ((434) 924-7166)</w:t>
      </w:r>
      <w:r w:rsidRPr="0032594A">
        <w:rPr>
          <w:rFonts w:eastAsia="宋体"/>
          <w:color w:val="000000" w:themeColor="text1"/>
          <w:lang w:eastAsia="zh-CN"/>
        </w:rPr>
        <w:t>（非紧急情况）</w:t>
      </w:r>
    </w:p>
    <w:p w:rsidR="00FD542A" w:rsidRPr="0032594A" w:rsidRDefault="00FD542A" w:rsidP="007472AF">
      <w:pPr>
        <w:pStyle w:val="Default"/>
        <w:ind w:left="1440" w:hanging="360"/>
        <w:jc w:val="both"/>
        <w:rPr>
          <w:rFonts w:eastAsia="宋体"/>
          <w:color w:val="000000" w:themeColor="text1"/>
          <w:lang w:eastAsia="zh-CN"/>
        </w:rPr>
      </w:pPr>
    </w:p>
    <w:p w:rsidR="001F742C" w:rsidRPr="0032594A" w:rsidRDefault="00652D16" w:rsidP="00BD03AB">
      <w:pPr>
        <w:ind w:left="1080"/>
        <w:jc w:val="both"/>
        <w:rPr>
          <w:rFonts w:ascii="Times New Roman" w:hAnsi="Times New Roman" w:cs="Times New Roman"/>
          <w:color w:val="000000" w:themeColor="text1"/>
          <w:sz w:val="24"/>
          <w:szCs w:val="24"/>
          <w:lang w:eastAsia="zh-CN"/>
        </w:rPr>
      </w:pPr>
      <w:r w:rsidRPr="0032594A">
        <w:rPr>
          <w:rFonts w:ascii="Times New Roman" w:hAnsi="Times New Roman" w:cs="Times New Roman"/>
          <w:color w:val="000000" w:themeColor="text1"/>
          <w:sz w:val="24"/>
          <w:szCs w:val="24"/>
          <w:lang w:eastAsia="zh-CN"/>
        </w:rPr>
        <w:t>警察拥有独特的法定权力，包括申请与执行搜查令、收集法庭证据、实施逮捕以及协助申请紧急保护令的权力。虽然可在任何时候向警察局进行举报，但举报人应知晓，在弗吉尼亚州某些轻微犯罪适用一年期的诉讼时效。如果举报人选择通知执法部门，大学将提供协助。</w:t>
      </w:r>
    </w:p>
    <w:p w:rsidR="00886B48" w:rsidRPr="0032594A" w:rsidRDefault="00BD03AB" w:rsidP="004E6B3D">
      <w:pPr>
        <w:pStyle w:val="Heading3"/>
        <w:ind w:left="1080"/>
        <w:rPr>
          <w:rFonts w:eastAsia="宋体" w:cs="Times New Roman"/>
          <w:lang w:eastAsia="zh-CN"/>
        </w:rPr>
      </w:pPr>
      <w:bookmarkStart w:id="58" w:name="_Toc532892095"/>
      <w:r w:rsidRPr="0032594A">
        <w:rPr>
          <w:rFonts w:eastAsia="宋体" w:cs="Times New Roman"/>
          <w:lang w:eastAsia="zh-CN"/>
        </w:rPr>
        <w:t>2.</w:t>
      </w:r>
      <w:r w:rsidRPr="0032594A">
        <w:rPr>
          <w:rFonts w:eastAsia="宋体" w:cs="Times New Roman"/>
          <w:lang w:eastAsia="zh-CN"/>
        </w:rPr>
        <w:t>大学</w:t>
      </w:r>
      <w:bookmarkEnd w:id="58"/>
    </w:p>
    <w:p w:rsidR="00F74BCD" w:rsidRPr="0032594A" w:rsidRDefault="00F74BCD" w:rsidP="002E4A69">
      <w:pPr>
        <w:pStyle w:val="Default"/>
        <w:ind w:left="1080"/>
        <w:rPr>
          <w:rFonts w:eastAsia="宋体"/>
          <w:color w:val="000000" w:themeColor="text1"/>
          <w:lang w:eastAsia="zh-CN"/>
        </w:rPr>
      </w:pPr>
    </w:p>
    <w:p w:rsidR="00F74BCD" w:rsidRPr="0032594A" w:rsidRDefault="00653BAE" w:rsidP="004E6B3D">
      <w:pPr>
        <w:pStyle w:val="Default"/>
        <w:ind w:left="1080"/>
        <w:jc w:val="both"/>
        <w:rPr>
          <w:rFonts w:eastAsia="宋体"/>
          <w:color w:val="000000" w:themeColor="text1"/>
          <w:lang w:eastAsia="zh-CN"/>
        </w:rPr>
      </w:pPr>
      <w:r w:rsidRPr="0032594A">
        <w:rPr>
          <w:rFonts w:eastAsia="宋体"/>
          <w:color w:val="000000" w:themeColor="text1"/>
          <w:lang w:eastAsia="zh-CN"/>
        </w:rPr>
        <w:t>大学还鼓励知晓禁止行为事件的任何人采取以下举报选项</w:t>
      </w:r>
      <w:r w:rsidRPr="0032594A">
        <w:rPr>
          <w:rFonts w:eastAsia="宋体"/>
          <w:b/>
          <w:bCs/>
          <w:i/>
          <w:iCs/>
          <w:color w:val="000000" w:themeColor="text1"/>
          <w:lang w:eastAsia="zh-CN"/>
        </w:rPr>
        <w:t>立即</w:t>
      </w:r>
      <w:r w:rsidRPr="0032594A">
        <w:rPr>
          <w:rFonts w:eastAsia="宋体"/>
          <w:color w:val="000000" w:themeColor="text1"/>
          <w:lang w:eastAsia="zh-CN"/>
        </w:rPr>
        <w:t>将事件报告给校方。</w:t>
      </w:r>
    </w:p>
    <w:p w:rsidR="00F74BCD" w:rsidRPr="0032594A" w:rsidRDefault="00F74BCD" w:rsidP="007D3EEB">
      <w:pPr>
        <w:pStyle w:val="Default"/>
        <w:ind w:left="720"/>
        <w:jc w:val="both"/>
        <w:rPr>
          <w:rFonts w:eastAsia="宋体"/>
          <w:color w:val="000000" w:themeColor="text1"/>
          <w:lang w:eastAsia="zh-CN"/>
        </w:rPr>
      </w:pPr>
    </w:p>
    <w:p w:rsidR="001F742C" w:rsidRPr="0032594A" w:rsidRDefault="009F1DA6" w:rsidP="004E6B3D">
      <w:pPr>
        <w:pStyle w:val="Default"/>
        <w:numPr>
          <w:ilvl w:val="0"/>
          <w:numId w:val="13"/>
        </w:numPr>
        <w:ind w:left="1800"/>
        <w:jc w:val="both"/>
        <w:rPr>
          <w:rFonts w:eastAsia="宋体"/>
          <w:color w:val="000000" w:themeColor="text1"/>
          <w:lang w:eastAsia="zh-CN"/>
        </w:rPr>
      </w:pPr>
      <w:r w:rsidRPr="0032594A">
        <w:rPr>
          <w:rFonts w:eastAsia="宋体"/>
          <w:color w:val="000000" w:themeColor="text1"/>
          <w:lang w:eastAsia="zh-CN"/>
        </w:rPr>
        <w:t>通过电话或电子邮件联系</w:t>
      </w:r>
      <w:r w:rsidRPr="0032594A">
        <w:rPr>
          <w:rFonts w:eastAsia="宋体"/>
          <w:color w:val="000000" w:themeColor="text1"/>
          <w:lang w:eastAsia="zh-CN"/>
        </w:rPr>
        <w:t xml:space="preserve"> Title IX </w:t>
      </w:r>
      <w:r w:rsidRPr="0032594A">
        <w:rPr>
          <w:rFonts w:eastAsia="宋体"/>
          <w:color w:val="000000" w:themeColor="text1"/>
          <w:lang w:eastAsia="zh-CN"/>
        </w:rPr>
        <w:t>协调人或</w:t>
      </w:r>
      <w:r w:rsidRPr="0032594A">
        <w:rPr>
          <w:rFonts w:eastAsia="宋体"/>
          <w:color w:val="000000" w:themeColor="text1"/>
          <w:lang w:eastAsia="zh-CN"/>
        </w:rPr>
        <w:t xml:space="preserve"> Title IX </w:t>
      </w:r>
      <w:r w:rsidRPr="0032594A">
        <w:rPr>
          <w:rFonts w:eastAsia="宋体"/>
          <w:color w:val="000000" w:themeColor="text1"/>
          <w:lang w:eastAsia="zh-CN"/>
        </w:rPr>
        <w:t>副协调员，亦可在正常工作时间亲自到访上述人员的工作场所，电子邮件地址和</w:t>
      </w:r>
      <w:r w:rsidRPr="0032594A">
        <w:rPr>
          <w:rFonts w:eastAsia="宋体"/>
          <w:color w:val="000000" w:themeColor="text1"/>
          <w:lang w:eastAsia="zh-CN"/>
        </w:rPr>
        <w:t>/</w:t>
      </w:r>
      <w:r w:rsidRPr="0032594A">
        <w:rPr>
          <w:rFonts w:eastAsia="宋体"/>
          <w:color w:val="000000" w:themeColor="text1"/>
          <w:lang w:eastAsia="zh-CN"/>
        </w:rPr>
        <w:t>或电话号码列于上述第</w:t>
      </w:r>
      <w:r w:rsidRPr="0032594A">
        <w:rPr>
          <w:rFonts w:eastAsia="宋体"/>
          <w:color w:val="000000" w:themeColor="text1"/>
          <w:lang w:eastAsia="zh-CN"/>
        </w:rPr>
        <w:t xml:space="preserve"> IV </w:t>
      </w:r>
      <w:r w:rsidRPr="0032594A">
        <w:rPr>
          <w:rFonts w:eastAsia="宋体"/>
          <w:color w:val="000000" w:themeColor="text1"/>
          <w:lang w:eastAsia="zh-CN"/>
        </w:rPr>
        <w:t>节；或</w:t>
      </w:r>
    </w:p>
    <w:p w:rsidR="00F74BCD" w:rsidRPr="0032594A" w:rsidRDefault="009F1DA6" w:rsidP="004E6B3D">
      <w:pPr>
        <w:pStyle w:val="Default"/>
        <w:numPr>
          <w:ilvl w:val="0"/>
          <w:numId w:val="13"/>
        </w:numPr>
        <w:ind w:left="1800"/>
        <w:jc w:val="both"/>
        <w:rPr>
          <w:rFonts w:eastAsia="宋体"/>
          <w:color w:val="000000" w:themeColor="text1"/>
        </w:rPr>
      </w:pPr>
      <w:r w:rsidRPr="0032594A">
        <w:rPr>
          <w:rFonts w:eastAsia="宋体"/>
          <w:lang w:eastAsia="zh-CN"/>
        </w:rPr>
        <w:t>通过大学的在线举报网站</w:t>
      </w:r>
      <w:r w:rsidRPr="0032594A">
        <w:rPr>
          <w:rFonts w:eastAsia="宋体"/>
          <w:lang w:eastAsia="zh-CN"/>
        </w:rPr>
        <w:t xml:space="preserve"> </w:t>
      </w:r>
      <w:hyperlink r:id="rId27" w:history="1">
        <w:r w:rsidRPr="0032594A">
          <w:rPr>
            <w:rStyle w:val="Hyperlink"/>
            <w:rFonts w:eastAsia="宋体"/>
            <w:i/>
            <w:iCs/>
            <w:lang w:eastAsia="zh-CN"/>
          </w:rPr>
          <w:t>Just Report It</w:t>
        </w:r>
      </w:hyperlink>
      <w:r w:rsidRPr="0032594A">
        <w:rPr>
          <w:rFonts w:eastAsia="宋体"/>
          <w:color w:val="000000" w:themeColor="text1"/>
          <w:lang w:eastAsia="zh-CN"/>
        </w:rPr>
        <w:t>（同时允许匿名举报）。</w:t>
      </w:r>
    </w:p>
    <w:p w:rsidR="00886B48" w:rsidRPr="0032594A" w:rsidRDefault="00886B48" w:rsidP="007D3EEB">
      <w:pPr>
        <w:pStyle w:val="Default"/>
        <w:ind w:left="720"/>
        <w:rPr>
          <w:rFonts w:eastAsia="宋体"/>
          <w:color w:val="000000" w:themeColor="text1"/>
        </w:rPr>
      </w:pPr>
    </w:p>
    <w:p w:rsidR="001F742C" w:rsidRPr="0032594A" w:rsidRDefault="00886B48" w:rsidP="00995BBE">
      <w:pPr>
        <w:pStyle w:val="Default"/>
        <w:ind w:left="720"/>
        <w:jc w:val="both"/>
        <w:rPr>
          <w:rFonts w:eastAsia="宋体"/>
          <w:lang w:eastAsia="zh-CN"/>
        </w:rPr>
      </w:pPr>
      <w:r w:rsidRPr="0032594A">
        <w:rPr>
          <w:rFonts w:eastAsia="宋体"/>
          <w:color w:val="000000" w:themeColor="text1"/>
          <w:lang w:eastAsia="zh-CN"/>
        </w:rPr>
        <w:t>向大学举报本政策项下的禁止行为没有时间限制；但因为证据可能受到侵蚀，记忆可能模糊，被举报人可能不再与大学有关系等原因，大学做出响应的能力会随时间而减弱。如果被举报人不再是学生或员工，大学将提供合理适当的补救措施，协助举报人确定外部举报选项，并采取合理措施</w:t>
      </w:r>
      <w:r w:rsidRPr="0032594A">
        <w:rPr>
          <w:rFonts w:eastAsia="宋体"/>
          <w:lang w:eastAsia="zh-CN"/>
        </w:rPr>
        <w:t>消除禁止行为，防止其再次发生，并消除其影响。</w:t>
      </w:r>
    </w:p>
    <w:p w:rsidR="0055073E" w:rsidRPr="0032594A" w:rsidRDefault="0055073E" w:rsidP="00E4119D">
      <w:pPr>
        <w:pStyle w:val="Default"/>
        <w:ind w:left="720"/>
        <w:jc w:val="both"/>
        <w:rPr>
          <w:rFonts w:eastAsia="宋体"/>
          <w:lang w:eastAsia="zh-CN"/>
        </w:rPr>
      </w:pPr>
    </w:p>
    <w:p w:rsidR="00C74584" w:rsidRPr="0032594A" w:rsidRDefault="00CB5CD1" w:rsidP="00E4119D">
      <w:pPr>
        <w:pStyle w:val="Default"/>
        <w:ind w:left="720"/>
        <w:jc w:val="both"/>
        <w:rPr>
          <w:rFonts w:eastAsia="宋体"/>
          <w:color w:val="000000" w:themeColor="text1"/>
          <w:lang w:eastAsia="zh-CN"/>
        </w:rPr>
      </w:pPr>
      <w:r w:rsidRPr="0032594A">
        <w:rPr>
          <w:rFonts w:eastAsia="宋体"/>
          <w:color w:val="000000" w:themeColor="text1"/>
          <w:lang w:eastAsia="zh-CN"/>
        </w:rPr>
        <w:t>如果披露与诚意举报或调查禁止行为有关，则大学不会对披露个人非法服用药物或酒精的举报人或证人采取纪律处分。举报人可以同时要求采取刑事和大学投诉解决办法。</w:t>
      </w:r>
    </w:p>
    <w:p w:rsidR="001F742C" w:rsidRPr="0032594A" w:rsidRDefault="001B0764" w:rsidP="004605E0">
      <w:pPr>
        <w:pStyle w:val="Heading1"/>
        <w:rPr>
          <w:rFonts w:eastAsia="宋体" w:cs="Times New Roman"/>
          <w:szCs w:val="24"/>
          <w:u w:val="single"/>
          <w:lang w:eastAsia="zh-CN"/>
        </w:rPr>
      </w:pPr>
      <w:bookmarkStart w:id="59" w:name="_Toc414634648"/>
      <w:bookmarkStart w:id="60" w:name="_Toc412126160"/>
      <w:bookmarkStart w:id="61" w:name="_Toc532892096"/>
      <w:r w:rsidRPr="0032594A">
        <w:rPr>
          <w:rFonts w:eastAsia="宋体" w:cs="Times New Roman"/>
          <w:szCs w:val="24"/>
          <w:lang w:eastAsia="zh-CN"/>
        </w:rPr>
        <w:lastRenderedPageBreak/>
        <w:t>VI.</w:t>
      </w:r>
      <w:r w:rsidRPr="0032594A">
        <w:rPr>
          <w:rFonts w:eastAsia="宋体" w:cs="Times New Roman"/>
          <w:szCs w:val="24"/>
          <w:lang w:eastAsia="zh-CN"/>
        </w:rPr>
        <w:tab/>
      </w:r>
      <w:r w:rsidRPr="0032594A">
        <w:rPr>
          <w:rFonts w:eastAsia="宋体" w:cs="Times New Roman"/>
          <w:szCs w:val="24"/>
          <w:u w:val="single"/>
          <w:lang w:eastAsia="zh-CN"/>
        </w:rPr>
        <w:t>本政策项下的禁止行为</w:t>
      </w:r>
      <w:bookmarkEnd w:id="59"/>
      <w:bookmarkEnd w:id="60"/>
      <w:bookmarkEnd w:id="61"/>
    </w:p>
    <w:p w:rsidR="007E6F1D" w:rsidRPr="0032594A" w:rsidRDefault="007E6F1D" w:rsidP="001F742C">
      <w:pPr>
        <w:pStyle w:val="Heading1"/>
        <w:spacing w:before="0"/>
        <w:rPr>
          <w:rFonts w:eastAsia="宋体" w:cs="Times New Roman"/>
          <w:szCs w:val="24"/>
          <w:lang w:eastAsia="zh-CN"/>
        </w:rPr>
      </w:pPr>
    </w:p>
    <w:p w:rsidR="001F742C" w:rsidRPr="0032594A" w:rsidRDefault="00D9366D" w:rsidP="00E4119D">
      <w:pPr>
        <w:spacing w:after="0" w:line="240" w:lineRule="auto"/>
        <w:jc w:val="both"/>
        <w:rPr>
          <w:rFonts w:ascii="Times New Roman" w:hAnsi="Times New Roman" w:cs="Times New Roman"/>
          <w:sz w:val="24"/>
          <w:szCs w:val="24"/>
          <w:lang w:eastAsia="zh-CN"/>
        </w:rPr>
      </w:pPr>
      <w:r w:rsidRPr="0032594A">
        <w:rPr>
          <w:rFonts w:ascii="Times New Roman" w:hAnsi="Times New Roman" w:cs="Times New Roman"/>
          <w:sz w:val="24"/>
          <w:szCs w:val="24"/>
          <w:lang w:eastAsia="zh-CN"/>
        </w:rPr>
        <w:t>本政策所禁止的行为，无论举报人或被举报人的性别、性取向和</w:t>
      </w:r>
      <w:r w:rsidRPr="0032594A">
        <w:rPr>
          <w:rFonts w:ascii="Times New Roman" w:hAnsi="Times New Roman" w:cs="Times New Roman"/>
          <w:sz w:val="24"/>
          <w:szCs w:val="24"/>
          <w:lang w:eastAsia="zh-CN"/>
        </w:rPr>
        <w:t>/</w:t>
      </w:r>
      <w:r w:rsidRPr="0032594A">
        <w:rPr>
          <w:rFonts w:ascii="Times New Roman" w:hAnsi="Times New Roman" w:cs="Times New Roman"/>
          <w:sz w:val="24"/>
          <w:szCs w:val="24"/>
          <w:lang w:eastAsia="zh-CN"/>
        </w:rPr>
        <w:t>或性别认同</w:t>
      </w:r>
      <w:r w:rsidRPr="0032594A">
        <w:rPr>
          <w:rFonts w:ascii="Times New Roman" w:hAnsi="Times New Roman" w:cs="Times New Roman"/>
          <w:sz w:val="24"/>
          <w:szCs w:val="24"/>
          <w:lang w:eastAsia="zh-CN"/>
        </w:rPr>
        <w:t>/</w:t>
      </w:r>
      <w:r w:rsidRPr="0032594A">
        <w:rPr>
          <w:rFonts w:ascii="Times New Roman" w:hAnsi="Times New Roman" w:cs="Times New Roman"/>
          <w:sz w:val="24"/>
          <w:szCs w:val="24"/>
          <w:lang w:eastAsia="zh-CN"/>
        </w:rPr>
        <w:t>性表达。禁止行为包括以下具体定义形式的行为：性侵、性剥削、亲密伴侣暴力、缠扰、性骚扰或与性别相关的骚扰、共谋与报复。</w:t>
      </w:r>
    </w:p>
    <w:p w:rsidR="007472AF" w:rsidRPr="0032594A" w:rsidRDefault="007472AF" w:rsidP="007472AF">
      <w:pPr>
        <w:spacing w:after="0" w:line="240" w:lineRule="auto"/>
        <w:jc w:val="both"/>
        <w:rPr>
          <w:rFonts w:ascii="Times New Roman" w:hAnsi="Times New Roman" w:cs="Times New Roman"/>
          <w:sz w:val="24"/>
          <w:szCs w:val="24"/>
          <w:lang w:eastAsia="zh-CN"/>
        </w:rPr>
      </w:pPr>
      <w:bookmarkStart w:id="62" w:name="_Toc412126161"/>
    </w:p>
    <w:p w:rsidR="000C7CE0" w:rsidRPr="0032594A" w:rsidRDefault="00CE0321" w:rsidP="007472AF">
      <w:pPr>
        <w:spacing w:after="0" w:line="240" w:lineRule="auto"/>
        <w:ind w:left="1080" w:hanging="360"/>
        <w:jc w:val="both"/>
        <w:rPr>
          <w:rFonts w:ascii="Times New Roman" w:hAnsi="Times New Roman" w:cs="Times New Roman"/>
          <w:b/>
          <w:sz w:val="24"/>
          <w:szCs w:val="24"/>
          <w:lang w:eastAsia="zh-CN"/>
        </w:rPr>
      </w:pPr>
      <w:bookmarkStart w:id="63" w:name="_Toc414634649"/>
      <w:bookmarkStart w:id="64" w:name="_Toc532892097"/>
      <w:r w:rsidRPr="0032594A">
        <w:rPr>
          <w:rStyle w:val="Heading2Char"/>
          <w:rFonts w:eastAsia="宋体" w:cs="Times New Roman"/>
          <w:bCs w:val="0"/>
          <w:u w:val="none"/>
          <w:lang w:eastAsia="zh-CN"/>
        </w:rPr>
        <w:t>A.</w:t>
      </w:r>
      <w:r w:rsidRPr="0032594A">
        <w:rPr>
          <w:rStyle w:val="Heading2Char"/>
          <w:rFonts w:eastAsia="宋体" w:cs="Times New Roman"/>
          <w:bCs w:val="0"/>
          <w:u w:val="none"/>
          <w:lang w:eastAsia="zh-CN"/>
        </w:rPr>
        <w:tab/>
      </w:r>
      <w:r w:rsidRPr="0032594A">
        <w:rPr>
          <w:rStyle w:val="Heading2Char"/>
          <w:rFonts w:eastAsia="宋体" w:cs="Times New Roman"/>
          <w:bCs w:val="0"/>
          <w:lang w:eastAsia="zh-CN"/>
        </w:rPr>
        <w:t>性侵</w:t>
      </w:r>
      <w:bookmarkEnd w:id="62"/>
      <w:bookmarkEnd w:id="63"/>
      <w:bookmarkEnd w:id="64"/>
    </w:p>
    <w:p w:rsidR="000C7CE0" w:rsidRPr="0032594A" w:rsidRDefault="000C7CE0" w:rsidP="000C7CE0">
      <w:pPr>
        <w:pStyle w:val="NormalWeb"/>
        <w:spacing w:before="0" w:beforeAutospacing="0" w:after="0" w:afterAutospacing="0"/>
        <w:ind w:left="810"/>
        <w:jc w:val="both"/>
        <w:rPr>
          <w:rFonts w:eastAsia="宋体"/>
          <w:b/>
          <w:lang w:eastAsia="zh-CN"/>
        </w:rPr>
      </w:pPr>
    </w:p>
    <w:p w:rsidR="001F742C" w:rsidRPr="0032594A" w:rsidRDefault="00446C81" w:rsidP="007D3EEB">
      <w:pPr>
        <w:pStyle w:val="NormalWeb"/>
        <w:spacing w:before="0" w:beforeAutospacing="0" w:after="0" w:afterAutospacing="0"/>
        <w:ind w:left="720"/>
        <w:jc w:val="both"/>
        <w:rPr>
          <w:rFonts w:eastAsia="宋体"/>
          <w:lang w:eastAsia="zh-CN"/>
        </w:rPr>
      </w:pPr>
      <w:r w:rsidRPr="0032594A">
        <w:rPr>
          <w:rFonts w:eastAsia="宋体"/>
          <w:lang w:eastAsia="zh-CN"/>
        </w:rPr>
        <w:t>性侵包括</w:t>
      </w:r>
      <w:r w:rsidRPr="0032594A">
        <w:rPr>
          <w:rFonts w:eastAsia="宋体"/>
          <w:lang w:eastAsia="zh-CN"/>
        </w:rPr>
        <w:t xml:space="preserve"> (1) </w:t>
      </w:r>
      <w:r w:rsidRPr="0032594A">
        <w:rPr>
          <w:rFonts w:eastAsia="宋体"/>
          <w:lang w:eastAsia="zh-CN"/>
        </w:rPr>
        <w:t>性接触，和</w:t>
      </w:r>
      <w:r w:rsidRPr="0032594A">
        <w:rPr>
          <w:rFonts w:eastAsia="宋体"/>
          <w:lang w:eastAsia="zh-CN"/>
        </w:rPr>
        <w:t>/</w:t>
      </w:r>
      <w:r w:rsidRPr="0032594A">
        <w:rPr>
          <w:rFonts w:eastAsia="宋体"/>
          <w:lang w:eastAsia="zh-CN"/>
        </w:rPr>
        <w:t>或</w:t>
      </w:r>
      <w:r w:rsidRPr="0032594A">
        <w:rPr>
          <w:rFonts w:eastAsia="宋体"/>
          <w:lang w:eastAsia="zh-CN"/>
        </w:rPr>
        <w:t xml:space="preserve"> (2) </w:t>
      </w:r>
      <w:r w:rsidRPr="0032594A">
        <w:rPr>
          <w:rFonts w:eastAsia="宋体"/>
          <w:lang w:eastAsia="zh-CN"/>
        </w:rPr>
        <w:t>未经过</w:t>
      </w:r>
      <w:r w:rsidRPr="0032594A">
        <w:rPr>
          <w:rFonts w:eastAsia="宋体"/>
          <w:lang w:eastAsia="zh-CN"/>
        </w:rPr>
        <w:t xml:space="preserve"> (3) </w:t>
      </w:r>
      <w:r w:rsidRPr="0032594A">
        <w:rPr>
          <w:rFonts w:eastAsia="宋体"/>
          <w:lang w:eastAsia="zh-CN"/>
        </w:rPr>
        <w:t>明确同意的性交。</w:t>
      </w:r>
    </w:p>
    <w:p w:rsidR="00B01D70" w:rsidRPr="0032594A" w:rsidRDefault="00B01D70" w:rsidP="00446C81">
      <w:pPr>
        <w:pStyle w:val="NormalWeb"/>
        <w:spacing w:before="0" w:beforeAutospacing="0" w:after="0" w:afterAutospacing="0"/>
        <w:ind w:left="360" w:firstLine="360"/>
        <w:jc w:val="both"/>
        <w:rPr>
          <w:rFonts w:eastAsia="宋体"/>
          <w:lang w:eastAsia="zh-CN"/>
        </w:rPr>
      </w:pPr>
    </w:p>
    <w:p w:rsidR="001F742C" w:rsidRPr="0032594A" w:rsidRDefault="00BD03AB" w:rsidP="00BD03AB">
      <w:pPr>
        <w:pStyle w:val="NormalWeb"/>
        <w:spacing w:before="0" w:beforeAutospacing="0" w:after="0" w:afterAutospacing="0"/>
        <w:ind w:left="1440" w:hanging="360"/>
        <w:jc w:val="both"/>
        <w:rPr>
          <w:rFonts w:eastAsia="宋体"/>
        </w:rPr>
      </w:pPr>
      <w:bookmarkStart w:id="65" w:name="_Toc532892098"/>
      <w:r w:rsidRPr="0032594A">
        <w:rPr>
          <w:rStyle w:val="Heading3Char"/>
          <w:rFonts w:eastAsia="宋体" w:cs="Times New Roman"/>
          <w:lang w:eastAsia="zh-CN"/>
        </w:rPr>
        <w:t>1.</w:t>
      </w:r>
      <w:r w:rsidRPr="0032594A">
        <w:rPr>
          <w:rStyle w:val="Heading3Char"/>
          <w:rFonts w:eastAsia="宋体" w:cs="Times New Roman"/>
          <w:lang w:eastAsia="zh-CN"/>
        </w:rPr>
        <w:t>性接触</w:t>
      </w:r>
      <w:bookmarkEnd w:id="65"/>
      <w:r w:rsidRPr="0032594A">
        <w:rPr>
          <w:rFonts w:eastAsia="宋体"/>
          <w:lang w:eastAsia="zh-CN"/>
        </w:rPr>
        <w:t>系指：</w:t>
      </w:r>
    </w:p>
    <w:p w:rsidR="00446C81" w:rsidRPr="0032594A" w:rsidRDefault="00446C81" w:rsidP="00446C81">
      <w:pPr>
        <w:pStyle w:val="NormalWeb"/>
        <w:spacing w:before="0" w:beforeAutospacing="0" w:after="0" w:afterAutospacing="0"/>
        <w:ind w:left="360" w:firstLine="360"/>
        <w:jc w:val="both"/>
        <w:rPr>
          <w:rFonts w:eastAsia="宋体"/>
        </w:rPr>
      </w:pPr>
    </w:p>
    <w:p w:rsidR="00446C81" w:rsidRPr="0032594A" w:rsidRDefault="00F67E59" w:rsidP="00BD03AB">
      <w:pPr>
        <w:pStyle w:val="ListParagraph"/>
        <w:numPr>
          <w:ilvl w:val="0"/>
          <w:numId w:val="1"/>
        </w:numPr>
        <w:ind w:left="1800" w:hanging="270"/>
        <w:jc w:val="both"/>
        <w:rPr>
          <w:rFonts w:eastAsia="宋体"/>
        </w:rPr>
      </w:pPr>
      <w:r w:rsidRPr="0032594A">
        <w:rPr>
          <w:rFonts w:eastAsia="宋体"/>
          <w:lang w:eastAsia="zh-CN"/>
        </w:rPr>
        <w:t>任何故意的性接触</w:t>
      </w:r>
    </w:p>
    <w:p w:rsidR="00446C81" w:rsidRPr="0032594A" w:rsidRDefault="00F67E59" w:rsidP="00BD03AB">
      <w:pPr>
        <w:pStyle w:val="ListParagraph"/>
        <w:numPr>
          <w:ilvl w:val="0"/>
          <w:numId w:val="1"/>
        </w:numPr>
        <w:ind w:left="1800" w:hanging="270"/>
        <w:jc w:val="both"/>
        <w:rPr>
          <w:rFonts w:eastAsia="宋体"/>
        </w:rPr>
      </w:pPr>
      <w:r w:rsidRPr="0032594A">
        <w:rPr>
          <w:rFonts w:eastAsia="宋体"/>
          <w:lang w:eastAsia="zh-CN"/>
        </w:rPr>
        <w:t>不管多么轻微</w:t>
      </w:r>
    </w:p>
    <w:p w:rsidR="00446C81" w:rsidRPr="0032594A" w:rsidRDefault="00F67E59" w:rsidP="00BD03AB">
      <w:pPr>
        <w:pStyle w:val="ListParagraph"/>
        <w:numPr>
          <w:ilvl w:val="0"/>
          <w:numId w:val="1"/>
        </w:numPr>
        <w:ind w:left="1800" w:hanging="270"/>
        <w:jc w:val="both"/>
        <w:rPr>
          <w:rFonts w:eastAsia="宋体"/>
          <w:lang w:eastAsia="zh-CN"/>
        </w:rPr>
      </w:pPr>
      <w:r w:rsidRPr="0032594A">
        <w:rPr>
          <w:rFonts w:eastAsia="宋体"/>
          <w:lang w:eastAsia="zh-CN"/>
        </w:rPr>
        <w:t>与任何对象或身体部位（如下所述）</w:t>
      </w:r>
    </w:p>
    <w:p w:rsidR="001F742C" w:rsidRPr="0032594A" w:rsidRDefault="00F67E59" w:rsidP="00BD03AB">
      <w:pPr>
        <w:pStyle w:val="ListParagraph"/>
        <w:numPr>
          <w:ilvl w:val="0"/>
          <w:numId w:val="1"/>
        </w:numPr>
        <w:ind w:left="1800" w:hanging="270"/>
        <w:rPr>
          <w:rFonts w:eastAsia="宋体"/>
          <w:lang w:eastAsia="zh-CN"/>
        </w:rPr>
      </w:pPr>
      <w:r w:rsidRPr="0032594A">
        <w:rPr>
          <w:rFonts w:eastAsia="宋体"/>
          <w:lang w:eastAsia="zh-CN"/>
        </w:rPr>
        <w:t>由一个人对另一个人实施</w:t>
      </w:r>
    </w:p>
    <w:p w:rsidR="00446C81" w:rsidRPr="0032594A" w:rsidRDefault="00446C81" w:rsidP="001F742C">
      <w:pPr>
        <w:pStyle w:val="ListParagraph"/>
        <w:ind w:left="1800"/>
        <w:rPr>
          <w:rFonts w:eastAsia="宋体"/>
          <w:lang w:eastAsia="zh-CN"/>
        </w:rPr>
      </w:pPr>
    </w:p>
    <w:p w:rsidR="00A7429F" w:rsidRPr="0032594A" w:rsidRDefault="00446C81" w:rsidP="00BD03AB">
      <w:pPr>
        <w:pStyle w:val="NormalWeb"/>
        <w:spacing w:before="0" w:beforeAutospacing="0" w:after="0" w:afterAutospacing="0"/>
        <w:ind w:left="1080"/>
        <w:jc w:val="both"/>
        <w:rPr>
          <w:rFonts w:eastAsia="宋体"/>
          <w:lang w:eastAsia="zh-CN"/>
        </w:rPr>
      </w:pPr>
      <w:r w:rsidRPr="0032594A">
        <w:rPr>
          <w:rFonts w:eastAsia="宋体"/>
          <w:lang w:eastAsia="zh-CN"/>
        </w:rPr>
        <w:t>性接触包括</w:t>
      </w:r>
      <w:r w:rsidRPr="0032594A">
        <w:rPr>
          <w:rFonts w:eastAsia="宋体"/>
          <w:lang w:eastAsia="zh-CN"/>
        </w:rPr>
        <w:t xml:space="preserve"> (a) </w:t>
      </w:r>
      <w:r w:rsidRPr="0032594A">
        <w:rPr>
          <w:rFonts w:eastAsia="宋体"/>
          <w:lang w:eastAsia="zh-CN"/>
        </w:rPr>
        <w:t>故意碰触乳房、臀部、腹股沟或生殖器，无论是否隔着衣服，或故意碰触另一个人的这些身体部位；以及</w:t>
      </w:r>
      <w:r w:rsidRPr="0032594A">
        <w:rPr>
          <w:rFonts w:eastAsia="宋体"/>
          <w:lang w:eastAsia="zh-CN"/>
        </w:rPr>
        <w:t xml:space="preserve"> (b) </w:t>
      </w:r>
      <w:r w:rsidRPr="0032594A">
        <w:rPr>
          <w:rFonts w:eastAsia="宋体"/>
          <w:lang w:eastAsia="zh-CN"/>
        </w:rPr>
        <w:t>迫使他人用这些身体部位碰触你或其本人。</w:t>
      </w:r>
    </w:p>
    <w:p w:rsidR="001F742C" w:rsidRPr="0032594A" w:rsidRDefault="001F742C" w:rsidP="00B01D70">
      <w:pPr>
        <w:pStyle w:val="NormalWeb"/>
        <w:spacing w:before="0" w:beforeAutospacing="0" w:after="0" w:afterAutospacing="0"/>
        <w:ind w:left="720"/>
        <w:jc w:val="both"/>
        <w:rPr>
          <w:rFonts w:eastAsia="宋体"/>
          <w:lang w:eastAsia="zh-CN"/>
        </w:rPr>
      </w:pPr>
    </w:p>
    <w:p w:rsidR="00446C81" w:rsidRPr="0032594A" w:rsidRDefault="00BD03AB" w:rsidP="00BD03AB">
      <w:pPr>
        <w:pStyle w:val="NormalWeb"/>
        <w:spacing w:before="0" w:beforeAutospacing="0" w:after="0" w:afterAutospacing="0"/>
        <w:ind w:left="1440" w:hanging="360"/>
        <w:jc w:val="both"/>
        <w:rPr>
          <w:rFonts w:eastAsia="宋体"/>
        </w:rPr>
      </w:pPr>
      <w:bookmarkStart w:id="66" w:name="_Toc532892099"/>
      <w:r w:rsidRPr="0032594A">
        <w:rPr>
          <w:rStyle w:val="Heading3Char"/>
          <w:rFonts w:eastAsia="宋体" w:cs="Times New Roman"/>
          <w:lang w:eastAsia="zh-CN"/>
        </w:rPr>
        <w:t>2.</w:t>
      </w:r>
      <w:r w:rsidRPr="0032594A">
        <w:rPr>
          <w:rStyle w:val="Heading3Char"/>
          <w:rFonts w:eastAsia="宋体" w:cs="Times New Roman"/>
          <w:lang w:eastAsia="zh-CN"/>
        </w:rPr>
        <w:t>性交</w:t>
      </w:r>
      <w:bookmarkEnd w:id="66"/>
      <w:r w:rsidRPr="0032594A">
        <w:rPr>
          <w:rFonts w:eastAsia="宋体"/>
          <w:lang w:eastAsia="zh-CN"/>
        </w:rPr>
        <w:t>系指：</w:t>
      </w:r>
    </w:p>
    <w:p w:rsidR="00446C81" w:rsidRPr="0032594A" w:rsidRDefault="00446C81" w:rsidP="00446C81">
      <w:pPr>
        <w:pStyle w:val="NormalWeb"/>
        <w:spacing w:before="0" w:beforeAutospacing="0" w:after="0" w:afterAutospacing="0"/>
        <w:ind w:left="360" w:firstLine="360"/>
        <w:jc w:val="both"/>
        <w:rPr>
          <w:rFonts w:eastAsia="宋体"/>
        </w:rPr>
      </w:pPr>
    </w:p>
    <w:p w:rsidR="00446C81" w:rsidRPr="0032594A" w:rsidRDefault="00F67E59" w:rsidP="007D3EEB">
      <w:pPr>
        <w:pStyle w:val="ListParagraph"/>
        <w:numPr>
          <w:ilvl w:val="0"/>
          <w:numId w:val="1"/>
        </w:numPr>
        <w:ind w:left="1800"/>
        <w:jc w:val="both"/>
        <w:rPr>
          <w:rFonts w:eastAsia="宋体"/>
        </w:rPr>
      </w:pPr>
      <w:r w:rsidRPr="0032594A">
        <w:rPr>
          <w:rFonts w:eastAsia="宋体"/>
          <w:lang w:eastAsia="zh-CN"/>
        </w:rPr>
        <w:t>任何插入动作</w:t>
      </w:r>
    </w:p>
    <w:p w:rsidR="000F5143" w:rsidRPr="0032594A" w:rsidRDefault="00F67E59" w:rsidP="004E6B3D">
      <w:pPr>
        <w:pStyle w:val="ListParagraph"/>
        <w:numPr>
          <w:ilvl w:val="0"/>
          <w:numId w:val="1"/>
        </w:numPr>
        <w:ind w:left="1800"/>
        <w:jc w:val="both"/>
        <w:rPr>
          <w:rFonts w:eastAsia="宋体"/>
        </w:rPr>
      </w:pPr>
      <w:r w:rsidRPr="0032594A">
        <w:rPr>
          <w:rFonts w:eastAsia="宋体"/>
          <w:lang w:eastAsia="zh-CN"/>
        </w:rPr>
        <w:t>不管多么轻微</w:t>
      </w:r>
    </w:p>
    <w:p w:rsidR="00446C81" w:rsidRPr="0032594A" w:rsidRDefault="00F67E59" w:rsidP="007D3EEB">
      <w:pPr>
        <w:pStyle w:val="ListParagraph"/>
        <w:numPr>
          <w:ilvl w:val="0"/>
          <w:numId w:val="1"/>
        </w:numPr>
        <w:ind w:left="1800"/>
        <w:jc w:val="both"/>
        <w:rPr>
          <w:rFonts w:eastAsia="宋体"/>
          <w:lang w:eastAsia="zh-CN"/>
        </w:rPr>
      </w:pPr>
      <w:r w:rsidRPr="0032594A">
        <w:rPr>
          <w:rFonts w:eastAsia="宋体"/>
          <w:lang w:eastAsia="zh-CN"/>
        </w:rPr>
        <w:t>与任何对象或身体部位（如下所述）</w:t>
      </w:r>
    </w:p>
    <w:p w:rsidR="00446C81" w:rsidRPr="0032594A" w:rsidRDefault="00F67E59" w:rsidP="007D3EEB">
      <w:pPr>
        <w:pStyle w:val="ListParagraph"/>
        <w:numPr>
          <w:ilvl w:val="0"/>
          <w:numId w:val="1"/>
        </w:numPr>
        <w:ind w:left="1800"/>
        <w:jc w:val="both"/>
        <w:rPr>
          <w:rFonts w:eastAsia="宋体"/>
          <w:lang w:eastAsia="zh-CN"/>
        </w:rPr>
      </w:pPr>
      <w:r w:rsidRPr="0032594A">
        <w:rPr>
          <w:rFonts w:eastAsia="宋体"/>
          <w:lang w:eastAsia="zh-CN"/>
        </w:rPr>
        <w:t>由一个人对另一个人实施</w:t>
      </w:r>
    </w:p>
    <w:p w:rsidR="00446C81" w:rsidRPr="0032594A" w:rsidRDefault="00446C81" w:rsidP="00446C81">
      <w:pPr>
        <w:pStyle w:val="ListParagraph"/>
        <w:tabs>
          <w:tab w:val="left" w:pos="270"/>
        </w:tabs>
        <w:jc w:val="both"/>
        <w:rPr>
          <w:rFonts w:eastAsia="宋体"/>
          <w:lang w:eastAsia="zh-CN"/>
        </w:rPr>
      </w:pPr>
    </w:p>
    <w:p w:rsidR="00144815" w:rsidRPr="0032594A" w:rsidRDefault="00446C81" w:rsidP="00BD03AB">
      <w:pPr>
        <w:spacing w:after="0" w:line="240" w:lineRule="auto"/>
        <w:ind w:left="1080"/>
        <w:jc w:val="both"/>
        <w:rPr>
          <w:rFonts w:ascii="Times New Roman" w:hAnsi="Times New Roman" w:cs="Times New Roman"/>
          <w:sz w:val="24"/>
          <w:szCs w:val="24"/>
          <w:lang w:eastAsia="zh-CN"/>
        </w:rPr>
      </w:pPr>
      <w:r w:rsidRPr="0032594A">
        <w:rPr>
          <w:rFonts w:ascii="Times New Roman" w:hAnsi="Times New Roman" w:cs="Times New Roman"/>
          <w:sz w:val="24"/>
          <w:szCs w:val="24"/>
          <w:lang w:eastAsia="zh-CN"/>
        </w:rPr>
        <w:t>性交包括</w:t>
      </w:r>
      <w:r w:rsidRPr="0032594A">
        <w:rPr>
          <w:rFonts w:ascii="Times New Roman" w:hAnsi="Times New Roman" w:cs="Times New Roman"/>
          <w:sz w:val="24"/>
          <w:szCs w:val="24"/>
          <w:lang w:eastAsia="zh-CN"/>
        </w:rPr>
        <w:t xml:space="preserve"> (a) </w:t>
      </w:r>
      <w:r w:rsidRPr="0032594A">
        <w:rPr>
          <w:rFonts w:ascii="Times New Roman" w:hAnsi="Times New Roman" w:cs="Times New Roman"/>
          <w:sz w:val="24"/>
          <w:szCs w:val="24"/>
          <w:lang w:eastAsia="zh-CN"/>
        </w:rPr>
        <w:t>用阴茎、物体、舌头或手指插入阴道；</w:t>
      </w:r>
      <w:r w:rsidRPr="0032594A">
        <w:rPr>
          <w:rFonts w:ascii="Times New Roman" w:hAnsi="Times New Roman" w:cs="Times New Roman"/>
          <w:sz w:val="24"/>
          <w:szCs w:val="24"/>
          <w:lang w:eastAsia="zh-CN"/>
        </w:rPr>
        <w:t xml:space="preserve">(b) </w:t>
      </w:r>
      <w:r w:rsidRPr="0032594A">
        <w:rPr>
          <w:rFonts w:ascii="Times New Roman" w:hAnsi="Times New Roman" w:cs="Times New Roman"/>
          <w:sz w:val="24"/>
          <w:szCs w:val="24"/>
          <w:lang w:eastAsia="zh-CN"/>
        </w:rPr>
        <w:t>用阴茎、物体、舌头或手指插入肛门；以及</w:t>
      </w:r>
      <w:r w:rsidRPr="0032594A">
        <w:rPr>
          <w:rFonts w:ascii="Times New Roman" w:hAnsi="Times New Roman" w:cs="Times New Roman"/>
          <w:sz w:val="24"/>
          <w:szCs w:val="24"/>
          <w:lang w:eastAsia="zh-CN"/>
        </w:rPr>
        <w:t xml:space="preserve"> (c) </w:t>
      </w:r>
      <w:r w:rsidRPr="0032594A">
        <w:rPr>
          <w:rFonts w:ascii="Times New Roman" w:hAnsi="Times New Roman" w:cs="Times New Roman"/>
          <w:sz w:val="24"/>
          <w:szCs w:val="24"/>
          <w:lang w:eastAsia="zh-CN"/>
        </w:rPr>
        <w:t>一人嘴部与另一人生殖器间的任何接触，无论多么轻微。</w:t>
      </w:r>
    </w:p>
    <w:p w:rsidR="00A71ECD" w:rsidRPr="0032594A" w:rsidRDefault="00A71ECD" w:rsidP="00A71ECD">
      <w:pPr>
        <w:spacing w:after="0" w:line="240" w:lineRule="auto"/>
        <w:ind w:left="720"/>
        <w:jc w:val="both"/>
        <w:rPr>
          <w:rFonts w:ascii="Times New Roman" w:hAnsi="Times New Roman" w:cs="Times New Roman"/>
          <w:sz w:val="24"/>
          <w:szCs w:val="24"/>
          <w:lang w:eastAsia="zh-CN"/>
        </w:rPr>
      </w:pPr>
    </w:p>
    <w:p w:rsidR="00417A7A" w:rsidRPr="0032594A" w:rsidRDefault="00BD03AB" w:rsidP="004E6B3D">
      <w:pPr>
        <w:pStyle w:val="ListParagraph"/>
        <w:ind w:left="1440" w:hanging="360"/>
        <w:rPr>
          <w:rFonts w:eastAsia="宋体"/>
        </w:rPr>
      </w:pPr>
      <w:bookmarkStart w:id="67" w:name="_Toc532892100"/>
      <w:r w:rsidRPr="0032594A">
        <w:rPr>
          <w:rStyle w:val="Heading3Char"/>
          <w:rFonts w:eastAsia="宋体" w:cs="Times New Roman"/>
          <w:lang w:eastAsia="zh-CN"/>
        </w:rPr>
        <w:t>3.</w:t>
      </w:r>
      <w:r w:rsidRPr="0032594A">
        <w:rPr>
          <w:rStyle w:val="Heading3Char"/>
          <w:rFonts w:eastAsia="宋体" w:cs="Times New Roman"/>
          <w:lang w:eastAsia="zh-CN"/>
        </w:rPr>
        <w:t>明确同意</w:t>
      </w:r>
      <w:bookmarkEnd w:id="67"/>
      <w:r w:rsidRPr="0032594A">
        <w:rPr>
          <w:rFonts w:eastAsia="宋体"/>
          <w:color w:val="000000"/>
          <w:lang w:eastAsia="zh-CN"/>
        </w:rPr>
        <w:t>系指：</w:t>
      </w:r>
    </w:p>
    <w:p w:rsidR="00417A7A" w:rsidRPr="0032594A" w:rsidRDefault="00417A7A" w:rsidP="00A71ECD">
      <w:pPr>
        <w:pStyle w:val="ListParagraph"/>
        <w:ind w:left="1080"/>
        <w:jc w:val="both"/>
        <w:rPr>
          <w:rFonts w:eastAsia="宋体"/>
          <w:iCs/>
          <w:color w:val="000000"/>
        </w:rPr>
      </w:pPr>
    </w:p>
    <w:p w:rsidR="00417A7A" w:rsidRPr="0032594A" w:rsidRDefault="00F67E59" w:rsidP="004D31C0">
      <w:pPr>
        <w:pStyle w:val="ListParagraph"/>
        <w:numPr>
          <w:ilvl w:val="0"/>
          <w:numId w:val="7"/>
        </w:numPr>
        <w:ind w:left="1800"/>
        <w:jc w:val="both"/>
        <w:rPr>
          <w:rFonts w:eastAsia="宋体"/>
          <w:iCs/>
          <w:color w:val="000000"/>
        </w:rPr>
      </w:pPr>
      <w:r w:rsidRPr="0032594A">
        <w:rPr>
          <w:rFonts w:eastAsia="宋体"/>
          <w:color w:val="000000"/>
          <w:lang w:eastAsia="zh-CN"/>
        </w:rPr>
        <w:t>知情（知晓）</w:t>
      </w:r>
    </w:p>
    <w:p w:rsidR="00417A7A" w:rsidRPr="0032594A" w:rsidRDefault="00F67E59" w:rsidP="004D31C0">
      <w:pPr>
        <w:pStyle w:val="ListParagraph"/>
        <w:numPr>
          <w:ilvl w:val="0"/>
          <w:numId w:val="7"/>
        </w:numPr>
        <w:ind w:left="1800"/>
        <w:jc w:val="both"/>
        <w:rPr>
          <w:rFonts w:eastAsia="宋体"/>
          <w:iCs/>
          <w:color w:val="000000"/>
        </w:rPr>
      </w:pPr>
      <w:r w:rsidRPr="0032594A">
        <w:rPr>
          <w:rFonts w:eastAsia="宋体"/>
          <w:color w:val="000000"/>
          <w:lang w:eastAsia="zh-CN"/>
        </w:rPr>
        <w:t>自愿（自主给予）</w:t>
      </w:r>
    </w:p>
    <w:p w:rsidR="00417A7A" w:rsidRPr="0032594A" w:rsidRDefault="00F67E59" w:rsidP="004D31C0">
      <w:pPr>
        <w:pStyle w:val="ListParagraph"/>
        <w:numPr>
          <w:ilvl w:val="0"/>
          <w:numId w:val="7"/>
        </w:numPr>
        <w:ind w:left="1800"/>
        <w:jc w:val="both"/>
        <w:rPr>
          <w:rFonts w:eastAsia="宋体"/>
          <w:iCs/>
          <w:color w:val="000000"/>
          <w:lang w:eastAsia="zh-CN"/>
        </w:rPr>
      </w:pPr>
      <w:r w:rsidRPr="0032594A">
        <w:rPr>
          <w:rFonts w:eastAsia="宋体"/>
          <w:color w:val="000000"/>
          <w:lang w:eastAsia="zh-CN"/>
        </w:rPr>
        <w:t>主动（非被动）意味着通过明确的语言或行为示意，一个人表示允许进行经双方同意的性行为</w:t>
      </w:r>
    </w:p>
    <w:p w:rsidR="00446C81" w:rsidRPr="0032594A" w:rsidRDefault="00446C81" w:rsidP="00AA60C5">
      <w:pPr>
        <w:spacing w:after="0" w:line="240" w:lineRule="auto"/>
        <w:jc w:val="both"/>
        <w:rPr>
          <w:rFonts w:ascii="Times New Roman" w:hAnsi="Times New Roman" w:cs="Times New Roman"/>
          <w:iCs/>
          <w:color w:val="000000"/>
          <w:sz w:val="24"/>
          <w:szCs w:val="24"/>
          <w:lang w:eastAsia="zh-CN"/>
        </w:rPr>
      </w:pPr>
    </w:p>
    <w:p w:rsidR="00F006DC" w:rsidRPr="0032594A" w:rsidRDefault="00F006DC" w:rsidP="004D31C0">
      <w:pPr>
        <w:pStyle w:val="BodyTextIndent"/>
        <w:rPr>
          <w:rFonts w:eastAsia="宋体"/>
          <w:lang w:eastAsia="zh-CN"/>
        </w:rPr>
      </w:pPr>
      <w:r w:rsidRPr="0032594A">
        <w:rPr>
          <w:rFonts w:eastAsia="宋体"/>
          <w:iCs w:val="0"/>
          <w:lang w:eastAsia="zh-CN"/>
        </w:rPr>
        <w:t>不得强制取得明确同意。强制包括</w:t>
      </w:r>
      <w:r w:rsidRPr="0032594A">
        <w:rPr>
          <w:rFonts w:eastAsia="宋体"/>
          <w:iCs w:val="0"/>
          <w:lang w:eastAsia="zh-CN"/>
        </w:rPr>
        <w:t xml:space="preserve"> (a) </w:t>
      </w:r>
      <w:r w:rsidRPr="0032594A">
        <w:rPr>
          <w:rFonts w:eastAsia="宋体"/>
          <w:iCs w:val="0"/>
          <w:lang w:eastAsia="zh-CN"/>
        </w:rPr>
        <w:t>使用身体暴力</w:t>
      </w:r>
      <w:proofErr w:type="gramStart"/>
      <w:r w:rsidRPr="0032594A">
        <w:rPr>
          <w:rFonts w:eastAsia="宋体"/>
          <w:iCs w:val="0"/>
          <w:lang w:eastAsia="zh-CN"/>
        </w:rPr>
        <w:t>，</w:t>
      </w:r>
      <w:r w:rsidRPr="0032594A">
        <w:rPr>
          <w:rFonts w:eastAsia="宋体"/>
          <w:iCs w:val="0"/>
          <w:lang w:eastAsia="zh-CN"/>
        </w:rPr>
        <w:t>(</w:t>
      </w:r>
      <w:proofErr w:type="gramEnd"/>
      <w:r w:rsidRPr="0032594A">
        <w:rPr>
          <w:rFonts w:eastAsia="宋体"/>
          <w:iCs w:val="0"/>
          <w:lang w:eastAsia="zh-CN"/>
        </w:rPr>
        <w:t xml:space="preserve">b) </w:t>
      </w:r>
      <w:r w:rsidRPr="0032594A">
        <w:rPr>
          <w:rFonts w:eastAsia="宋体"/>
          <w:iCs w:val="0"/>
          <w:lang w:eastAsia="zh-CN"/>
        </w:rPr>
        <w:t>威胁，</w:t>
      </w:r>
      <w:r w:rsidRPr="0032594A">
        <w:rPr>
          <w:rFonts w:eastAsia="宋体"/>
          <w:iCs w:val="0"/>
          <w:lang w:eastAsia="zh-CN"/>
        </w:rPr>
        <w:t xml:space="preserve">(c) </w:t>
      </w:r>
      <w:r w:rsidRPr="0032594A">
        <w:rPr>
          <w:rFonts w:eastAsia="宋体"/>
          <w:iCs w:val="0"/>
          <w:lang w:eastAsia="zh-CN"/>
        </w:rPr>
        <w:t>恐吓，和</w:t>
      </w:r>
      <w:r w:rsidRPr="0032594A">
        <w:rPr>
          <w:rFonts w:eastAsia="宋体"/>
          <w:iCs w:val="0"/>
          <w:lang w:eastAsia="zh-CN"/>
        </w:rPr>
        <w:t>/</w:t>
      </w:r>
      <w:r w:rsidRPr="0032594A">
        <w:rPr>
          <w:rFonts w:eastAsia="宋体"/>
          <w:iCs w:val="0"/>
          <w:lang w:eastAsia="zh-CN"/>
        </w:rPr>
        <w:t>或</w:t>
      </w:r>
      <w:r w:rsidRPr="0032594A">
        <w:rPr>
          <w:rFonts w:eastAsia="宋体"/>
          <w:iCs w:val="0"/>
          <w:lang w:eastAsia="zh-CN"/>
        </w:rPr>
        <w:t xml:space="preserve"> (d) </w:t>
      </w:r>
      <w:r w:rsidRPr="0032594A">
        <w:rPr>
          <w:rFonts w:eastAsia="宋体"/>
          <w:iCs w:val="0"/>
          <w:lang w:eastAsia="zh-CN"/>
        </w:rPr>
        <w:t>胁迫。</w:t>
      </w:r>
    </w:p>
    <w:p w:rsidR="00F006DC" w:rsidRPr="0032594A" w:rsidRDefault="00F006DC" w:rsidP="00F006DC">
      <w:pPr>
        <w:spacing w:after="0" w:line="240" w:lineRule="auto"/>
        <w:ind w:left="720"/>
        <w:jc w:val="both"/>
        <w:rPr>
          <w:rFonts w:ascii="Times New Roman" w:hAnsi="Times New Roman" w:cs="Times New Roman"/>
          <w:iCs/>
          <w:color w:val="000000"/>
          <w:sz w:val="24"/>
          <w:szCs w:val="24"/>
          <w:lang w:eastAsia="zh-CN"/>
        </w:rPr>
      </w:pPr>
    </w:p>
    <w:p w:rsidR="00F006DC" w:rsidRPr="0032594A" w:rsidRDefault="00F006DC" w:rsidP="00A71ECD">
      <w:pPr>
        <w:ind w:left="1800" w:hanging="360"/>
        <w:jc w:val="both"/>
        <w:rPr>
          <w:rFonts w:ascii="Times New Roman" w:hAnsi="Times New Roman" w:cs="Times New Roman"/>
          <w:iCs/>
          <w:color w:val="000000"/>
          <w:sz w:val="24"/>
          <w:szCs w:val="24"/>
          <w:lang w:eastAsia="zh-CN"/>
        </w:rPr>
      </w:pPr>
      <w:r w:rsidRPr="0032594A">
        <w:rPr>
          <w:rFonts w:ascii="Times New Roman" w:hAnsi="Times New Roman" w:cs="Times New Roman"/>
          <w:color w:val="000000"/>
          <w:sz w:val="24"/>
          <w:szCs w:val="24"/>
          <w:lang w:eastAsia="zh-CN"/>
        </w:rPr>
        <w:lastRenderedPageBreak/>
        <w:t>a)</w:t>
      </w:r>
      <w:r w:rsidRPr="0032594A">
        <w:rPr>
          <w:rFonts w:ascii="Times New Roman" w:hAnsi="Times New Roman" w:cs="Times New Roman"/>
          <w:color w:val="000000"/>
          <w:sz w:val="24"/>
          <w:szCs w:val="24"/>
          <w:lang w:eastAsia="zh-CN"/>
        </w:rPr>
        <w:tab/>
      </w:r>
      <w:r w:rsidRPr="0032594A">
        <w:rPr>
          <w:rFonts w:ascii="Times New Roman" w:hAnsi="Times New Roman" w:cs="Times New Roman"/>
          <w:color w:val="000000"/>
          <w:sz w:val="24"/>
          <w:szCs w:val="24"/>
          <w:lang w:eastAsia="zh-CN"/>
        </w:rPr>
        <w:t>身体暴力是指一个人通过使用体力对另一个人实施控制。身体暴力的示例包括撞击、拳打、煽耳光、脚踢、捆绑、掐喉以及挥舞或使用任何武器。</w:t>
      </w:r>
    </w:p>
    <w:p w:rsidR="00F006DC" w:rsidRPr="0032594A" w:rsidRDefault="00F006DC" w:rsidP="00A71ECD">
      <w:pPr>
        <w:ind w:left="1800" w:hanging="360"/>
        <w:jc w:val="both"/>
        <w:rPr>
          <w:rFonts w:ascii="Times New Roman" w:hAnsi="Times New Roman" w:cs="Times New Roman"/>
          <w:iCs/>
          <w:color w:val="000000"/>
          <w:sz w:val="24"/>
          <w:szCs w:val="24"/>
          <w:lang w:eastAsia="zh-CN"/>
        </w:rPr>
      </w:pPr>
      <w:r w:rsidRPr="0032594A">
        <w:rPr>
          <w:rFonts w:ascii="Times New Roman" w:hAnsi="Times New Roman" w:cs="Times New Roman"/>
          <w:color w:val="000000"/>
          <w:sz w:val="24"/>
          <w:szCs w:val="24"/>
          <w:lang w:eastAsia="zh-CN"/>
        </w:rPr>
        <w:t>b)</w:t>
      </w:r>
      <w:r w:rsidRPr="0032594A">
        <w:rPr>
          <w:rFonts w:ascii="Times New Roman" w:hAnsi="Times New Roman" w:cs="Times New Roman"/>
          <w:color w:val="000000"/>
          <w:sz w:val="24"/>
          <w:szCs w:val="24"/>
          <w:lang w:eastAsia="zh-CN"/>
        </w:rPr>
        <w:tab/>
      </w:r>
      <w:r w:rsidRPr="0032594A">
        <w:rPr>
          <w:rFonts w:ascii="Times New Roman" w:hAnsi="Times New Roman" w:cs="Times New Roman"/>
          <w:color w:val="000000"/>
          <w:sz w:val="24"/>
          <w:szCs w:val="24"/>
          <w:lang w:eastAsia="zh-CN"/>
        </w:rPr>
        <w:t>威胁是指迫使具有理性的人实施不情愿的性行为的言辞或行为。示例包括威胁对某人实施身体伤害、揭露有损某人名誉的隐私或对某人造成学业或经济损害。</w:t>
      </w:r>
    </w:p>
    <w:p w:rsidR="00F006DC" w:rsidRPr="0032594A" w:rsidRDefault="00F006DC" w:rsidP="00A71ECD">
      <w:pPr>
        <w:ind w:left="1800" w:hanging="360"/>
        <w:jc w:val="both"/>
        <w:rPr>
          <w:rFonts w:ascii="Times New Roman" w:hAnsi="Times New Roman" w:cs="Times New Roman"/>
          <w:iCs/>
          <w:color w:val="000000"/>
          <w:sz w:val="24"/>
          <w:szCs w:val="24"/>
          <w:lang w:eastAsia="zh-CN"/>
        </w:rPr>
      </w:pPr>
      <w:r w:rsidRPr="0032594A">
        <w:rPr>
          <w:rFonts w:ascii="Times New Roman" w:hAnsi="Times New Roman" w:cs="Times New Roman"/>
          <w:color w:val="000000"/>
          <w:sz w:val="24"/>
          <w:szCs w:val="24"/>
          <w:lang w:eastAsia="zh-CN"/>
        </w:rPr>
        <w:t>c)</w:t>
      </w:r>
      <w:r w:rsidRPr="0032594A">
        <w:rPr>
          <w:rFonts w:ascii="Times New Roman" w:hAnsi="Times New Roman" w:cs="Times New Roman"/>
          <w:color w:val="000000"/>
          <w:sz w:val="24"/>
          <w:szCs w:val="24"/>
          <w:lang w:eastAsia="zh-CN"/>
        </w:rPr>
        <w:tab/>
      </w:r>
      <w:r w:rsidRPr="0032594A">
        <w:rPr>
          <w:rFonts w:ascii="Times New Roman" w:hAnsi="Times New Roman" w:cs="Times New Roman"/>
          <w:color w:val="000000"/>
          <w:sz w:val="24"/>
          <w:szCs w:val="24"/>
          <w:lang w:eastAsia="zh-CN"/>
        </w:rPr>
        <w:t>恐吓是一种暗示威胁，可迫使或造成他人产生合理的恐惧心理。单独一个人的体格不构成恐吓；但体格可以用作构成恐吓的一种手段（如堵住出口）。</w:t>
      </w:r>
    </w:p>
    <w:p w:rsidR="00F006DC" w:rsidRPr="0032594A" w:rsidRDefault="00F006DC" w:rsidP="00A71ECD">
      <w:pPr>
        <w:ind w:left="1800" w:hanging="360"/>
        <w:jc w:val="both"/>
        <w:rPr>
          <w:rFonts w:ascii="Times New Roman" w:hAnsi="Times New Roman" w:cs="Times New Roman"/>
          <w:color w:val="000000"/>
          <w:lang w:eastAsia="zh-CN"/>
        </w:rPr>
      </w:pPr>
      <w:r w:rsidRPr="0032594A">
        <w:rPr>
          <w:rFonts w:ascii="Times New Roman" w:hAnsi="Times New Roman" w:cs="Times New Roman"/>
          <w:color w:val="000000"/>
          <w:sz w:val="24"/>
          <w:szCs w:val="24"/>
          <w:lang w:eastAsia="zh-CN"/>
        </w:rPr>
        <w:t>d)</w:t>
      </w:r>
      <w:r w:rsidRPr="0032594A">
        <w:rPr>
          <w:rFonts w:ascii="Times New Roman" w:hAnsi="Times New Roman" w:cs="Times New Roman"/>
          <w:color w:val="000000"/>
          <w:sz w:val="24"/>
          <w:szCs w:val="24"/>
          <w:lang w:eastAsia="zh-CN"/>
        </w:rPr>
        <w:tab/>
      </w:r>
      <w:r w:rsidRPr="0032594A">
        <w:rPr>
          <w:rFonts w:ascii="Times New Roman" w:hAnsi="Times New Roman" w:cs="Times New Roman"/>
          <w:color w:val="000000"/>
          <w:sz w:val="24"/>
          <w:szCs w:val="24"/>
          <w:lang w:eastAsia="zh-CN"/>
        </w:rPr>
        <w:t>胁迫是利用不合理的压力获得性接触。胁迫的力度大于劝说、诱导或吸引他人进行性行为。某人做出明确决定不参与具体形式的性接触或性交，做出停止决定，或做出不进行具体性交以外行为的决定时，继续施压即可能构成胁迫。在评估是否使用了胁迫手段时，大学将考虑：</w:t>
      </w:r>
      <w:r w:rsidRPr="0032594A">
        <w:rPr>
          <w:rFonts w:ascii="Times New Roman" w:hAnsi="Times New Roman" w:cs="Times New Roman"/>
          <w:color w:val="000000"/>
          <w:sz w:val="24"/>
          <w:szCs w:val="24"/>
          <w:lang w:eastAsia="zh-CN"/>
        </w:rPr>
        <w:t xml:space="preserve">(i) </w:t>
      </w:r>
      <w:r w:rsidRPr="0032594A">
        <w:rPr>
          <w:rFonts w:ascii="Times New Roman" w:hAnsi="Times New Roman" w:cs="Times New Roman"/>
          <w:color w:val="000000"/>
          <w:sz w:val="24"/>
          <w:szCs w:val="24"/>
          <w:lang w:eastAsia="zh-CN"/>
        </w:rPr>
        <w:t>施压的频率，</w:t>
      </w:r>
      <w:r w:rsidRPr="0032594A">
        <w:rPr>
          <w:rFonts w:ascii="Times New Roman" w:hAnsi="Times New Roman" w:cs="Times New Roman"/>
          <w:color w:val="000000"/>
          <w:sz w:val="24"/>
          <w:szCs w:val="24"/>
          <w:lang w:eastAsia="zh-CN"/>
        </w:rPr>
        <w:t xml:space="preserve">(ii) </w:t>
      </w:r>
      <w:r w:rsidRPr="0032594A">
        <w:rPr>
          <w:rFonts w:ascii="Times New Roman" w:hAnsi="Times New Roman" w:cs="Times New Roman"/>
          <w:color w:val="000000"/>
          <w:sz w:val="24"/>
          <w:szCs w:val="24"/>
          <w:lang w:eastAsia="zh-CN"/>
        </w:rPr>
        <w:t>压力的强度，</w:t>
      </w:r>
      <w:r w:rsidRPr="0032594A">
        <w:rPr>
          <w:rFonts w:ascii="Times New Roman" w:hAnsi="Times New Roman" w:cs="Times New Roman"/>
          <w:color w:val="000000"/>
          <w:sz w:val="24"/>
          <w:szCs w:val="24"/>
          <w:lang w:eastAsia="zh-CN"/>
        </w:rPr>
        <w:t xml:space="preserve">(iii) </w:t>
      </w:r>
      <w:r w:rsidRPr="0032594A">
        <w:rPr>
          <w:rFonts w:ascii="Times New Roman" w:hAnsi="Times New Roman" w:cs="Times New Roman"/>
          <w:color w:val="000000"/>
          <w:sz w:val="24"/>
          <w:szCs w:val="24"/>
          <w:lang w:eastAsia="zh-CN"/>
        </w:rPr>
        <w:t>被施压人的绝望程度，以及</w:t>
      </w:r>
      <w:r w:rsidRPr="0032594A">
        <w:rPr>
          <w:rFonts w:ascii="Times New Roman" w:hAnsi="Times New Roman" w:cs="Times New Roman"/>
          <w:color w:val="000000"/>
          <w:sz w:val="24"/>
          <w:szCs w:val="24"/>
          <w:lang w:eastAsia="zh-CN"/>
        </w:rPr>
        <w:t xml:space="preserve"> (iv) </w:t>
      </w:r>
      <w:r w:rsidRPr="0032594A">
        <w:rPr>
          <w:rFonts w:ascii="Times New Roman" w:hAnsi="Times New Roman" w:cs="Times New Roman"/>
          <w:color w:val="000000"/>
          <w:sz w:val="24"/>
          <w:szCs w:val="24"/>
          <w:lang w:eastAsia="zh-CN"/>
        </w:rPr>
        <w:t>施压的时间长度。</w:t>
      </w:r>
    </w:p>
    <w:p w:rsidR="001F742C" w:rsidRPr="0032594A" w:rsidRDefault="00F006DC" w:rsidP="0002193B">
      <w:pPr>
        <w:spacing w:after="0" w:line="240" w:lineRule="auto"/>
        <w:ind w:left="720"/>
        <w:jc w:val="both"/>
        <w:rPr>
          <w:rFonts w:ascii="Times New Roman" w:hAnsi="Times New Roman" w:cs="Times New Roman"/>
          <w:iCs/>
          <w:color w:val="000000"/>
          <w:sz w:val="24"/>
          <w:szCs w:val="24"/>
          <w:lang w:eastAsia="zh-CN"/>
        </w:rPr>
      </w:pPr>
      <w:r w:rsidRPr="0032594A">
        <w:rPr>
          <w:rFonts w:ascii="Times New Roman" w:hAnsi="Times New Roman" w:cs="Times New Roman"/>
          <w:color w:val="000000"/>
          <w:sz w:val="24"/>
          <w:szCs w:val="24"/>
          <w:lang w:eastAsia="zh-CN"/>
        </w:rPr>
        <w:t>不得利用对方失能的优势来取得明确同意，在这种情况下，发起性行为的一方知道或应通过合理推断知道对方无能力。失能是指个人对是否参与性行为缺乏做出知情、理性判断的能力。</w:t>
      </w:r>
    </w:p>
    <w:p w:rsidR="00517925" w:rsidRPr="0032594A" w:rsidRDefault="00517925" w:rsidP="0002193B">
      <w:pPr>
        <w:spacing w:after="0" w:line="240" w:lineRule="auto"/>
        <w:ind w:left="720"/>
        <w:jc w:val="both"/>
        <w:rPr>
          <w:rFonts w:ascii="Times New Roman" w:hAnsi="Times New Roman" w:cs="Times New Roman"/>
          <w:iCs/>
          <w:color w:val="000000"/>
          <w:sz w:val="24"/>
          <w:szCs w:val="24"/>
          <w:lang w:eastAsia="zh-CN"/>
        </w:rPr>
      </w:pPr>
    </w:p>
    <w:p w:rsidR="00517925" w:rsidRPr="0032594A" w:rsidRDefault="00517925" w:rsidP="0002193B">
      <w:pPr>
        <w:spacing w:after="0" w:line="240" w:lineRule="auto"/>
        <w:ind w:left="720"/>
        <w:jc w:val="both"/>
        <w:rPr>
          <w:rFonts w:ascii="Times New Roman" w:hAnsi="Times New Roman" w:cs="Times New Roman"/>
          <w:iCs/>
          <w:color w:val="000000"/>
          <w:sz w:val="24"/>
          <w:szCs w:val="24"/>
          <w:lang w:eastAsia="zh-CN"/>
        </w:rPr>
      </w:pPr>
      <w:r w:rsidRPr="0032594A">
        <w:rPr>
          <w:rFonts w:ascii="Times New Roman" w:hAnsi="Times New Roman" w:cs="Times New Roman"/>
          <w:color w:val="000000"/>
          <w:sz w:val="24"/>
          <w:szCs w:val="24"/>
          <w:lang w:eastAsia="zh-CN"/>
        </w:rPr>
        <w:t>失能的人因为精神或身体处于无能、睡眠、无意识或意识不到正在发生性行为的状态，从而暂时或长期不能提供明确同意。服用酒精或其他药物可能造成人的失能，或由于暂时或长期的身体或精神健康状况导致失能。</w:t>
      </w:r>
    </w:p>
    <w:p w:rsidR="0002193B" w:rsidRPr="0032594A" w:rsidRDefault="0002193B" w:rsidP="0002193B">
      <w:pPr>
        <w:spacing w:after="0" w:line="240" w:lineRule="auto"/>
        <w:ind w:left="720"/>
        <w:jc w:val="both"/>
        <w:rPr>
          <w:rFonts w:ascii="Times New Roman" w:hAnsi="Times New Roman" w:cs="Times New Roman"/>
          <w:iCs/>
          <w:color w:val="000000"/>
          <w:sz w:val="24"/>
          <w:szCs w:val="24"/>
          <w:lang w:eastAsia="zh-CN"/>
        </w:rPr>
      </w:pPr>
    </w:p>
    <w:p w:rsidR="005712F5" w:rsidRPr="0032594A" w:rsidRDefault="005712F5" w:rsidP="0002193B">
      <w:pPr>
        <w:ind w:left="720"/>
        <w:jc w:val="both"/>
        <w:rPr>
          <w:rFonts w:ascii="Times New Roman" w:hAnsi="Times New Roman" w:cs="Times New Roman"/>
          <w:iCs/>
          <w:color w:val="000000"/>
          <w:sz w:val="24"/>
          <w:szCs w:val="24"/>
          <w:u w:val="single"/>
          <w:lang w:eastAsia="zh-CN"/>
        </w:rPr>
      </w:pPr>
      <w:r w:rsidRPr="0032594A">
        <w:rPr>
          <w:rFonts w:ascii="Times New Roman" w:hAnsi="Times New Roman" w:cs="Times New Roman"/>
          <w:color w:val="000000"/>
          <w:sz w:val="24"/>
          <w:szCs w:val="24"/>
          <w:u w:val="single"/>
          <w:lang w:eastAsia="zh-CN"/>
        </w:rPr>
        <w:t>大学为明确同意和失能评估提供以下指导意见：</w:t>
      </w:r>
    </w:p>
    <w:p w:rsidR="001F742C" w:rsidRPr="0032594A" w:rsidRDefault="00446C81" w:rsidP="0002193B">
      <w:pPr>
        <w:spacing w:after="0" w:line="240" w:lineRule="auto"/>
        <w:ind w:left="720"/>
        <w:jc w:val="both"/>
        <w:rPr>
          <w:rFonts w:ascii="Times New Roman" w:hAnsi="Times New Roman" w:cs="Times New Roman"/>
          <w:iCs/>
          <w:color w:val="000000"/>
          <w:sz w:val="24"/>
          <w:szCs w:val="24"/>
          <w:lang w:eastAsia="zh-CN"/>
        </w:rPr>
      </w:pPr>
      <w:r w:rsidRPr="0032594A">
        <w:rPr>
          <w:rFonts w:ascii="Times New Roman" w:hAnsi="Times New Roman" w:cs="Times New Roman"/>
          <w:color w:val="000000"/>
          <w:sz w:val="24"/>
          <w:szCs w:val="24"/>
          <w:lang w:eastAsia="zh-CN"/>
        </w:rPr>
        <w:t>愿意实施具体性行为的人有责任取得对性行为的明确同意。未提出抗议不构成明确同意。未反抗不构成明确同意。沉默和</w:t>
      </w:r>
      <w:r w:rsidRPr="0032594A">
        <w:rPr>
          <w:rFonts w:ascii="Times New Roman" w:hAnsi="Times New Roman" w:cs="Times New Roman"/>
          <w:color w:val="000000"/>
          <w:sz w:val="24"/>
          <w:szCs w:val="24"/>
          <w:lang w:eastAsia="zh-CN"/>
        </w:rPr>
        <w:t>/</w:t>
      </w:r>
      <w:r w:rsidRPr="0032594A">
        <w:rPr>
          <w:rFonts w:ascii="Times New Roman" w:hAnsi="Times New Roman" w:cs="Times New Roman"/>
          <w:color w:val="000000"/>
          <w:sz w:val="24"/>
          <w:szCs w:val="24"/>
          <w:lang w:eastAsia="zh-CN"/>
        </w:rPr>
        <w:t>或被动接受也不构成明确同意。仅凭性行为之前或期间的非语言交流，会造成误解，并可能导致违反本政策的行为。切勿主观臆测潜在性伙伴是否同意。为避免混淆或不确定，建议参与者在发生性行为之前与另一方进行交谈。如果在性行为期间产生混淆或不确定想法，建议参与者停止性行为，明确双方意愿后再进行。</w:t>
      </w:r>
    </w:p>
    <w:p w:rsidR="00446C81" w:rsidRPr="0032594A" w:rsidRDefault="00446C81" w:rsidP="00446C81">
      <w:pPr>
        <w:spacing w:after="0" w:line="240" w:lineRule="auto"/>
        <w:ind w:left="720"/>
        <w:rPr>
          <w:rFonts w:ascii="Times New Roman" w:hAnsi="Times New Roman" w:cs="Times New Roman"/>
          <w:iCs/>
          <w:sz w:val="24"/>
          <w:szCs w:val="24"/>
          <w:lang w:eastAsia="zh-CN"/>
        </w:rPr>
      </w:pPr>
    </w:p>
    <w:p w:rsidR="0032499E" w:rsidRPr="0032594A" w:rsidRDefault="00446C81" w:rsidP="0032499E">
      <w:pPr>
        <w:spacing w:after="0" w:line="240" w:lineRule="auto"/>
        <w:ind w:left="720"/>
        <w:jc w:val="both"/>
        <w:rPr>
          <w:rFonts w:ascii="Times New Roman" w:hAnsi="Times New Roman" w:cs="Times New Roman"/>
          <w:iCs/>
          <w:color w:val="000000"/>
          <w:sz w:val="24"/>
          <w:szCs w:val="24"/>
          <w:lang w:eastAsia="zh-CN"/>
        </w:rPr>
      </w:pPr>
      <w:r w:rsidRPr="0032594A">
        <w:rPr>
          <w:rFonts w:ascii="Times New Roman" w:hAnsi="Times New Roman" w:cs="Times New Roman"/>
          <w:color w:val="000000"/>
          <w:sz w:val="24"/>
          <w:szCs w:val="24"/>
          <w:lang w:eastAsia="zh-CN"/>
        </w:rPr>
        <w:t>明确同意某种形式的性行为本身不构成明确同意其他形式的性行为。例如，某人不应假设对口交的明确同意即构成对阴道或肛门性交的明确同意。</w:t>
      </w:r>
      <w:r w:rsidRPr="0032594A">
        <w:rPr>
          <w:rFonts w:ascii="Times New Roman" w:hAnsi="Times New Roman" w:cs="Times New Roman"/>
          <w:color w:val="000000"/>
          <w:sz w:val="24"/>
          <w:szCs w:val="24"/>
          <w:lang w:eastAsia="zh-CN"/>
        </w:rPr>
        <w:t xml:space="preserve">   </w:t>
      </w:r>
      <w:r w:rsidRPr="0032594A">
        <w:rPr>
          <w:rFonts w:ascii="Times New Roman" w:hAnsi="Times New Roman" w:cs="Times New Roman"/>
          <w:color w:val="000000"/>
          <w:sz w:val="24"/>
          <w:szCs w:val="24"/>
          <w:lang w:eastAsia="zh-CN"/>
        </w:rPr>
        <w:t>事前场合对性行为的明确同意本身不构成对将来性行为的明确同意。对于以前存在关系的情形，双方间之前沟通的方式与性质以及关系的背景可能影响明确同意的存在。</w:t>
      </w:r>
    </w:p>
    <w:p w:rsidR="001F742C" w:rsidRPr="0032594A" w:rsidRDefault="001F742C" w:rsidP="00446C81">
      <w:pPr>
        <w:spacing w:after="0" w:line="240" w:lineRule="auto"/>
        <w:ind w:left="720"/>
        <w:jc w:val="both"/>
        <w:rPr>
          <w:rFonts w:ascii="Times New Roman" w:hAnsi="Times New Roman" w:cs="Times New Roman"/>
          <w:iCs/>
          <w:color w:val="000000"/>
          <w:sz w:val="24"/>
          <w:szCs w:val="24"/>
          <w:lang w:eastAsia="zh-CN"/>
        </w:rPr>
      </w:pPr>
    </w:p>
    <w:p w:rsidR="001F742C" w:rsidRPr="0032594A" w:rsidRDefault="00446C81" w:rsidP="00027552">
      <w:pPr>
        <w:spacing w:after="0" w:line="240" w:lineRule="auto"/>
        <w:ind w:left="720"/>
        <w:jc w:val="both"/>
        <w:rPr>
          <w:rFonts w:ascii="Times New Roman" w:hAnsi="Times New Roman" w:cs="Times New Roman"/>
          <w:iCs/>
          <w:color w:val="000000"/>
          <w:sz w:val="24"/>
          <w:szCs w:val="24"/>
          <w:lang w:eastAsia="zh-CN"/>
        </w:rPr>
      </w:pPr>
      <w:r w:rsidRPr="0032594A">
        <w:rPr>
          <w:rFonts w:ascii="Times New Roman" w:hAnsi="Times New Roman" w:cs="Times New Roman"/>
          <w:color w:val="000000"/>
          <w:sz w:val="24"/>
          <w:szCs w:val="24"/>
          <w:lang w:eastAsia="zh-CN"/>
        </w:rPr>
        <w:lastRenderedPageBreak/>
        <w:t>明确同意可随时撤回。希望撤回明确同意的一方必须通过明确的言辞或行为，表明停止性行为的决定。明确同意一旦撤回，必须立即停止性行为。</w:t>
      </w:r>
    </w:p>
    <w:p w:rsidR="00027552" w:rsidRPr="0032594A" w:rsidRDefault="00027552" w:rsidP="00027552">
      <w:pPr>
        <w:spacing w:after="0" w:line="240" w:lineRule="auto"/>
        <w:ind w:left="720"/>
        <w:jc w:val="both"/>
        <w:rPr>
          <w:rFonts w:ascii="Times New Roman" w:hAnsi="Times New Roman" w:cs="Times New Roman"/>
          <w:iCs/>
          <w:color w:val="000000"/>
          <w:sz w:val="24"/>
          <w:szCs w:val="24"/>
          <w:lang w:eastAsia="zh-CN"/>
        </w:rPr>
      </w:pPr>
    </w:p>
    <w:p w:rsidR="001F742C" w:rsidRPr="0032594A" w:rsidRDefault="006745AD" w:rsidP="00027552">
      <w:pPr>
        <w:spacing w:after="0" w:line="240" w:lineRule="auto"/>
        <w:ind w:left="720"/>
        <w:jc w:val="both"/>
        <w:rPr>
          <w:rFonts w:ascii="Times New Roman" w:hAnsi="Times New Roman" w:cs="Times New Roman"/>
          <w:iCs/>
          <w:color w:val="000000"/>
          <w:sz w:val="24"/>
          <w:szCs w:val="24"/>
          <w:lang w:eastAsia="zh-CN"/>
        </w:rPr>
      </w:pPr>
      <w:r w:rsidRPr="0032594A">
        <w:rPr>
          <w:rFonts w:ascii="Times New Roman" w:hAnsi="Times New Roman" w:cs="Times New Roman"/>
          <w:color w:val="000000"/>
          <w:sz w:val="24"/>
          <w:szCs w:val="24"/>
          <w:lang w:eastAsia="zh-CN"/>
        </w:rPr>
        <w:t>在评估被称失能情况下的明确同意时，大学提出两个问题：</w:t>
      </w:r>
      <w:r w:rsidRPr="0032594A">
        <w:rPr>
          <w:rFonts w:ascii="Times New Roman" w:hAnsi="Times New Roman" w:cs="Times New Roman"/>
          <w:color w:val="000000"/>
          <w:sz w:val="24"/>
          <w:szCs w:val="24"/>
          <w:lang w:eastAsia="zh-CN"/>
        </w:rPr>
        <w:t xml:space="preserve">(1) </w:t>
      </w:r>
      <w:r w:rsidRPr="0032594A">
        <w:rPr>
          <w:rFonts w:ascii="Times New Roman" w:hAnsi="Times New Roman" w:cs="Times New Roman"/>
          <w:i/>
          <w:iCs/>
          <w:color w:val="000000"/>
          <w:sz w:val="24"/>
          <w:szCs w:val="24"/>
          <w:lang w:eastAsia="zh-CN"/>
        </w:rPr>
        <w:t>发起性行为的人是否知道对方失能？</w:t>
      </w:r>
      <w:r w:rsidRPr="0032594A">
        <w:rPr>
          <w:rFonts w:ascii="Times New Roman" w:hAnsi="Times New Roman" w:cs="Times New Roman"/>
          <w:i/>
          <w:iCs/>
          <w:color w:val="000000"/>
          <w:sz w:val="24"/>
          <w:szCs w:val="24"/>
          <w:u w:val="single"/>
          <w:lang w:eastAsia="zh-CN"/>
        </w:rPr>
        <w:t>如果不知道</w:t>
      </w:r>
      <w:r w:rsidRPr="0032594A">
        <w:rPr>
          <w:rFonts w:ascii="Times New Roman" w:hAnsi="Times New Roman" w:cs="Times New Roman"/>
          <w:i/>
          <w:iCs/>
          <w:color w:val="000000"/>
          <w:sz w:val="24"/>
          <w:szCs w:val="24"/>
          <w:lang w:eastAsia="zh-CN"/>
        </w:rPr>
        <w:t>，</w:t>
      </w:r>
      <w:r w:rsidRPr="0032594A">
        <w:rPr>
          <w:rFonts w:ascii="Times New Roman" w:hAnsi="Times New Roman" w:cs="Times New Roman"/>
          <w:color w:val="000000"/>
          <w:sz w:val="24"/>
          <w:szCs w:val="24"/>
          <w:lang w:eastAsia="zh-CN"/>
        </w:rPr>
        <w:t xml:space="preserve">(2) </w:t>
      </w:r>
      <w:r w:rsidRPr="0032594A">
        <w:rPr>
          <w:rFonts w:ascii="Times New Roman" w:hAnsi="Times New Roman" w:cs="Times New Roman"/>
          <w:i/>
          <w:iCs/>
          <w:color w:val="000000"/>
          <w:sz w:val="24"/>
          <w:szCs w:val="24"/>
          <w:lang w:eastAsia="zh-CN"/>
        </w:rPr>
        <w:t>一个客观、理性的人在同样情形下是否应该知道对方失能？</w:t>
      </w:r>
      <w:r w:rsidRPr="0032594A">
        <w:rPr>
          <w:rFonts w:ascii="Times New Roman" w:hAnsi="Times New Roman" w:cs="Times New Roman"/>
          <w:color w:val="000000"/>
          <w:sz w:val="24"/>
          <w:szCs w:val="24"/>
          <w:lang w:eastAsia="zh-CN"/>
        </w:rPr>
        <w:t>如果对其中一个问题的答案为</w:t>
      </w:r>
      <w:r w:rsidRPr="0032594A">
        <w:rPr>
          <w:rFonts w:ascii="Times New Roman" w:hAnsi="Times New Roman" w:cs="Times New Roman"/>
          <w:color w:val="000000"/>
          <w:sz w:val="24"/>
          <w:szCs w:val="24"/>
          <w:lang w:eastAsia="zh-CN"/>
        </w:rPr>
        <w:t>“</w:t>
      </w:r>
      <w:r w:rsidRPr="0032594A">
        <w:rPr>
          <w:rFonts w:ascii="Times New Roman" w:hAnsi="Times New Roman" w:cs="Times New Roman"/>
          <w:color w:val="000000"/>
          <w:sz w:val="24"/>
          <w:szCs w:val="24"/>
          <w:lang w:eastAsia="zh-CN"/>
        </w:rPr>
        <w:t>是</w:t>
      </w:r>
      <w:r w:rsidRPr="0032594A">
        <w:rPr>
          <w:rFonts w:ascii="Times New Roman" w:hAnsi="Times New Roman" w:cs="Times New Roman"/>
          <w:color w:val="000000"/>
          <w:sz w:val="24"/>
          <w:szCs w:val="24"/>
          <w:lang w:eastAsia="zh-CN"/>
        </w:rPr>
        <w:t>”</w:t>
      </w:r>
      <w:r w:rsidRPr="0032594A">
        <w:rPr>
          <w:rFonts w:ascii="Times New Roman" w:hAnsi="Times New Roman" w:cs="Times New Roman"/>
          <w:color w:val="000000"/>
          <w:sz w:val="24"/>
          <w:szCs w:val="24"/>
          <w:lang w:eastAsia="zh-CN"/>
        </w:rPr>
        <w:t>，则未取得明确同意，行为即可能违反了本政策。</w:t>
      </w:r>
    </w:p>
    <w:p w:rsidR="006745AD" w:rsidRPr="0032594A" w:rsidRDefault="006745AD" w:rsidP="006745AD">
      <w:pPr>
        <w:spacing w:after="0" w:line="240" w:lineRule="auto"/>
        <w:ind w:left="1440"/>
        <w:jc w:val="both"/>
        <w:rPr>
          <w:rFonts w:ascii="Times New Roman" w:hAnsi="Times New Roman" w:cs="Times New Roman"/>
          <w:iCs/>
          <w:color w:val="000000"/>
          <w:sz w:val="24"/>
          <w:szCs w:val="24"/>
          <w:lang w:eastAsia="zh-CN"/>
        </w:rPr>
      </w:pPr>
    </w:p>
    <w:p w:rsidR="00027552" w:rsidRPr="0032594A" w:rsidRDefault="006745AD" w:rsidP="00027552">
      <w:pPr>
        <w:spacing w:after="0" w:line="240" w:lineRule="auto"/>
        <w:ind w:left="720"/>
        <w:jc w:val="both"/>
        <w:rPr>
          <w:rFonts w:ascii="Times New Roman" w:hAnsi="Times New Roman" w:cs="Times New Roman"/>
          <w:iCs/>
          <w:color w:val="000000"/>
          <w:sz w:val="24"/>
          <w:szCs w:val="24"/>
          <w:lang w:eastAsia="zh-CN"/>
        </w:rPr>
      </w:pPr>
      <w:r w:rsidRPr="0032594A">
        <w:rPr>
          <w:rFonts w:ascii="Times New Roman" w:hAnsi="Times New Roman" w:cs="Times New Roman"/>
          <w:color w:val="000000"/>
          <w:sz w:val="24"/>
          <w:szCs w:val="24"/>
          <w:lang w:eastAsia="zh-CN"/>
        </w:rPr>
        <w:t>失能是比醉酒或毒品沉醉更严重的一种状态。仅因为饮酒或服用药物不一定失能。酒精或其他药物对每个人的影响不一样。</w:t>
      </w:r>
    </w:p>
    <w:p w:rsidR="00027552" w:rsidRPr="0032594A" w:rsidRDefault="00027552" w:rsidP="00027552">
      <w:pPr>
        <w:spacing w:after="0" w:line="240" w:lineRule="auto"/>
        <w:ind w:left="720"/>
        <w:jc w:val="both"/>
        <w:rPr>
          <w:rFonts w:ascii="Times New Roman" w:hAnsi="Times New Roman" w:cs="Times New Roman"/>
          <w:iCs/>
          <w:color w:val="000000"/>
          <w:sz w:val="24"/>
          <w:szCs w:val="24"/>
          <w:lang w:eastAsia="zh-CN"/>
        </w:rPr>
      </w:pPr>
    </w:p>
    <w:p w:rsidR="00027552" w:rsidRPr="0032594A" w:rsidRDefault="00982477" w:rsidP="00027552">
      <w:pPr>
        <w:spacing w:after="0" w:line="240" w:lineRule="auto"/>
        <w:ind w:left="720"/>
        <w:jc w:val="both"/>
        <w:rPr>
          <w:rFonts w:ascii="Times New Roman" w:hAnsi="Times New Roman" w:cs="Times New Roman"/>
          <w:iCs/>
          <w:color w:val="000000"/>
          <w:sz w:val="24"/>
          <w:szCs w:val="24"/>
          <w:lang w:eastAsia="zh-CN"/>
        </w:rPr>
      </w:pPr>
      <w:r w:rsidRPr="0032594A">
        <w:rPr>
          <w:rFonts w:ascii="Times New Roman" w:hAnsi="Times New Roman" w:cs="Times New Roman"/>
          <w:color w:val="000000"/>
          <w:sz w:val="24"/>
          <w:szCs w:val="24"/>
          <w:lang w:eastAsia="zh-CN"/>
        </w:rPr>
        <w:t>判断是否失能不一定需要医学专家。必须寻找常见的明显迹象，表明某人可能失能或近于失能。虽然每个人失能的表现可能不一样，但典型的迹象包括言语含混不清、步态不稳、易怒、情绪波动、呕吐或失禁。失能的人可能无法理解以下某些或全部问题：</w:t>
      </w:r>
      <w:r w:rsidRPr="0032594A">
        <w:rPr>
          <w:rFonts w:ascii="Times New Roman" w:hAnsi="Times New Roman" w:cs="Times New Roman"/>
          <w:color w:val="000000"/>
          <w:sz w:val="24"/>
          <w:szCs w:val="24"/>
          <w:lang w:eastAsia="zh-CN"/>
        </w:rPr>
        <w:t>“</w:t>
      </w:r>
      <w:r w:rsidRPr="0032594A">
        <w:rPr>
          <w:rFonts w:ascii="Times New Roman" w:hAnsi="Times New Roman" w:cs="Times New Roman"/>
          <w:color w:val="000000"/>
          <w:sz w:val="24"/>
          <w:szCs w:val="24"/>
          <w:lang w:eastAsia="zh-CN"/>
        </w:rPr>
        <w:t>你知道自己在哪里吗？</w:t>
      </w:r>
      <w:r w:rsidRPr="0032594A">
        <w:rPr>
          <w:rFonts w:ascii="Times New Roman" w:hAnsi="Times New Roman" w:cs="Times New Roman"/>
          <w:color w:val="000000"/>
          <w:sz w:val="24"/>
          <w:szCs w:val="24"/>
          <w:lang w:eastAsia="zh-CN"/>
        </w:rPr>
        <w:t>”“</w:t>
      </w:r>
      <w:r w:rsidRPr="0032594A">
        <w:rPr>
          <w:rFonts w:ascii="Times New Roman" w:hAnsi="Times New Roman" w:cs="Times New Roman"/>
          <w:color w:val="000000"/>
          <w:sz w:val="24"/>
          <w:szCs w:val="24"/>
          <w:lang w:eastAsia="zh-CN"/>
        </w:rPr>
        <w:t>你知道自己怎么来的这里吗？</w:t>
      </w:r>
      <w:r w:rsidRPr="0032594A">
        <w:rPr>
          <w:rFonts w:ascii="Times New Roman" w:hAnsi="Times New Roman" w:cs="Times New Roman"/>
          <w:color w:val="000000"/>
          <w:sz w:val="24"/>
          <w:szCs w:val="24"/>
          <w:lang w:eastAsia="zh-CN"/>
        </w:rPr>
        <w:t>”“</w:t>
      </w:r>
      <w:r w:rsidRPr="0032594A">
        <w:rPr>
          <w:rFonts w:ascii="Times New Roman" w:hAnsi="Times New Roman" w:cs="Times New Roman"/>
          <w:color w:val="000000"/>
          <w:sz w:val="24"/>
          <w:szCs w:val="24"/>
          <w:lang w:eastAsia="zh-CN"/>
        </w:rPr>
        <w:t>你知道发生了什么事吗？</w:t>
      </w:r>
      <w:r w:rsidRPr="0032594A">
        <w:rPr>
          <w:rFonts w:ascii="Times New Roman" w:hAnsi="Times New Roman" w:cs="Times New Roman"/>
          <w:color w:val="000000"/>
          <w:sz w:val="24"/>
          <w:szCs w:val="24"/>
          <w:lang w:eastAsia="zh-CN"/>
        </w:rPr>
        <w:t>”“</w:t>
      </w:r>
      <w:r w:rsidRPr="0032594A">
        <w:rPr>
          <w:rFonts w:ascii="Times New Roman" w:hAnsi="Times New Roman" w:cs="Times New Roman"/>
          <w:color w:val="000000"/>
          <w:sz w:val="24"/>
          <w:szCs w:val="24"/>
          <w:lang w:eastAsia="zh-CN"/>
        </w:rPr>
        <w:t>你知道自己跟谁在一起吗？</w:t>
      </w:r>
      <w:r w:rsidRPr="0032594A">
        <w:rPr>
          <w:rFonts w:ascii="Times New Roman" w:hAnsi="Times New Roman" w:cs="Times New Roman"/>
          <w:color w:val="000000"/>
          <w:sz w:val="24"/>
          <w:szCs w:val="24"/>
          <w:lang w:eastAsia="zh-CN"/>
        </w:rPr>
        <w:t>”</w:t>
      </w:r>
    </w:p>
    <w:p w:rsidR="00027552" w:rsidRPr="0032594A" w:rsidRDefault="00027552" w:rsidP="00027552">
      <w:pPr>
        <w:spacing w:after="0" w:line="240" w:lineRule="auto"/>
        <w:ind w:left="720"/>
        <w:jc w:val="both"/>
        <w:rPr>
          <w:rFonts w:ascii="Times New Roman" w:hAnsi="Times New Roman" w:cs="Times New Roman"/>
          <w:iCs/>
          <w:color w:val="000000"/>
          <w:sz w:val="24"/>
          <w:szCs w:val="24"/>
          <w:lang w:eastAsia="zh-CN"/>
        </w:rPr>
      </w:pPr>
    </w:p>
    <w:p w:rsidR="001F742C" w:rsidRPr="0032594A" w:rsidRDefault="008F23B2" w:rsidP="00027552">
      <w:pPr>
        <w:spacing w:after="0" w:line="240" w:lineRule="auto"/>
        <w:ind w:left="720"/>
        <w:jc w:val="both"/>
        <w:rPr>
          <w:rFonts w:ascii="Times New Roman" w:hAnsi="Times New Roman" w:cs="Times New Roman"/>
          <w:iCs/>
          <w:color w:val="000000"/>
          <w:sz w:val="24"/>
          <w:szCs w:val="24"/>
          <w:lang w:eastAsia="zh-CN"/>
        </w:rPr>
      </w:pPr>
      <w:r w:rsidRPr="0032594A">
        <w:rPr>
          <w:rFonts w:ascii="Times New Roman" w:hAnsi="Times New Roman" w:cs="Times New Roman"/>
          <w:color w:val="000000"/>
          <w:sz w:val="24"/>
          <w:szCs w:val="24"/>
          <w:lang w:eastAsia="zh-CN"/>
        </w:rPr>
        <w:t>一个人在进行性接触或性交之前，如果任何一方曾饮酒或服用其他药物，则应谨慎。酒精或其他药物可能使任何一方搞不清楚是否曾要求提供或提供了明确同意。如果一人无法确定任何一方的沉醉程度，安全的做法是放弃所有性行为。</w:t>
      </w:r>
    </w:p>
    <w:p w:rsidR="00446C81" w:rsidRPr="0032594A" w:rsidRDefault="00446C81" w:rsidP="00446C81">
      <w:pPr>
        <w:spacing w:after="0" w:line="240" w:lineRule="auto"/>
        <w:ind w:left="720"/>
        <w:jc w:val="both"/>
        <w:rPr>
          <w:rFonts w:ascii="Times New Roman" w:hAnsi="Times New Roman" w:cs="Times New Roman"/>
          <w:iCs/>
          <w:color w:val="000000"/>
          <w:sz w:val="24"/>
          <w:szCs w:val="24"/>
          <w:lang w:eastAsia="zh-CN"/>
        </w:rPr>
      </w:pPr>
    </w:p>
    <w:p w:rsidR="00446C81" w:rsidRPr="0032594A" w:rsidRDefault="00446C81" w:rsidP="00446C81">
      <w:pPr>
        <w:spacing w:after="0" w:line="240" w:lineRule="auto"/>
        <w:ind w:left="720"/>
        <w:jc w:val="both"/>
        <w:rPr>
          <w:rFonts w:ascii="Times New Roman" w:hAnsi="Times New Roman" w:cs="Times New Roman"/>
          <w:b/>
          <w:i/>
          <w:iCs/>
          <w:color w:val="000000"/>
          <w:sz w:val="24"/>
          <w:szCs w:val="24"/>
          <w:u w:val="single"/>
          <w:lang w:eastAsia="zh-CN"/>
        </w:rPr>
      </w:pPr>
      <w:r w:rsidRPr="0032594A">
        <w:rPr>
          <w:rFonts w:ascii="Times New Roman" w:hAnsi="Times New Roman" w:cs="Times New Roman"/>
          <w:b/>
          <w:bCs/>
          <w:i/>
          <w:iCs/>
          <w:color w:val="000000"/>
          <w:sz w:val="24"/>
          <w:szCs w:val="24"/>
          <w:u w:val="single"/>
          <w:lang w:eastAsia="zh-CN"/>
        </w:rPr>
        <w:t>被酒精或其他药物控制而对任何违反本政策的行为失去抵抗力。</w:t>
      </w:r>
    </w:p>
    <w:p w:rsidR="008C3F53" w:rsidRPr="0032594A" w:rsidRDefault="008C3F53" w:rsidP="00A71ECD">
      <w:pPr>
        <w:spacing w:after="0"/>
        <w:ind w:left="1080" w:hanging="360"/>
        <w:rPr>
          <w:rStyle w:val="Heading2Char"/>
          <w:rFonts w:eastAsia="宋体" w:cs="Times New Roman"/>
          <w:u w:val="none"/>
          <w:lang w:eastAsia="zh-CN"/>
        </w:rPr>
      </w:pPr>
      <w:bookmarkStart w:id="68" w:name="_Toc414634650"/>
      <w:bookmarkStart w:id="69" w:name="_Toc412126162"/>
    </w:p>
    <w:p w:rsidR="000C7CE0" w:rsidRPr="0032594A" w:rsidRDefault="00CE0321" w:rsidP="007D3EEB">
      <w:pPr>
        <w:ind w:left="1080" w:hanging="360"/>
        <w:rPr>
          <w:rFonts w:ascii="Times New Roman" w:hAnsi="Times New Roman" w:cs="Times New Roman"/>
          <w:b/>
          <w:lang w:eastAsia="zh-CN"/>
        </w:rPr>
      </w:pPr>
      <w:bookmarkStart w:id="70" w:name="_Toc532892101"/>
      <w:r w:rsidRPr="0032594A">
        <w:rPr>
          <w:rStyle w:val="Heading2Char"/>
          <w:rFonts w:eastAsia="宋体" w:cs="Times New Roman"/>
          <w:bCs w:val="0"/>
          <w:u w:val="none"/>
          <w:lang w:eastAsia="zh-CN"/>
        </w:rPr>
        <w:t>B.</w:t>
      </w:r>
      <w:r w:rsidRPr="0032594A">
        <w:rPr>
          <w:rStyle w:val="Heading2Char"/>
          <w:rFonts w:eastAsia="宋体" w:cs="Times New Roman"/>
          <w:bCs w:val="0"/>
          <w:u w:val="none"/>
          <w:lang w:eastAsia="zh-CN"/>
        </w:rPr>
        <w:tab/>
      </w:r>
      <w:r w:rsidRPr="0032594A">
        <w:rPr>
          <w:rStyle w:val="Heading2Char"/>
          <w:rFonts w:eastAsia="宋体" w:cs="Times New Roman"/>
          <w:bCs w:val="0"/>
          <w:lang w:eastAsia="zh-CN"/>
        </w:rPr>
        <w:t>性剥削</w:t>
      </w:r>
      <w:bookmarkEnd w:id="68"/>
      <w:bookmarkEnd w:id="69"/>
      <w:bookmarkEnd w:id="70"/>
    </w:p>
    <w:p w:rsidR="001F742C" w:rsidRPr="0032594A" w:rsidRDefault="00F7167E" w:rsidP="007D3EEB">
      <w:pPr>
        <w:pStyle w:val="ListParagraph"/>
        <w:jc w:val="both"/>
        <w:rPr>
          <w:rFonts w:eastAsia="宋体"/>
          <w:b/>
          <w:lang w:eastAsia="zh-CN"/>
        </w:rPr>
      </w:pPr>
      <w:r w:rsidRPr="0032594A">
        <w:rPr>
          <w:rFonts w:eastAsia="宋体"/>
          <w:lang w:eastAsia="zh-CN"/>
        </w:rPr>
        <w:t>性剥削是有目的或故意实施任何以下行为：</w:t>
      </w:r>
      <w:r w:rsidRPr="0032594A">
        <w:rPr>
          <w:rFonts w:eastAsia="宋体"/>
          <w:lang w:eastAsia="zh-CN"/>
        </w:rPr>
        <w:t xml:space="preserve"> </w:t>
      </w:r>
    </w:p>
    <w:p w:rsidR="00F7167E" w:rsidRPr="0032594A" w:rsidRDefault="00F7167E" w:rsidP="00FD542A">
      <w:pPr>
        <w:spacing w:after="0" w:line="240" w:lineRule="auto"/>
        <w:ind w:left="360"/>
        <w:jc w:val="both"/>
        <w:rPr>
          <w:rFonts w:ascii="Times New Roman" w:hAnsi="Times New Roman" w:cs="Times New Roman"/>
          <w:sz w:val="24"/>
          <w:szCs w:val="24"/>
          <w:lang w:eastAsia="zh-CN"/>
        </w:rPr>
      </w:pPr>
    </w:p>
    <w:p w:rsidR="001F742C" w:rsidRPr="0032594A" w:rsidRDefault="00452210" w:rsidP="00027552">
      <w:pPr>
        <w:pStyle w:val="ListParagraph"/>
        <w:numPr>
          <w:ilvl w:val="0"/>
          <w:numId w:val="19"/>
        </w:numPr>
        <w:jc w:val="both"/>
        <w:rPr>
          <w:rFonts w:eastAsia="宋体"/>
          <w:lang w:eastAsia="zh-CN"/>
        </w:rPr>
      </w:pPr>
      <w:r w:rsidRPr="0032594A">
        <w:rPr>
          <w:rFonts w:eastAsia="宋体"/>
          <w:lang w:eastAsia="zh-CN"/>
        </w:rPr>
        <w:t>为了使他人的能力受损以便对性行为提供明确同意而使他人失能（通过酒精、药物或任何其他手段）。</w:t>
      </w:r>
    </w:p>
    <w:p w:rsidR="00C038C4" w:rsidRPr="0032594A" w:rsidRDefault="00AD7B28" w:rsidP="00616B4C">
      <w:pPr>
        <w:pStyle w:val="ListParagraph"/>
        <w:numPr>
          <w:ilvl w:val="0"/>
          <w:numId w:val="2"/>
        </w:numPr>
        <w:jc w:val="both"/>
        <w:rPr>
          <w:rFonts w:eastAsia="宋体"/>
          <w:lang w:eastAsia="zh-CN"/>
        </w:rPr>
      </w:pPr>
      <w:r w:rsidRPr="0032594A">
        <w:rPr>
          <w:rFonts w:eastAsia="宋体"/>
          <w:lang w:eastAsia="zh-CN"/>
        </w:rPr>
        <w:t>允许第三方从隐秘地点（如衣柜）或通过电子手段（如</w:t>
      </w:r>
      <w:r w:rsidRPr="0032594A">
        <w:rPr>
          <w:rFonts w:eastAsia="宋体"/>
          <w:lang w:eastAsia="zh-CN"/>
        </w:rPr>
        <w:t xml:space="preserve"> Skype </w:t>
      </w:r>
      <w:r w:rsidRPr="0032594A">
        <w:rPr>
          <w:rFonts w:eastAsia="宋体"/>
          <w:lang w:eastAsia="zh-CN"/>
        </w:rPr>
        <w:t>或图像直播）偷窥私密性行为；</w:t>
      </w:r>
    </w:p>
    <w:p w:rsidR="005950BA" w:rsidRPr="0032594A" w:rsidRDefault="005A0BAF" w:rsidP="006A356B">
      <w:pPr>
        <w:pStyle w:val="ListParagraph"/>
        <w:numPr>
          <w:ilvl w:val="0"/>
          <w:numId w:val="2"/>
        </w:numPr>
        <w:jc w:val="both"/>
        <w:rPr>
          <w:rFonts w:eastAsia="宋体"/>
          <w:lang w:eastAsia="zh-CN"/>
        </w:rPr>
      </w:pPr>
      <w:r w:rsidRPr="0032594A">
        <w:rPr>
          <w:rFonts w:eastAsia="宋体"/>
          <w:lang w:eastAsia="zh-CN"/>
        </w:rPr>
        <w:t>从事窥阴活动（例如，未经参与者同意偷窥私密性行为或在他人合理认为私密的场所偷窥他人的隐私部位（包括生殖器、腹股沟、乳房或臀部））；</w:t>
      </w:r>
    </w:p>
    <w:p w:rsidR="001F742C" w:rsidRPr="0032594A" w:rsidRDefault="00D81AEF" w:rsidP="00616B4C">
      <w:pPr>
        <w:pStyle w:val="ListParagraph"/>
        <w:numPr>
          <w:ilvl w:val="0"/>
          <w:numId w:val="2"/>
        </w:numPr>
        <w:jc w:val="both"/>
        <w:rPr>
          <w:rFonts w:eastAsia="宋体"/>
          <w:lang w:eastAsia="zh-CN"/>
        </w:rPr>
      </w:pPr>
      <w:r w:rsidRPr="0032594A">
        <w:rPr>
          <w:rFonts w:eastAsia="宋体"/>
          <w:lang w:eastAsia="zh-CN"/>
        </w:rPr>
        <w:t>未经同意录制或拍摄私密性行为和</w:t>
      </w:r>
      <w:r w:rsidRPr="0032594A">
        <w:rPr>
          <w:rFonts w:eastAsia="宋体"/>
          <w:lang w:eastAsia="zh-CN"/>
        </w:rPr>
        <w:t>/</w:t>
      </w:r>
      <w:r w:rsidRPr="0032594A">
        <w:rPr>
          <w:rFonts w:eastAsia="宋体"/>
          <w:lang w:eastAsia="zh-CN"/>
        </w:rPr>
        <w:t>或他人隐私部位（包括生殖器、腹股沟、乳房或臀部）；</w:t>
      </w:r>
    </w:p>
    <w:p w:rsidR="00AD7B28" w:rsidRPr="0032594A" w:rsidRDefault="005A0BAF" w:rsidP="00616B4C">
      <w:pPr>
        <w:pStyle w:val="ListParagraph"/>
        <w:numPr>
          <w:ilvl w:val="0"/>
          <w:numId w:val="2"/>
        </w:numPr>
        <w:jc w:val="both"/>
        <w:rPr>
          <w:rFonts w:eastAsia="宋体"/>
          <w:lang w:eastAsia="zh-CN"/>
        </w:rPr>
      </w:pPr>
      <w:r w:rsidRPr="0032594A">
        <w:rPr>
          <w:rFonts w:eastAsia="宋体"/>
          <w:lang w:eastAsia="zh-CN"/>
        </w:rPr>
        <w:t>未经同意传播或发布私密性行为和</w:t>
      </w:r>
      <w:r w:rsidRPr="0032594A">
        <w:rPr>
          <w:rFonts w:eastAsia="宋体"/>
          <w:lang w:eastAsia="zh-CN"/>
        </w:rPr>
        <w:t>/</w:t>
      </w:r>
      <w:r w:rsidRPr="0032594A">
        <w:rPr>
          <w:rFonts w:eastAsia="宋体"/>
          <w:lang w:eastAsia="zh-CN"/>
        </w:rPr>
        <w:t>或他人隐私部位（包括生殖器、腹股沟、乳房或臀部）的照片；</w:t>
      </w:r>
    </w:p>
    <w:p w:rsidR="00F7167E" w:rsidRPr="0032594A" w:rsidRDefault="00654174" w:rsidP="00616B4C">
      <w:pPr>
        <w:pStyle w:val="ListParagraph"/>
        <w:numPr>
          <w:ilvl w:val="0"/>
          <w:numId w:val="2"/>
        </w:numPr>
        <w:jc w:val="both"/>
        <w:rPr>
          <w:rFonts w:eastAsia="宋体"/>
        </w:rPr>
      </w:pPr>
      <w:r w:rsidRPr="0032594A">
        <w:rPr>
          <w:rFonts w:eastAsia="宋体"/>
          <w:lang w:eastAsia="zh-CN"/>
        </w:rPr>
        <w:t>迫使他人卖淫；或</w:t>
      </w:r>
    </w:p>
    <w:p w:rsidR="00C0233A" w:rsidRPr="0032594A" w:rsidRDefault="005A0BAF" w:rsidP="00C0233A">
      <w:pPr>
        <w:pStyle w:val="ListParagraph"/>
        <w:numPr>
          <w:ilvl w:val="0"/>
          <w:numId w:val="2"/>
        </w:numPr>
        <w:jc w:val="both"/>
        <w:rPr>
          <w:rFonts w:eastAsia="宋体"/>
          <w:lang w:eastAsia="zh-CN"/>
        </w:rPr>
      </w:pPr>
      <w:r w:rsidRPr="0032594A">
        <w:rPr>
          <w:rFonts w:eastAsia="宋体"/>
          <w:lang w:eastAsia="zh-CN"/>
        </w:rPr>
        <w:t>使他人在不知情的情况下置于性传播感染或病毒威胁之下。</w:t>
      </w:r>
    </w:p>
    <w:p w:rsidR="00C0233A" w:rsidRPr="0032594A" w:rsidRDefault="00C0233A" w:rsidP="00C0233A">
      <w:pPr>
        <w:pStyle w:val="ListParagraph"/>
        <w:ind w:left="1440"/>
        <w:jc w:val="both"/>
        <w:rPr>
          <w:rFonts w:eastAsia="宋体"/>
          <w:lang w:eastAsia="zh-CN"/>
        </w:rPr>
      </w:pPr>
    </w:p>
    <w:p w:rsidR="00C06452" w:rsidRPr="0032594A" w:rsidRDefault="00502B49" w:rsidP="008D7B58">
      <w:pPr>
        <w:ind w:left="1080" w:hanging="360"/>
        <w:rPr>
          <w:rFonts w:ascii="Times New Roman" w:hAnsi="Times New Roman" w:cs="Times New Roman"/>
          <w:b/>
          <w:lang w:eastAsia="zh-CN"/>
        </w:rPr>
      </w:pPr>
      <w:bookmarkStart w:id="71" w:name="_Toc412126163"/>
      <w:bookmarkStart w:id="72" w:name="_Toc414634651"/>
      <w:bookmarkStart w:id="73" w:name="_Toc532892102"/>
      <w:r w:rsidRPr="0032594A">
        <w:rPr>
          <w:rStyle w:val="Heading2Char"/>
          <w:rFonts w:eastAsia="宋体" w:cs="Times New Roman"/>
          <w:bCs w:val="0"/>
          <w:u w:val="none"/>
          <w:lang w:eastAsia="zh-CN"/>
        </w:rPr>
        <w:t>C.</w:t>
      </w:r>
      <w:r w:rsidRPr="0032594A">
        <w:rPr>
          <w:rStyle w:val="Heading2Char"/>
          <w:rFonts w:eastAsia="宋体" w:cs="Times New Roman"/>
          <w:bCs w:val="0"/>
          <w:u w:val="none"/>
          <w:lang w:eastAsia="zh-CN"/>
        </w:rPr>
        <w:tab/>
      </w:r>
      <w:r w:rsidRPr="0032594A">
        <w:rPr>
          <w:rStyle w:val="Heading2Char"/>
          <w:rFonts w:eastAsia="宋体" w:cs="Times New Roman"/>
          <w:bCs w:val="0"/>
          <w:lang w:eastAsia="zh-CN"/>
        </w:rPr>
        <w:t>亲密伴侣暴力</w:t>
      </w:r>
      <w:bookmarkEnd w:id="71"/>
      <w:bookmarkEnd w:id="72"/>
      <w:bookmarkEnd w:id="73"/>
    </w:p>
    <w:p w:rsidR="001F742C" w:rsidRPr="0032594A" w:rsidRDefault="0011486E" w:rsidP="007D3EEB">
      <w:pPr>
        <w:pStyle w:val="ListParagraph"/>
        <w:jc w:val="both"/>
        <w:rPr>
          <w:rFonts w:eastAsia="宋体"/>
          <w:lang w:eastAsia="zh-CN"/>
        </w:rPr>
      </w:pPr>
      <w:r w:rsidRPr="0032594A">
        <w:rPr>
          <w:rFonts w:eastAsia="宋体"/>
          <w:lang w:eastAsia="zh-CN"/>
        </w:rPr>
        <w:lastRenderedPageBreak/>
        <w:t>亲密伴侣暴力包括发生在存在性、约会、婚姻、家庭或其他亲密关系的个人之间的任何暴力行为或受威胁的暴力行为。</w:t>
      </w:r>
      <w:r w:rsidRPr="0032594A">
        <w:rPr>
          <w:rStyle w:val="FootnoteReference"/>
          <w:rFonts w:eastAsia="宋体"/>
          <w:lang w:eastAsia="zh-CN"/>
        </w:rPr>
        <w:footnoteReference w:id="2"/>
      </w:r>
      <w:r w:rsidRPr="0032594A">
        <w:rPr>
          <w:rFonts w:eastAsia="宋体"/>
          <w:lang w:eastAsia="zh-CN"/>
        </w:rPr>
        <w:t xml:space="preserve">  </w:t>
      </w:r>
      <w:r w:rsidRPr="0032594A">
        <w:rPr>
          <w:rFonts w:eastAsia="宋体"/>
          <w:lang w:eastAsia="zh-CN"/>
        </w:rPr>
        <w:t>亲密伴侣暴力可包括本政策项下任何形式的禁止行为，包括性侵、缠扰和身体攻击（定义如下）。</w:t>
      </w:r>
    </w:p>
    <w:p w:rsidR="00444397" w:rsidRPr="0032594A" w:rsidRDefault="00444397" w:rsidP="007D3EEB">
      <w:pPr>
        <w:pStyle w:val="ListParagraph"/>
        <w:jc w:val="both"/>
        <w:rPr>
          <w:rFonts w:eastAsia="宋体"/>
          <w:lang w:eastAsia="zh-CN"/>
        </w:rPr>
      </w:pPr>
    </w:p>
    <w:p w:rsidR="001F742C" w:rsidRPr="0032594A" w:rsidRDefault="008E77FC" w:rsidP="007D3EEB">
      <w:pPr>
        <w:pStyle w:val="ListParagraph"/>
        <w:jc w:val="both"/>
        <w:rPr>
          <w:rFonts w:eastAsia="宋体"/>
          <w:lang w:eastAsia="zh-CN"/>
        </w:rPr>
      </w:pPr>
      <w:r w:rsidRPr="0032594A">
        <w:rPr>
          <w:rFonts w:eastAsia="宋体"/>
          <w:lang w:eastAsia="zh-CN"/>
        </w:rPr>
        <w:t>身体攻击是指威胁或造成身体伤害的行为，或实施对任何人的健康或安全造成威胁或危险的其他行为。身体攻击如果涉及性骚扰或与性别相关骚扰、亲密伴侣暴力或者缠扰定义项下系列行为的一部分，则将依照本政策加以解决。</w:t>
      </w:r>
    </w:p>
    <w:p w:rsidR="001F742C" w:rsidRPr="0032594A" w:rsidRDefault="00CE0321" w:rsidP="008D7B58">
      <w:pPr>
        <w:pStyle w:val="Heading2"/>
        <w:tabs>
          <w:tab w:val="left" w:pos="270"/>
        </w:tabs>
        <w:ind w:left="1080" w:hanging="360"/>
        <w:rPr>
          <w:rFonts w:eastAsia="宋体" w:cs="Times New Roman"/>
          <w:lang w:eastAsia="zh-CN"/>
        </w:rPr>
      </w:pPr>
      <w:bookmarkStart w:id="74" w:name="_Toc412126164"/>
      <w:bookmarkStart w:id="75" w:name="_Toc414634652"/>
      <w:bookmarkStart w:id="76" w:name="_Toc532892103"/>
      <w:r w:rsidRPr="0032594A">
        <w:rPr>
          <w:rFonts w:eastAsia="宋体" w:cs="Times New Roman"/>
          <w:bCs w:val="0"/>
          <w:u w:val="none"/>
          <w:lang w:eastAsia="zh-CN"/>
        </w:rPr>
        <w:t>D.</w:t>
      </w:r>
      <w:r w:rsidRPr="0032594A">
        <w:rPr>
          <w:rFonts w:eastAsia="宋体" w:cs="Times New Roman"/>
          <w:bCs w:val="0"/>
          <w:u w:val="none"/>
          <w:lang w:eastAsia="zh-CN"/>
        </w:rPr>
        <w:tab/>
      </w:r>
      <w:r w:rsidRPr="0032594A">
        <w:rPr>
          <w:rFonts w:eastAsia="宋体" w:cs="Times New Roman"/>
          <w:bCs w:val="0"/>
          <w:lang w:eastAsia="zh-CN"/>
        </w:rPr>
        <w:t>缠扰</w:t>
      </w:r>
      <w:bookmarkEnd w:id="74"/>
      <w:r w:rsidRPr="0032594A">
        <w:rPr>
          <w:rStyle w:val="FootnoteReference"/>
          <w:rFonts w:eastAsia="宋体" w:cs="Times New Roman"/>
          <w:bCs w:val="0"/>
          <w:lang w:eastAsia="zh-CN"/>
        </w:rPr>
        <w:footnoteReference w:id="3"/>
      </w:r>
      <w:bookmarkEnd w:id="75"/>
      <w:bookmarkEnd w:id="76"/>
    </w:p>
    <w:p w:rsidR="00C06452" w:rsidRPr="0032594A" w:rsidRDefault="00C06452" w:rsidP="008D7B58">
      <w:pPr>
        <w:pStyle w:val="Heading2"/>
        <w:tabs>
          <w:tab w:val="left" w:pos="270"/>
        </w:tabs>
        <w:ind w:left="1080" w:hanging="360"/>
        <w:rPr>
          <w:rFonts w:eastAsia="宋体" w:cs="Times New Roman"/>
          <w:b/>
          <w:lang w:eastAsia="zh-CN"/>
        </w:rPr>
      </w:pPr>
    </w:p>
    <w:p w:rsidR="001F742C" w:rsidRPr="0032594A" w:rsidRDefault="00C06452" w:rsidP="007D3EEB">
      <w:pPr>
        <w:pStyle w:val="ListParagraph"/>
        <w:jc w:val="both"/>
        <w:rPr>
          <w:rFonts w:eastAsia="宋体"/>
          <w:lang w:eastAsia="zh-CN"/>
        </w:rPr>
      </w:pPr>
      <w:r w:rsidRPr="0032594A">
        <w:rPr>
          <w:rFonts w:eastAsia="宋体"/>
          <w:lang w:eastAsia="zh-CN"/>
        </w:rPr>
        <w:t>某个人在造成理性人士担心受到身体伤害或经历重大情绪困扰的情况下，针对特定的人实施系列行为，即发生缠扰。</w:t>
      </w:r>
    </w:p>
    <w:p w:rsidR="00C06452" w:rsidRPr="0032594A" w:rsidRDefault="00C06452" w:rsidP="007D3EEB">
      <w:pPr>
        <w:spacing w:after="0" w:line="240" w:lineRule="auto"/>
        <w:ind w:left="720"/>
        <w:jc w:val="both"/>
        <w:rPr>
          <w:rFonts w:ascii="Times New Roman" w:hAnsi="Times New Roman" w:cs="Times New Roman"/>
          <w:sz w:val="24"/>
          <w:szCs w:val="24"/>
          <w:lang w:eastAsia="zh-CN"/>
        </w:rPr>
      </w:pPr>
    </w:p>
    <w:p w:rsidR="001F742C" w:rsidRPr="0032594A" w:rsidRDefault="00C06452" w:rsidP="007D3EEB">
      <w:pPr>
        <w:pStyle w:val="Default"/>
        <w:ind w:left="720"/>
        <w:jc w:val="both"/>
        <w:rPr>
          <w:rFonts w:eastAsia="宋体"/>
          <w:lang w:eastAsia="zh-CN"/>
        </w:rPr>
      </w:pPr>
      <w:r w:rsidRPr="0032594A">
        <w:rPr>
          <w:rFonts w:eastAsia="宋体"/>
          <w:lang w:eastAsia="zh-CN"/>
        </w:rPr>
        <w:t>系列行为系指两个或多个行为，包括但不限于某个人直接、间接或通过第三方，借助任何行为、方法、设备或手段，跟踪、监视、观察、使他人监视、威胁或与他人通讯，或干扰他人居所的行为。重大情绪困扰系指严重的精神折磨或苦恼。</w:t>
      </w:r>
    </w:p>
    <w:p w:rsidR="00C06452" w:rsidRPr="0032594A" w:rsidRDefault="00C06452" w:rsidP="007D3EEB">
      <w:pPr>
        <w:spacing w:after="0" w:line="240" w:lineRule="auto"/>
        <w:ind w:left="720"/>
        <w:jc w:val="both"/>
        <w:rPr>
          <w:rFonts w:ascii="Times New Roman" w:hAnsi="Times New Roman" w:cs="Times New Roman"/>
          <w:sz w:val="24"/>
          <w:szCs w:val="24"/>
          <w:lang w:eastAsia="zh-CN"/>
        </w:rPr>
      </w:pPr>
    </w:p>
    <w:p w:rsidR="0002193B" w:rsidRPr="0032594A" w:rsidRDefault="00C06452" w:rsidP="002E3C5A">
      <w:pPr>
        <w:ind w:left="720"/>
        <w:jc w:val="both"/>
        <w:rPr>
          <w:rStyle w:val="Heading2Char"/>
          <w:rFonts w:eastAsia="宋体" w:cs="Times New Roman"/>
          <w:caps w:val="0"/>
          <w:u w:val="none"/>
          <w:lang w:eastAsia="zh-CN"/>
        </w:rPr>
      </w:pPr>
      <w:r w:rsidRPr="0032594A">
        <w:rPr>
          <w:rFonts w:ascii="Times New Roman" w:hAnsi="Times New Roman" w:cs="Times New Roman"/>
          <w:sz w:val="24"/>
          <w:szCs w:val="24"/>
          <w:lang w:eastAsia="zh-CN"/>
        </w:rPr>
        <w:t>缠扰包括</w:t>
      </w:r>
      <w:r w:rsidRPr="0032594A">
        <w:rPr>
          <w:rFonts w:ascii="Times New Roman" w:hAnsi="Times New Roman" w:cs="Times New Roman"/>
          <w:sz w:val="24"/>
          <w:szCs w:val="24"/>
          <w:lang w:eastAsia="zh-CN"/>
        </w:rPr>
        <w:t>“</w:t>
      </w:r>
      <w:r w:rsidRPr="0032594A">
        <w:rPr>
          <w:rFonts w:ascii="Times New Roman" w:hAnsi="Times New Roman" w:cs="Times New Roman"/>
          <w:sz w:val="24"/>
          <w:szCs w:val="24"/>
          <w:lang w:eastAsia="zh-CN"/>
        </w:rPr>
        <w:t>网络缠扰</w:t>
      </w:r>
      <w:r w:rsidRPr="0032594A">
        <w:rPr>
          <w:rFonts w:ascii="Times New Roman" w:hAnsi="Times New Roman" w:cs="Times New Roman"/>
          <w:sz w:val="24"/>
          <w:szCs w:val="24"/>
          <w:lang w:eastAsia="zh-CN"/>
        </w:rPr>
        <w:t>”</w:t>
      </w:r>
      <w:r w:rsidRPr="0032594A">
        <w:rPr>
          <w:rFonts w:ascii="Times New Roman" w:hAnsi="Times New Roman" w:cs="Times New Roman"/>
          <w:sz w:val="24"/>
          <w:szCs w:val="24"/>
          <w:lang w:eastAsia="zh-CN"/>
        </w:rPr>
        <w:t>，意指某个人利用互联网、社交网络、博客、手机、短信或其他类似设备或内容形式等电子媒体实施的特殊缠扰形式。</w:t>
      </w:r>
      <w:bookmarkStart w:id="77" w:name="_Toc412126165"/>
    </w:p>
    <w:p w:rsidR="001F742C" w:rsidRPr="0032594A" w:rsidRDefault="00CE0321" w:rsidP="007D3EEB">
      <w:pPr>
        <w:pStyle w:val="Heading2"/>
        <w:ind w:left="1080" w:hanging="360"/>
        <w:rPr>
          <w:rStyle w:val="Heading2Char"/>
          <w:rFonts w:eastAsia="宋体" w:cs="Times New Roman"/>
          <w:lang w:eastAsia="zh-CN"/>
        </w:rPr>
      </w:pPr>
      <w:bookmarkStart w:id="78" w:name="_Toc414634653"/>
      <w:bookmarkStart w:id="79" w:name="_Toc532892104"/>
      <w:r w:rsidRPr="0032594A">
        <w:rPr>
          <w:rStyle w:val="Heading2Char"/>
          <w:rFonts w:eastAsia="宋体" w:cs="Times New Roman"/>
          <w:u w:val="none"/>
          <w:lang w:eastAsia="zh-CN"/>
        </w:rPr>
        <w:t>E.</w:t>
      </w:r>
      <w:r w:rsidRPr="0032594A">
        <w:rPr>
          <w:rStyle w:val="Heading2Char"/>
          <w:rFonts w:eastAsia="宋体" w:cs="Times New Roman"/>
          <w:u w:val="none"/>
          <w:lang w:eastAsia="zh-CN"/>
        </w:rPr>
        <w:tab/>
      </w:r>
      <w:r w:rsidRPr="0032594A">
        <w:rPr>
          <w:rStyle w:val="Heading2Char"/>
          <w:rFonts w:eastAsia="宋体" w:cs="Times New Roman"/>
          <w:lang w:eastAsia="zh-CN"/>
        </w:rPr>
        <w:t>性骚扰或与性别相关的骚扰</w:t>
      </w:r>
      <w:bookmarkEnd w:id="77"/>
      <w:bookmarkEnd w:id="78"/>
      <w:bookmarkEnd w:id="79"/>
    </w:p>
    <w:p w:rsidR="00C06452" w:rsidRPr="0032594A" w:rsidRDefault="00C06452" w:rsidP="007D3EEB">
      <w:pPr>
        <w:pStyle w:val="Heading2"/>
        <w:ind w:left="1080" w:hanging="360"/>
        <w:rPr>
          <w:rFonts w:eastAsia="宋体" w:cs="Times New Roman"/>
          <w:lang w:eastAsia="zh-CN"/>
        </w:rPr>
      </w:pPr>
    </w:p>
    <w:p w:rsidR="0081149A" w:rsidRPr="0032594A" w:rsidRDefault="00335B5E" w:rsidP="006443CC">
      <w:pPr>
        <w:ind w:left="720"/>
        <w:jc w:val="both"/>
        <w:rPr>
          <w:rFonts w:ascii="Times New Roman" w:hAnsi="Times New Roman" w:cs="Times New Roman"/>
          <w:sz w:val="24"/>
          <w:szCs w:val="24"/>
          <w:lang w:eastAsia="zh-CN"/>
        </w:rPr>
      </w:pPr>
      <w:bookmarkStart w:id="80" w:name="_Toc414634654"/>
      <w:bookmarkStart w:id="81" w:name="_Toc412126166"/>
      <w:bookmarkStart w:id="82" w:name="_Toc532892105"/>
      <w:r>
        <w:rPr>
          <w:rStyle w:val="Heading3Char"/>
          <w:rFonts w:eastAsia="宋体" w:cs="Times New Roman" w:hint="eastAsia"/>
          <w:szCs w:val="24"/>
          <w:lang w:eastAsia="zh-CN"/>
        </w:rPr>
        <w:t>1.</w:t>
      </w:r>
      <w:r w:rsidR="0081149A" w:rsidRPr="0032594A">
        <w:rPr>
          <w:rStyle w:val="Heading3Char"/>
          <w:rFonts w:eastAsia="宋体" w:cs="Times New Roman"/>
          <w:szCs w:val="24"/>
          <w:lang w:eastAsia="zh-CN"/>
        </w:rPr>
        <w:t>性骚扰</w:t>
      </w:r>
      <w:bookmarkEnd w:id="80"/>
      <w:bookmarkEnd w:id="81"/>
      <w:bookmarkEnd w:id="82"/>
      <w:r w:rsidR="0081149A" w:rsidRPr="0032594A">
        <w:rPr>
          <w:rFonts w:ascii="Times New Roman" w:hAnsi="Times New Roman" w:cs="Times New Roman"/>
          <w:sz w:val="24"/>
          <w:szCs w:val="24"/>
          <w:lang w:eastAsia="zh-CN"/>
        </w:rPr>
        <w:t>是指任何要求获得性好处的不受欢迎的性企图，或其他不受欢迎的性本质行为，无论是通过口头、非口头、图片、身体实施，还是在下述</w:t>
      </w:r>
      <w:r w:rsidR="0081149A" w:rsidRPr="0032594A">
        <w:rPr>
          <w:rFonts w:ascii="Times New Roman" w:hAnsi="Times New Roman" w:cs="Times New Roman"/>
          <w:sz w:val="24"/>
          <w:szCs w:val="24"/>
          <w:lang w:eastAsia="zh-CN"/>
        </w:rPr>
        <w:t xml:space="preserve"> (1) </w:t>
      </w:r>
      <w:r w:rsidR="0081149A" w:rsidRPr="0032594A">
        <w:rPr>
          <w:rFonts w:ascii="Times New Roman" w:hAnsi="Times New Roman" w:cs="Times New Roman"/>
          <w:sz w:val="24"/>
          <w:szCs w:val="24"/>
          <w:lang w:eastAsia="zh-CN"/>
        </w:rPr>
        <w:t>和</w:t>
      </w:r>
      <w:r w:rsidR="0081149A" w:rsidRPr="0032594A">
        <w:rPr>
          <w:rFonts w:ascii="Times New Roman" w:hAnsi="Times New Roman" w:cs="Times New Roman"/>
          <w:sz w:val="24"/>
          <w:szCs w:val="24"/>
          <w:lang w:eastAsia="zh-CN"/>
        </w:rPr>
        <w:t>/</w:t>
      </w:r>
      <w:r w:rsidR="0081149A" w:rsidRPr="0032594A">
        <w:rPr>
          <w:rFonts w:ascii="Times New Roman" w:hAnsi="Times New Roman" w:cs="Times New Roman"/>
          <w:sz w:val="24"/>
          <w:szCs w:val="24"/>
          <w:lang w:eastAsia="zh-CN"/>
        </w:rPr>
        <w:t>或</w:t>
      </w:r>
      <w:r w:rsidR="0081149A" w:rsidRPr="0032594A">
        <w:rPr>
          <w:rFonts w:ascii="Times New Roman" w:hAnsi="Times New Roman" w:cs="Times New Roman"/>
          <w:sz w:val="24"/>
          <w:szCs w:val="24"/>
          <w:lang w:eastAsia="zh-CN"/>
        </w:rPr>
        <w:t xml:space="preserve"> (2) </w:t>
      </w:r>
      <w:r w:rsidR="0081149A" w:rsidRPr="0032594A">
        <w:rPr>
          <w:rFonts w:ascii="Times New Roman" w:hAnsi="Times New Roman" w:cs="Times New Roman"/>
          <w:sz w:val="24"/>
          <w:szCs w:val="24"/>
          <w:lang w:eastAsia="zh-CN"/>
        </w:rPr>
        <w:t>情形下通过其他形式实施。</w:t>
      </w:r>
    </w:p>
    <w:p w:rsidR="00C06452" w:rsidRPr="0032594A" w:rsidRDefault="00C06452" w:rsidP="008D7B58">
      <w:pPr>
        <w:pStyle w:val="ListParagraph"/>
        <w:tabs>
          <w:tab w:val="left" w:pos="864"/>
          <w:tab w:val="left" w:pos="1296"/>
          <w:tab w:val="left" w:pos="1728"/>
          <w:tab w:val="left" w:pos="2160"/>
          <w:tab w:val="left" w:pos="2592"/>
          <w:tab w:val="left" w:pos="3024"/>
        </w:tabs>
        <w:ind w:left="1800" w:hanging="360"/>
        <w:jc w:val="both"/>
        <w:rPr>
          <w:rFonts w:eastAsia="宋体"/>
          <w:lang w:eastAsia="zh-CN"/>
        </w:rPr>
      </w:pPr>
    </w:p>
    <w:p w:rsidR="001F742C" w:rsidRPr="0032594A" w:rsidRDefault="00335B5E" w:rsidP="006443CC">
      <w:pPr>
        <w:ind w:left="720"/>
        <w:jc w:val="both"/>
        <w:rPr>
          <w:rFonts w:ascii="Times New Roman" w:hAnsi="Times New Roman" w:cs="Times New Roman"/>
          <w:sz w:val="24"/>
          <w:szCs w:val="24"/>
          <w:lang w:eastAsia="zh-CN"/>
        </w:rPr>
      </w:pPr>
      <w:bookmarkStart w:id="83" w:name="_Toc414634655"/>
      <w:bookmarkStart w:id="84" w:name="_Toc412126167"/>
      <w:bookmarkStart w:id="85" w:name="_Toc532892106"/>
      <w:r>
        <w:rPr>
          <w:rStyle w:val="Heading3Char"/>
          <w:rFonts w:eastAsia="宋体" w:cs="Times New Roman" w:hint="eastAsia"/>
          <w:szCs w:val="24"/>
          <w:lang w:eastAsia="zh-CN"/>
        </w:rPr>
        <w:t>2.</w:t>
      </w:r>
      <w:r w:rsidR="00C06452" w:rsidRPr="0032594A">
        <w:rPr>
          <w:rStyle w:val="Heading3Char"/>
          <w:rFonts w:eastAsia="宋体" w:cs="Times New Roman"/>
          <w:szCs w:val="24"/>
          <w:lang w:eastAsia="zh-CN"/>
        </w:rPr>
        <w:t>与性别相关的骚扰</w:t>
      </w:r>
      <w:bookmarkEnd w:id="83"/>
      <w:bookmarkEnd w:id="84"/>
      <w:bookmarkEnd w:id="85"/>
      <w:r w:rsidR="00C06452" w:rsidRPr="0032594A">
        <w:rPr>
          <w:rFonts w:ascii="Times New Roman" w:hAnsi="Times New Roman" w:cs="Times New Roman"/>
          <w:sz w:val="24"/>
          <w:szCs w:val="24"/>
          <w:lang w:eastAsia="zh-CN"/>
        </w:rPr>
        <w:t>包括基于性别、性取向、性别认同、性表达的骚扰，包括攻击、恐吓或敌视行为，无论是通过口头、非口头、图片、身体实施，甚至包括不涉及性本质的行为，在</w:t>
      </w:r>
      <w:r w:rsidR="00C06452" w:rsidRPr="0032594A">
        <w:rPr>
          <w:rFonts w:ascii="Times New Roman" w:hAnsi="Times New Roman" w:cs="Times New Roman"/>
          <w:sz w:val="24"/>
          <w:szCs w:val="24"/>
          <w:lang w:eastAsia="zh-CN"/>
        </w:rPr>
        <w:t xml:space="preserve"> (1) </w:t>
      </w:r>
      <w:r w:rsidR="00C06452" w:rsidRPr="0032594A">
        <w:rPr>
          <w:rFonts w:ascii="Times New Roman" w:hAnsi="Times New Roman" w:cs="Times New Roman"/>
          <w:sz w:val="24"/>
          <w:szCs w:val="24"/>
          <w:lang w:eastAsia="zh-CN"/>
        </w:rPr>
        <w:t>和</w:t>
      </w:r>
      <w:r w:rsidR="00C06452" w:rsidRPr="0032594A">
        <w:rPr>
          <w:rFonts w:ascii="Times New Roman" w:hAnsi="Times New Roman" w:cs="Times New Roman"/>
          <w:sz w:val="24"/>
          <w:szCs w:val="24"/>
          <w:lang w:eastAsia="zh-CN"/>
        </w:rPr>
        <w:t>/</w:t>
      </w:r>
      <w:r w:rsidR="00C06452" w:rsidRPr="0032594A">
        <w:rPr>
          <w:rFonts w:ascii="Times New Roman" w:hAnsi="Times New Roman" w:cs="Times New Roman"/>
          <w:sz w:val="24"/>
          <w:szCs w:val="24"/>
          <w:lang w:eastAsia="zh-CN"/>
        </w:rPr>
        <w:t>或</w:t>
      </w:r>
      <w:r w:rsidR="00C06452" w:rsidRPr="0032594A">
        <w:rPr>
          <w:rFonts w:ascii="Times New Roman" w:hAnsi="Times New Roman" w:cs="Times New Roman"/>
          <w:sz w:val="24"/>
          <w:szCs w:val="24"/>
          <w:lang w:eastAsia="zh-CN"/>
        </w:rPr>
        <w:t xml:space="preserve"> (2) </w:t>
      </w:r>
      <w:r w:rsidR="00C06452" w:rsidRPr="0032594A">
        <w:rPr>
          <w:rFonts w:ascii="Times New Roman" w:hAnsi="Times New Roman" w:cs="Times New Roman"/>
          <w:sz w:val="24"/>
          <w:szCs w:val="24"/>
          <w:lang w:eastAsia="zh-CN"/>
        </w:rPr>
        <w:t>所述情形下以其他形式实施。</w:t>
      </w:r>
    </w:p>
    <w:p w:rsidR="00AC4DE2" w:rsidRPr="0032594A" w:rsidRDefault="00AC4DE2" w:rsidP="003C0699">
      <w:pPr>
        <w:pStyle w:val="ListParagraph"/>
        <w:tabs>
          <w:tab w:val="left" w:pos="432"/>
          <w:tab w:val="left" w:pos="720"/>
          <w:tab w:val="left" w:pos="1296"/>
          <w:tab w:val="left" w:pos="1728"/>
          <w:tab w:val="left" w:pos="2160"/>
          <w:tab w:val="left" w:pos="2592"/>
          <w:tab w:val="left" w:pos="3024"/>
        </w:tabs>
        <w:jc w:val="both"/>
        <w:rPr>
          <w:rFonts w:eastAsia="宋体"/>
          <w:lang w:eastAsia="zh-CN"/>
        </w:rPr>
      </w:pPr>
    </w:p>
    <w:p w:rsidR="0081149A" w:rsidRPr="0032594A" w:rsidRDefault="00D90EE3" w:rsidP="004E6B3D">
      <w:pPr>
        <w:spacing w:after="0" w:line="240" w:lineRule="auto"/>
        <w:ind w:left="1800" w:hanging="360"/>
        <w:jc w:val="both"/>
        <w:rPr>
          <w:rFonts w:ascii="Times New Roman" w:hAnsi="Times New Roman" w:cs="Times New Roman"/>
          <w:sz w:val="24"/>
          <w:szCs w:val="24"/>
          <w:lang w:eastAsia="zh-CN"/>
        </w:rPr>
      </w:pPr>
      <w:r w:rsidRPr="0032594A">
        <w:rPr>
          <w:rFonts w:ascii="Times New Roman" w:hAnsi="Times New Roman" w:cs="Times New Roman"/>
          <w:sz w:val="24"/>
          <w:szCs w:val="24"/>
          <w:lang w:eastAsia="zh-CN"/>
        </w:rPr>
        <w:t xml:space="preserve">(1) </w:t>
      </w:r>
      <w:r w:rsidRPr="0032594A">
        <w:rPr>
          <w:rFonts w:ascii="Times New Roman" w:hAnsi="Times New Roman" w:cs="Times New Roman"/>
          <w:sz w:val="24"/>
          <w:szCs w:val="24"/>
          <w:lang w:eastAsia="zh-CN"/>
        </w:rPr>
        <w:tab/>
      </w:r>
      <w:r w:rsidRPr="0032594A">
        <w:rPr>
          <w:rFonts w:ascii="Times New Roman" w:hAnsi="Times New Roman" w:cs="Times New Roman"/>
          <w:sz w:val="24"/>
          <w:szCs w:val="24"/>
          <w:lang w:eastAsia="zh-CN"/>
        </w:rPr>
        <w:t>以明示或暗示方式忍受或拒绝此类行为，利用某个人的就业期限或条件、学术地位或参与大学任何课程与</w:t>
      </w:r>
      <w:r w:rsidRPr="0032594A">
        <w:rPr>
          <w:rFonts w:ascii="Times New Roman" w:hAnsi="Times New Roman" w:cs="Times New Roman"/>
          <w:sz w:val="24"/>
          <w:szCs w:val="24"/>
          <w:lang w:eastAsia="zh-CN"/>
        </w:rPr>
        <w:t>/</w:t>
      </w:r>
      <w:r w:rsidRPr="0032594A">
        <w:rPr>
          <w:rFonts w:ascii="Times New Roman" w:hAnsi="Times New Roman" w:cs="Times New Roman"/>
          <w:sz w:val="24"/>
          <w:szCs w:val="24"/>
          <w:lang w:eastAsia="zh-CN"/>
        </w:rPr>
        <w:t>或活动的权力</w:t>
      </w:r>
      <w:r w:rsidRPr="0032594A">
        <w:rPr>
          <w:rFonts w:ascii="Times New Roman" w:hAnsi="Times New Roman" w:cs="Times New Roman"/>
          <w:color w:val="000000"/>
          <w:sz w:val="24"/>
          <w:szCs w:val="24"/>
          <w:lang w:eastAsia="zh-CN"/>
        </w:rPr>
        <w:t>来影响个人</w:t>
      </w:r>
      <w:r w:rsidRPr="0032594A">
        <w:rPr>
          <w:rFonts w:ascii="Times New Roman" w:hAnsi="Times New Roman" w:cs="Times New Roman"/>
          <w:sz w:val="24"/>
          <w:szCs w:val="24"/>
          <w:lang w:eastAsia="zh-CN"/>
        </w:rPr>
        <w:t>的大学决策的依据（通常称为</w:t>
      </w:r>
      <w:r w:rsidRPr="0032594A">
        <w:rPr>
          <w:rFonts w:ascii="Times New Roman" w:hAnsi="Times New Roman" w:cs="Times New Roman"/>
          <w:sz w:val="24"/>
          <w:szCs w:val="24"/>
          <w:lang w:eastAsia="zh-CN"/>
        </w:rPr>
        <w:t>“</w:t>
      </w:r>
      <w:r w:rsidRPr="0032594A">
        <w:rPr>
          <w:rFonts w:ascii="Times New Roman" w:hAnsi="Times New Roman" w:cs="Times New Roman"/>
          <w:sz w:val="24"/>
          <w:szCs w:val="24"/>
          <w:lang w:eastAsia="zh-CN"/>
        </w:rPr>
        <w:t>交换型性骚扰</w:t>
      </w:r>
      <w:r w:rsidRPr="0032594A">
        <w:rPr>
          <w:rFonts w:ascii="Times New Roman" w:hAnsi="Times New Roman" w:cs="Times New Roman"/>
          <w:sz w:val="24"/>
          <w:szCs w:val="24"/>
          <w:lang w:eastAsia="zh-CN"/>
        </w:rPr>
        <w:t>”</w:t>
      </w:r>
      <w:r w:rsidRPr="0032594A">
        <w:rPr>
          <w:rFonts w:ascii="Times New Roman" w:hAnsi="Times New Roman" w:cs="Times New Roman"/>
          <w:sz w:val="24"/>
          <w:szCs w:val="24"/>
          <w:lang w:eastAsia="zh-CN"/>
        </w:rPr>
        <w:t>）；或</w:t>
      </w:r>
    </w:p>
    <w:p w:rsidR="00AC4DE2" w:rsidRPr="0032594A" w:rsidRDefault="00AC4DE2" w:rsidP="007D3EEB">
      <w:pPr>
        <w:spacing w:after="0" w:line="240" w:lineRule="auto"/>
        <w:ind w:left="1080"/>
        <w:jc w:val="both"/>
        <w:rPr>
          <w:rFonts w:ascii="Times New Roman" w:hAnsi="Times New Roman" w:cs="Times New Roman"/>
          <w:sz w:val="24"/>
          <w:szCs w:val="24"/>
          <w:lang w:eastAsia="zh-CN"/>
        </w:rPr>
      </w:pPr>
    </w:p>
    <w:p w:rsidR="00975102" w:rsidRPr="0032594A" w:rsidRDefault="00D90EE3" w:rsidP="004E6B3D">
      <w:pPr>
        <w:spacing w:after="0" w:line="240" w:lineRule="auto"/>
        <w:ind w:left="1800" w:hanging="360"/>
        <w:jc w:val="both"/>
        <w:rPr>
          <w:rFonts w:ascii="Times New Roman" w:hAnsi="Times New Roman" w:cs="Times New Roman"/>
          <w:sz w:val="24"/>
          <w:szCs w:val="24"/>
          <w:lang w:eastAsia="zh-CN"/>
        </w:rPr>
      </w:pPr>
      <w:r w:rsidRPr="0032594A">
        <w:rPr>
          <w:rFonts w:ascii="Times New Roman" w:hAnsi="Times New Roman" w:cs="Times New Roman"/>
          <w:sz w:val="24"/>
          <w:szCs w:val="24"/>
          <w:lang w:eastAsia="zh-CN"/>
        </w:rPr>
        <w:lastRenderedPageBreak/>
        <w:t>(2)</w:t>
      </w:r>
      <w:r w:rsidRPr="0032594A">
        <w:rPr>
          <w:rFonts w:ascii="Times New Roman" w:hAnsi="Times New Roman" w:cs="Times New Roman"/>
          <w:sz w:val="24"/>
          <w:szCs w:val="24"/>
          <w:lang w:eastAsia="zh-CN"/>
        </w:rPr>
        <w:tab/>
      </w:r>
      <w:r w:rsidRPr="0032594A">
        <w:rPr>
          <w:rFonts w:ascii="Times New Roman" w:hAnsi="Times New Roman" w:cs="Times New Roman"/>
          <w:sz w:val="24"/>
          <w:szCs w:val="24"/>
          <w:lang w:eastAsia="zh-CN"/>
        </w:rPr>
        <w:t>此类行为造成了恶劣环境。行为足够严重、持久或普遍，对个人参与大学教育或就业课程和</w:t>
      </w:r>
      <w:r w:rsidRPr="0032594A">
        <w:rPr>
          <w:rFonts w:ascii="Times New Roman" w:hAnsi="Times New Roman" w:cs="Times New Roman"/>
          <w:sz w:val="24"/>
          <w:szCs w:val="24"/>
          <w:lang w:eastAsia="zh-CN"/>
        </w:rPr>
        <w:t>/</w:t>
      </w:r>
      <w:r w:rsidRPr="0032594A">
        <w:rPr>
          <w:rFonts w:ascii="Times New Roman" w:hAnsi="Times New Roman" w:cs="Times New Roman"/>
          <w:sz w:val="24"/>
          <w:szCs w:val="24"/>
          <w:lang w:eastAsia="zh-CN"/>
        </w:rPr>
        <w:t>或活动构成无理干扰、限制或剥夺，即构成</w:t>
      </w:r>
      <w:r w:rsidRPr="0032594A">
        <w:rPr>
          <w:rFonts w:ascii="Times New Roman" w:hAnsi="Times New Roman" w:cs="Times New Roman"/>
          <w:sz w:val="24"/>
          <w:szCs w:val="24"/>
          <w:lang w:eastAsia="zh-CN"/>
        </w:rPr>
        <w:t>“</w:t>
      </w:r>
      <w:r w:rsidRPr="0032594A">
        <w:rPr>
          <w:rFonts w:ascii="Times New Roman" w:hAnsi="Times New Roman" w:cs="Times New Roman"/>
          <w:sz w:val="24"/>
          <w:szCs w:val="24"/>
          <w:lang w:eastAsia="zh-CN"/>
        </w:rPr>
        <w:t>恶劣环境</w:t>
      </w:r>
      <w:r w:rsidRPr="0032594A">
        <w:rPr>
          <w:rFonts w:ascii="Times New Roman" w:hAnsi="Times New Roman" w:cs="Times New Roman"/>
          <w:sz w:val="24"/>
          <w:szCs w:val="24"/>
          <w:lang w:eastAsia="zh-CN"/>
        </w:rPr>
        <w:t>”</w:t>
      </w:r>
      <w:r w:rsidRPr="0032594A">
        <w:rPr>
          <w:rFonts w:ascii="Times New Roman" w:hAnsi="Times New Roman" w:cs="Times New Roman"/>
          <w:sz w:val="24"/>
          <w:szCs w:val="24"/>
          <w:lang w:eastAsia="zh-CN"/>
        </w:rPr>
        <w:t>。从主观和客观视角来看，行为必须被认为是严重、持久或普遍的行为。评估是否存在恶劣环境时，大学将考虑全部已知情况，包括但不限于：</w:t>
      </w:r>
    </w:p>
    <w:p w:rsidR="00975102" w:rsidRPr="0032594A" w:rsidRDefault="00975102" w:rsidP="003C0699">
      <w:pPr>
        <w:tabs>
          <w:tab w:val="left" w:pos="720"/>
        </w:tabs>
        <w:spacing w:after="0" w:line="240" w:lineRule="auto"/>
        <w:ind w:left="720"/>
        <w:jc w:val="both"/>
        <w:rPr>
          <w:rFonts w:ascii="Times New Roman" w:hAnsi="Times New Roman" w:cs="Times New Roman"/>
          <w:sz w:val="24"/>
          <w:szCs w:val="24"/>
          <w:lang w:eastAsia="zh-CN"/>
        </w:rPr>
      </w:pPr>
    </w:p>
    <w:p w:rsidR="00975102" w:rsidRPr="0032594A" w:rsidRDefault="00975102" w:rsidP="008D7B58">
      <w:pPr>
        <w:pStyle w:val="ListParagraph"/>
        <w:widowControl/>
        <w:numPr>
          <w:ilvl w:val="0"/>
          <w:numId w:val="8"/>
        </w:numPr>
        <w:autoSpaceDE/>
        <w:autoSpaceDN/>
        <w:adjustRightInd/>
        <w:ind w:left="2520"/>
        <w:jc w:val="both"/>
        <w:rPr>
          <w:rFonts w:eastAsia="宋体"/>
          <w:lang w:eastAsia="zh-CN"/>
        </w:rPr>
      </w:pPr>
      <w:r w:rsidRPr="0032594A">
        <w:rPr>
          <w:rFonts w:eastAsia="宋体"/>
          <w:lang w:eastAsia="zh-CN"/>
        </w:rPr>
        <w:t>行为的频率、性质和严重程度；</w:t>
      </w:r>
    </w:p>
    <w:p w:rsidR="00975102" w:rsidRPr="0032594A" w:rsidRDefault="00975102" w:rsidP="008D7B58">
      <w:pPr>
        <w:pStyle w:val="ListParagraph"/>
        <w:widowControl/>
        <w:numPr>
          <w:ilvl w:val="0"/>
          <w:numId w:val="8"/>
        </w:numPr>
        <w:autoSpaceDE/>
        <w:autoSpaceDN/>
        <w:adjustRightInd/>
        <w:ind w:left="2520"/>
        <w:jc w:val="both"/>
        <w:rPr>
          <w:rFonts w:eastAsia="宋体"/>
          <w:lang w:eastAsia="zh-CN"/>
        </w:rPr>
      </w:pPr>
      <w:r w:rsidRPr="0032594A">
        <w:rPr>
          <w:rFonts w:eastAsia="宋体"/>
          <w:lang w:eastAsia="zh-CN"/>
        </w:rPr>
        <w:t>行为是否对人身构成威胁；</w:t>
      </w:r>
    </w:p>
    <w:p w:rsidR="00975102" w:rsidRPr="0032594A" w:rsidRDefault="00975102" w:rsidP="008D7B58">
      <w:pPr>
        <w:pStyle w:val="ListParagraph"/>
        <w:widowControl/>
        <w:numPr>
          <w:ilvl w:val="0"/>
          <w:numId w:val="8"/>
        </w:numPr>
        <w:autoSpaceDE/>
        <w:autoSpaceDN/>
        <w:adjustRightInd/>
        <w:ind w:left="2520"/>
        <w:jc w:val="both"/>
        <w:rPr>
          <w:rFonts w:eastAsia="宋体"/>
          <w:lang w:eastAsia="zh-CN"/>
        </w:rPr>
      </w:pPr>
      <w:r w:rsidRPr="0032594A">
        <w:rPr>
          <w:rFonts w:eastAsia="宋体"/>
          <w:lang w:eastAsia="zh-CN"/>
        </w:rPr>
        <w:t>行为对举报人的精神或情绪状态所造成的影响；</w:t>
      </w:r>
    </w:p>
    <w:p w:rsidR="00975102" w:rsidRPr="0032594A" w:rsidRDefault="00975102" w:rsidP="008D7B58">
      <w:pPr>
        <w:pStyle w:val="ListParagraph"/>
        <w:widowControl/>
        <w:numPr>
          <w:ilvl w:val="0"/>
          <w:numId w:val="8"/>
        </w:numPr>
        <w:autoSpaceDE/>
        <w:autoSpaceDN/>
        <w:adjustRightInd/>
        <w:ind w:left="2520"/>
        <w:jc w:val="both"/>
        <w:rPr>
          <w:rFonts w:eastAsia="宋体"/>
        </w:rPr>
      </w:pPr>
      <w:r w:rsidRPr="0032594A">
        <w:rPr>
          <w:rFonts w:eastAsia="宋体"/>
          <w:lang w:eastAsia="zh-CN"/>
        </w:rPr>
        <w:t>行为是否针对多人；</w:t>
      </w:r>
    </w:p>
    <w:p w:rsidR="00975102" w:rsidRPr="0032594A" w:rsidRDefault="00975102" w:rsidP="008D7B58">
      <w:pPr>
        <w:pStyle w:val="ListParagraph"/>
        <w:widowControl/>
        <w:numPr>
          <w:ilvl w:val="0"/>
          <w:numId w:val="8"/>
        </w:numPr>
        <w:autoSpaceDE/>
        <w:autoSpaceDN/>
        <w:adjustRightInd/>
        <w:ind w:left="2520"/>
        <w:jc w:val="both"/>
        <w:rPr>
          <w:rFonts w:eastAsia="宋体"/>
          <w:lang w:eastAsia="zh-CN"/>
        </w:rPr>
      </w:pPr>
      <w:r w:rsidRPr="0032594A">
        <w:rPr>
          <w:rFonts w:eastAsia="宋体"/>
          <w:lang w:eastAsia="zh-CN"/>
        </w:rPr>
        <w:t>行为是否产生于其他歧视行为背景；</w:t>
      </w:r>
    </w:p>
    <w:p w:rsidR="00975102" w:rsidRPr="0032594A" w:rsidRDefault="00975102" w:rsidP="008D7B58">
      <w:pPr>
        <w:pStyle w:val="ListParagraph"/>
        <w:widowControl/>
        <w:numPr>
          <w:ilvl w:val="0"/>
          <w:numId w:val="8"/>
        </w:numPr>
        <w:autoSpaceDE/>
        <w:autoSpaceDN/>
        <w:adjustRightInd/>
        <w:ind w:left="2520"/>
        <w:jc w:val="both"/>
        <w:rPr>
          <w:rFonts w:eastAsia="宋体"/>
          <w:lang w:eastAsia="zh-CN"/>
        </w:rPr>
      </w:pPr>
      <w:r w:rsidRPr="0032594A">
        <w:rPr>
          <w:rFonts w:eastAsia="宋体"/>
          <w:lang w:eastAsia="zh-CN"/>
        </w:rPr>
        <w:t>行为是否对举报人的教育或工作表现和</w:t>
      </w:r>
      <w:r w:rsidRPr="0032594A">
        <w:rPr>
          <w:rFonts w:eastAsia="宋体"/>
          <w:lang w:eastAsia="zh-CN"/>
        </w:rPr>
        <w:t>/</w:t>
      </w:r>
      <w:r w:rsidRPr="0032594A">
        <w:rPr>
          <w:rFonts w:eastAsia="宋体"/>
          <w:lang w:eastAsia="zh-CN"/>
        </w:rPr>
        <w:t>或大学课程或活动造成了无理干扰；以及</w:t>
      </w:r>
    </w:p>
    <w:p w:rsidR="00975102" w:rsidRPr="0032594A" w:rsidRDefault="00FB02E0" w:rsidP="008D7B58">
      <w:pPr>
        <w:pStyle w:val="ListParagraph"/>
        <w:widowControl/>
        <w:numPr>
          <w:ilvl w:val="0"/>
          <w:numId w:val="8"/>
        </w:numPr>
        <w:autoSpaceDE/>
        <w:autoSpaceDN/>
        <w:adjustRightInd/>
        <w:ind w:left="2520"/>
        <w:jc w:val="both"/>
        <w:rPr>
          <w:rFonts w:eastAsia="宋体"/>
          <w:lang w:eastAsia="zh-CN"/>
        </w:rPr>
      </w:pPr>
      <w:r w:rsidRPr="0032594A">
        <w:rPr>
          <w:rFonts w:eastAsia="宋体"/>
          <w:lang w:eastAsia="zh-CN"/>
        </w:rPr>
        <w:t>行为是否涉及学术自由或受保护言论方面的问题。</w:t>
      </w:r>
    </w:p>
    <w:p w:rsidR="00975102" w:rsidRPr="0032594A" w:rsidRDefault="00975102" w:rsidP="00975102">
      <w:pPr>
        <w:pStyle w:val="ListParagraph"/>
        <w:ind w:left="1800"/>
        <w:jc w:val="both"/>
        <w:rPr>
          <w:rFonts w:eastAsia="宋体"/>
          <w:lang w:eastAsia="zh-CN"/>
        </w:rPr>
      </w:pPr>
    </w:p>
    <w:p w:rsidR="001F742C" w:rsidRPr="0032594A" w:rsidRDefault="00FB02E0" w:rsidP="00CC2D70">
      <w:pPr>
        <w:spacing w:after="0" w:line="240" w:lineRule="auto"/>
        <w:ind w:left="720"/>
        <w:jc w:val="both"/>
        <w:rPr>
          <w:rFonts w:ascii="Times New Roman" w:hAnsi="Times New Roman" w:cs="Times New Roman"/>
          <w:lang w:eastAsia="zh-CN"/>
        </w:rPr>
      </w:pPr>
      <w:r w:rsidRPr="0032594A">
        <w:rPr>
          <w:rFonts w:ascii="Times New Roman" w:hAnsi="Times New Roman" w:cs="Times New Roman"/>
          <w:sz w:val="24"/>
          <w:szCs w:val="24"/>
          <w:lang w:eastAsia="zh-CN"/>
        </w:rPr>
        <w:t>恶劣环境可能由持久或普遍的行为造成，也可能由足够严重的单个或孤立事件造成。行为越严重，越不需要提出一系列重复发生的事件来证明恶劣环境的存在，特别是身体行为。举例来说，单个性骚扰事件可能足够严重，从而构成恶劣环境。相反，仅口头或书面表述造成的冒犯事件，显然不足以构成恶劣环境。</w:t>
      </w:r>
    </w:p>
    <w:p w:rsidR="00CC2D70" w:rsidRPr="0032594A" w:rsidRDefault="00CC2D70" w:rsidP="00CC2D70">
      <w:pPr>
        <w:spacing w:after="0" w:line="240" w:lineRule="auto"/>
        <w:ind w:left="720"/>
        <w:jc w:val="both"/>
        <w:rPr>
          <w:rStyle w:val="Heading2Char"/>
          <w:rFonts w:eastAsia="宋体" w:cs="Times New Roman"/>
          <w:b/>
          <w:lang w:eastAsia="zh-CN"/>
        </w:rPr>
      </w:pPr>
      <w:bookmarkStart w:id="86" w:name="_Toc412126168"/>
    </w:p>
    <w:p w:rsidR="001F742C" w:rsidRPr="0032594A" w:rsidRDefault="003C0699" w:rsidP="00CC2D70">
      <w:pPr>
        <w:spacing w:line="240" w:lineRule="auto"/>
        <w:ind w:left="1080" w:hanging="360"/>
        <w:rPr>
          <w:rFonts w:ascii="Times New Roman" w:hAnsi="Times New Roman" w:cs="Times New Roman"/>
          <w:b/>
          <w:lang w:eastAsia="zh-CN"/>
        </w:rPr>
      </w:pPr>
      <w:bookmarkStart w:id="87" w:name="_Toc414634656"/>
      <w:bookmarkStart w:id="88" w:name="_Toc532892107"/>
      <w:r w:rsidRPr="0032594A">
        <w:rPr>
          <w:rStyle w:val="Heading2Char"/>
          <w:rFonts w:eastAsia="宋体" w:cs="Times New Roman"/>
          <w:bCs w:val="0"/>
          <w:u w:val="none"/>
          <w:lang w:eastAsia="zh-CN"/>
        </w:rPr>
        <w:t>F.</w:t>
      </w:r>
      <w:r w:rsidRPr="0032594A">
        <w:rPr>
          <w:rStyle w:val="Heading2Char"/>
          <w:rFonts w:eastAsia="宋体" w:cs="Times New Roman"/>
          <w:bCs w:val="0"/>
          <w:lang w:eastAsia="zh-CN"/>
        </w:rPr>
        <w:t>报复</w:t>
      </w:r>
      <w:bookmarkEnd w:id="86"/>
      <w:bookmarkEnd w:id="87"/>
      <w:bookmarkEnd w:id="88"/>
    </w:p>
    <w:p w:rsidR="00A71ECD" w:rsidRPr="0032594A" w:rsidRDefault="00AE08C0" w:rsidP="007472AF">
      <w:pPr>
        <w:pStyle w:val="ListParagraph"/>
        <w:jc w:val="both"/>
        <w:rPr>
          <w:rFonts w:eastAsia="宋体"/>
          <w:lang w:eastAsia="zh-CN"/>
        </w:rPr>
      </w:pPr>
      <w:r w:rsidRPr="0032594A">
        <w:rPr>
          <w:rFonts w:eastAsia="宋体"/>
          <w:lang w:eastAsia="zh-CN"/>
        </w:rPr>
        <w:t>报复系指针对诚意举报禁止行为或参与本政策项下任何程序的人实施的任何不良行为。报复包括威胁、恐吓、骚扰、胁迫或阻止理性人士参与本政策项下活动的任何其他行为。即使在禁止行为指控中发现</w:t>
      </w:r>
      <w:r w:rsidRPr="0032594A">
        <w:rPr>
          <w:rFonts w:eastAsia="宋体"/>
          <w:lang w:eastAsia="zh-CN"/>
        </w:rPr>
        <w:t>“</w:t>
      </w:r>
      <w:r w:rsidRPr="0032594A">
        <w:rPr>
          <w:rFonts w:eastAsia="宋体"/>
          <w:lang w:eastAsia="zh-CN"/>
        </w:rPr>
        <w:t>无责任</w:t>
      </w:r>
      <w:r w:rsidRPr="0032594A">
        <w:rPr>
          <w:rFonts w:eastAsia="宋体"/>
          <w:lang w:eastAsia="zh-CN"/>
        </w:rPr>
        <w:t>”</w:t>
      </w:r>
      <w:r w:rsidRPr="0032594A">
        <w:rPr>
          <w:rFonts w:eastAsia="宋体"/>
          <w:lang w:eastAsia="zh-CN"/>
        </w:rPr>
        <w:t>的情况下，也可能存在报复。报复不包括为响应禁止行为举报而合法实施的诚意行为。</w:t>
      </w:r>
    </w:p>
    <w:p w:rsidR="005950BA" w:rsidRPr="0032594A" w:rsidRDefault="005950BA" w:rsidP="007472AF">
      <w:pPr>
        <w:pStyle w:val="ListParagraph"/>
        <w:jc w:val="both"/>
        <w:rPr>
          <w:rFonts w:eastAsia="宋体"/>
          <w:lang w:eastAsia="zh-CN"/>
        </w:rPr>
      </w:pPr>
    </w:p>
    <w:p w:rsidR="001F742C" w:rsidRPr="0032594A" w:rsidRDefault="003C0699" w:rsidP="007D3EEB">
      <w:pPr>
        <w:tabs>
          <w:tab w:val="left" w:pos="1440"/>
        </w:tabs>
        <w:ind w:left="1080" w:hanging="360"/>
        <w:jc w:val="both"/>
        <w:rPr>
          <w:rFonts w:ascii="Times New Roman" w:hAnsi="Times New Roman" w:cs="Times New Roman"/>
          <w:b/>
          <w:lang w:eastAsia="zh-CN"/>
        </w:rPr>
      </w:pPr>
      <w:bookmarkStart w:id="89" w:name="_Toc412126169"/>
      <w:bookmarkStart w:id="90" w:name="_Toc414634657"/>
      <w:bookmarkStart w:id="91" w:name="_Toc532892108"/>
      <w:r w:rsidRPr="0032594A">
        <w:rPr>
          <w:rStyle w:val="Heading2Char"/>
          <w:rFonts w:eastAsia="宋体" w:cs="Times New Roman"/>
          <w:bCs w:val="0"/>
          <w:u w:val="none"/>
          <w:lang w:eastAsia="zh-CN"/>
        </w:rPr>
        <w:t>G.</w:t>
      </w:r>
      <w:r w:rsidRPr="0032594A">
        <w:rPr>
          <w:rStyle w:val="Heading2Char"/>
          <w:rFonts w:eastAsia="宋体" w:cs="Times New Roman"/>
          <w:bCs w:val="0"/>
          <w:lang w:eastAsia="zh-CN"/>
        </w:rPr>
        <w:t>共谋</w:t>
      </w:r>
      <w:bookmarkEnd w:id="89"/>
      <w:bookmarkEnd w:id="90"/>
      <w:bookmarkEnd w:id="91"/>
    </w:p>
    <w:p w:rsidR="001F742C" w:rsidRPr="0032594A" w:rsidRDefault="000833C3" w:rsidP="007D3EEB">
      <w:pPr>
        <w:pStyle w:val="ListParagraph"/>
        <w:jc w:val="both"/>
        <w:rPr>
          <w:rFonts w:eastAsia="宋体"/>
          <w:lang w:eastAsia="zh-CN"/>
        </w:rPr>
      </w:pPr>
      <w:r w:rsidRPr="0032594A">
        <w:rPr>
          <w:rFonts w:eastAsia="宋体"/>
          <w:lang w:eastAsia="zh-CN"/>
        </w:rPr>
        <w:t>共谋是指以辅助、推动、促使或唆使他人实施禁止行为为目的而实施的任何行为。</w:t>
      </w:r>
    </w:p>
    <w:p w:rsidR="00A71ECD" w:rsidRPr="0032594A" w:rsidRDefault="00A71ECD" w:rsidP="007D3EEB">
      <w:pPr>
        <w:pStyle w:val="ListParagraph"/>
        <w:jc w:val="both"/>
        <w:rPr>
          <w:rFonts w:eastAsia="宋体"/>
          <w:lang w:eastAsia="zh-CN"/>
        </w:rPr>
      </w:pPr>
    </w:p>
    <w:p w:rsidR="00A71ECD" w:rsidRPr="0032594A" w:rsidRDefault="00A71ECD" w:rsidP="007D3EEB">
      <w:pPr>
        <w:pStyle w:val="ListParagraph"/>
        <w:jc w:val="both"/>
        <w:rPr>
          <w:rFonts w:eastAsia="宋体"/>
          <w:lang w:eastAsia="zh-CN"/>
        </w:rPr>
      </w:pPr>
    </w:p>
    <w:p w:rsidR="001F742C" w:rsidRPr="0032594A" w:rsidRDefault="009C7A85" w:rsidP="000A0F72">
      <w:pPr>
        <w:pStyle w:val="Default"/>
        <w:ind w:left="720" w:right="-180" w:hanging="720"/>
        <w:jc w:val="both"/>
        <w:rPr>
          <w:rFonts w:eastAsia="宋体"/>
          <w:lang w:eastAsia="zh-CN"/>
        </w:rPr>
      </w:pPr>
      <w:bookmarkStart w:id="92" w:name="_Toc412126170"/>
      <w:bookmarkStart w:id="93" w:name="_Toc414634658"/>
      <w:bookmarkStart w:id="94" w:name="_Toc532892109"/>
      <w:r w:rsidRPr="0032594A">
        <w:rPr>
          <w:rStyle w:val="Heading1Char"/>
          <w:rFonts w:eastAsia="宋体" w:cs="Times New Roman"/>
          <w:lang w:eastAsia="zh-CN"/>
        </w:rPr>
        <w:t>VII.</w:t>
      </w:r>
      <w:r w:rsidRPr="0032594A">
        <w:rPr>
          <w:rStyle w:val="Heading1Char"/>
          <w:rFonts w:eastAsia="宋体" w:cs="Times New Roman"/>
          <w:lang w:eastAsia="zh-CN"/>
        </w:rPr>
        <w:tab/>
      </w:r>
      <w:r w:rsidRPr="0032594A">
        <w:rPr>
          <w:rStyle w:val="Heading1Char"/>
          <w:rFonts w:eastAsia="宋体" w:cs="Times New Roman"/>
          <w:u w:val="single"/>
          <w:lang w:eastAsia="zh-CN"/>
        </w:rPr>
        <w:t>违</w:t>
      </w:r>
      <w:bookmarkEnd w:id="92"/>
      <w:r w:rsidRPr="0032594A">
        <w:rPr>
          <w:rStyle w:val="Heading1Char"/>
          <w:rFonts w:eastAsia="宋体" w:cs="Times New Roman"/>
          <w:lang w:eastAsia="zh-CN"/>
        </w:rPr>
        <w:t>法</w:t>
      </w:r>
      <w:bookmarkEnd w:id="93"/>
      <w:bookmarkEnd w:id="94"/>
    </w:p>
    <w:p w:rsidR="00FF54B2" w:rsidRPr="0032594A" w:rsidRDefault="00FF54B2" w:rsidP="000A0F72">
      <w:pPr>
        <w:pStyle w:val="Default"/>
        <w:ind w:left="720" w:right="-180" w:hanging="720"/>
        <w:jc w:val="both"/>
        <w:rPr>
          <w:rFonts w:eastAsia="宋体"/>
          <w:lang w:eastAsia="zh-CN"/>
        </w:rPr>
      </w:pPr>
    </w:p>
    <w:p w:rsidR="002E3C5A" w:rsidRPr="0032594A" w:rsidRDefault="005253C3" w:rsidP="005253C3">
      <w:pPr>
        <w:jc w:val="both"/>
        <w:rPr>
          <w:rFonts w:ascii="Times New Roman" w:hAnsi="Times New Roman" w:cs="Times New Roman"/>
          <w:sz w:val="24"/>
          <w:szCs w:val="24"/>
          <w:lang w:eastAsia="zh-CN"/>
        </w:rPr>
      </w:pPr>
      <w:r w:rsidRPr="0032594A">
        <w:rPr>
          <w:rFonts w:ascii="Times New Roman" w:hAnsi="Times New Roman" w:cs="Times New Roman"/>
          <w:sz w:val="24"/>
          <w:szCs w:val="24"/>
          <w:lang w:eastAsia="zh-CN"/>
        </w:rPr>
        <w:t>依据事件发生管辖地的法律，违反本政策的行为可能构成犯罪。例如，弗吉尼亚州认定某些形式的性侵、亲密伴侣暴力、性剥削、缠扰和身体攻击为犯罪行为，并加以惩处。弗吉尼亚法令第</w:t>
      </w:r>
      <w:r w:rsidRPr="0032594A">
        <w:rPr>
          <w:rFonts w:ascii="Times New Roman" w:hAnsi="Times New Roman" w:cs="Times New Roman"/>
          <w:sz w:val="24"/>
          <w:szCs w:val="24"/>
          <w:lang w:eastAsia="zh-CN"/>
        </w:rPr>
        <w:t xml:space="preserve"> 1 </w:t>
      </w:r>
      <w:r w:rsidRPr="0032594A">
        <w:rPr>
          <w:rFonts w:ascii="Times New Roman" w:hAnsi="Times New Roman" w:cs="Times New Roman"/>
          <w:sz w:val="24"/>
          <w:szCs w:val="24"/>
          <w:lang w:eastAsia="zh-CN"/>
        </w:rPr>
        <w:t>章第</w:t>
      </w:r>
      <w:r w:rsidRPr="0032594A">
        <w:rPr>
          <w:rFonts w:ascii="Times New Roman" w:hAnsi="Times New Roman" w:cs="Times New Roman"/>
          <w:sz w:val="24"/>
          <w:szCs w:val="24"/>
          <w:lang w:eastAsia="zh-CN"/>
        </w:rPr>
        <w:t xml:space="preserve"> 4 </w:t>
      </w:r>
      <w:r w:rsidRPr="0032594A">
        <w:rPr>
          <w:rFonts w:ascii="Times New Roman" w:hAnsi="Times New Roman" w:cs="Times New Roman"/>
          <w:sz w:val="24"/>
          <w:szCs w:val="24"/>
          <w:lang w:eastAsia="zh-CN"/>
        </w:rPr>
        <w:t>节（杀人罪）和第</w:t>
      </w:r>
      <w:r w:rsidRPr="0032594A">
        <w:rPr>
          <w:rFonts w:ascii="Times New Roman" w:hAnsi="Times New Roman" w:cs="Times New Roman"/>
          <w:sz w:val="24"/>
          <w:szCs w:val="24"/>
          <w:lang w:eastAsia="zh-CN"/>
        </w:rPr>
        <w:t xml:space="preserve"> 18.2 </w:t>
      </w:r>
      <w:r w:rsidRPr="0032594A">
        <w:rPr>
          <w:rFonts w:ascii="Times New Roman" w:hAnsi="Times New Roman" w:cs="Times New Roman"/>
          <w:sz w:val="24"/>
          <w:szCs w:val="24"/>
          <w:lang w:eastAsia="zh-CN"/>
        </w:rPr>
        <w:t>章第</w:t>
      </w:r>
      <w:r w:rsidRPr="0032594A">
        <w:rPr>
          <w:rFonts w:ascii="Times New Roman" w:hAnsi="Times New Roman" w:cs="Times New Roman"/>
          <w:sz w:val="24"/>
          <w:szCs w:val="24"/>
          <w:lang w:eastAsia="zh-CN"/>
        </w:rPr>
        <w:t xml:space="preserve"> 4 </w:t>
      </w:r>
      <w:r w:rsidRPr="0032594A">
        <w:rPr>
          <w:rFonts w:ascii="Times New Roman" w:hAnsi="Times New Roman" w:cs="Times New Roman"/>
          <w:sz w:val="24"/>
          <w:szCs w:val="24"/>
          <w:lang w:eastAsia="zh-CN"/>
        </w:rPr>
        <w:t>节（攻击和身体创伤）的不同部分中，都规定了适用于身体攻击和亲密伴侣暴力的刑事法规。弗吉尼亚法令第</w:t>
      </w:r>
      <w:r w:rsidRPr="0032594A">
        <w:rPr>
          <w:rFonts w:ascii="Times New Roman" w:hAnsi="Times New Roman" w:cs="Times New Roman"/>
          <w:sz w:val="24"/>
          <w:szCs w:val="24"/>
          <w:lang w:eastAsia="zh-CN"/>
        </w:rPr>
        <w:t xml:space="preserve"> 18.2-61 </w:t>
      </w:r>
      <w:r w:rsidRPr="0032594A">
        <w:rPr>
          <w:rFonts w:ascii="Times New Roman" w:hAnsi="Times New Roman" w:cs="Times New Roman"/>
          <w:sz w:val="24"/>
          <w:szCs w:val="24"/>
          <w:lang w:eastAsia="zh-CN"/>
        </w:rPr>
        <w:t>至</w:t>
      </w:r>
      <w:r w:rsidRPr="0032594A">
        <w:rPr>
          <w:rFonts w:ascii="Times New Roman" w:hAnsi="Times New Roman" w:cs="Times New Roman"/>
          <w:sz w:val="24"/>
          <w:szCs w:val="24"/>
          <w:lang w:eastAsia="zh-CN"/>
        </w:rPr>
        <w:t xml:space="preserve"> 18.2-67.10 </w:t>
      </w:r>
      <w:r w:rsidRPr="0032594A">
        <w:rPr>
          <w:rFonts w:ascii="Times New Roman" w:hAnsi="Times New Roman" w:cs="Times New Roman"/>
          <w:sz w:val="24"/>
          <w:szCs w:val="24"/>
          <w:lang w:eastAsia="zh-CN"/>
        </w:rPr>
        <w:t>节规定了与性侵相关的刑事法规。弗吉尼亚法令第</w:t>
      </w:r>
      <w:r w:rsidRPr="0032594A">
        <w:rPr>
          <w:rFonts w:ascii="Times New Roman" w:hAnsi="Times New Roman" w:cs="Times New Roman"/>
          <w:sz w:val="24"/>
          <w:szCs w:val="24"/>
          <w:lang w:eastAsia="zh-CN"/>
        </w:rPr>
        <w:t xml:space="preserve"> 18.2-60.3 </w:t>
      </w:r>
      <w:r w:rsidRPr="0032594A">
        <w:rPr>
          <w:rFonts w:ascii="Times New Roman" w:hAnsi="Times New Roman" w:cs="Times New Roman"/>
          <w:sz w:val="24"/>
          <w:szCs w:val="24"/>
          <w:lang w:eastAsia="zh-CN"/>
        </w:rPr>
        <w:t>条定义、确定了对刑事缠扰的惩处措施。最后，弗吉尼亚法令第</w:t>
      </w:r>
      <w:r w:rsidRPr="0032594A">
        <w:rPr>
          <w:rFonts w:ascii="Times New Roman" w:hAnsi="Times New Roman" w:cs="Times New Roman"/>
          <w:sz w:val="24"/>
          <w:szCs w:val="24"/>
          <w:lang w:eastAsia="zh-CN"/>
        </w:rPr>
        <w:t xml:space="preserve"> 18.2-386.1 </w:t>
      </w:r>
      <w:r w:rsidRPr="0032594A">
        <w:rPr>
          <w:rFonts w:ascii="Times New Roman" w:hAnsi="Times New Roman" w:cs="Times New Roman"/>
          <w:sz w:val="24"/>
          <w:szCs w:val="24"/>
          <w:lang w:eastAsia="zh-CN"/>
        </w:rPr>
        <w:t>和</w:t>
      </w:r>
      <w:r w:rsidRPr="0032594A">
        <w:rPr>
          <w:rFonts w:ascii="Times New Roman" w:hAnsi="Times New Roman" w:cs="Times New Roman"/>
          <w:sz w:val="24"/>
          <w:szCs w:val="24"/>
          <w:lang w:eastAsia="zh-CN"/>
        </w:rPr>
        <w:t xml:space="preserve"> 18.2-386.2 </w:t>
      </w:r>
      <w:r w:rsidRPr="0032594A">
        <w:rPr>
          <w:rFonts w:ascii="Times New Roman" w:hAnsi="Times New Roman" w:cs="Times New Roman"/>
          <w:sz w:val="24"/>
          <w:szCs w:val="24"/>
          <w:lang w:eastAsia="zh-CN"/>
        </w:rPr>
        <w:t>条规定了某些性剥削案件的刑事处罚。刑事法规并不详尽，但可以让大学社区了解到根据弗吉尼亚州法律，某些</w:t>
      </w:r>
      <w:r w:rsidRPr="0032594A">
        <w:rPr>
          <w:rFonts w:ascii="Times New Roman" w:hAnsi="Times New Roman" w:cs="Times New Roman"/>
          <w:sz w:val="24"/>
          <w:szCs w:val="24"/>
          <w:lang w:eastAsia="zh-CN"/>
        </w:rPr>
        <w:lastRenderedPageBreak/>
        <w:t>形式的禁止行为还可能构成犯罪，涉嫌人员除了接受本政策项下的制裁外，还将接受刑事起诉与惩罚。</w:t>
      </w:r>
    </w:p>
    <w:p w:rsidR="005950BA" w:rsidRPr="0032594A" w:rsidRDefault="005950BA" w:rsidP="005950BA">
      <w:pPr>
        <w:spacing w:after="0"/>
        <w:jc w:val="both"/>
        <w:rPr>
          <w:rFonts w:ascii="Times New Roman" w:hAnsi="Times New Roman" w:cs="Times New Roman"/>
          <w:sz w:val="24"/>
          <w:szCs w:val="24"/>
          <w:lang w:eastAsia="zh-CN"/>
        </w:rPr>
      </w:pPr>
    </w:p>
    <w:p w:rsidR="001F742C" w:rsidRPr="0032594A" w:rsidRDefault="006F2971" w:rsidP="001E48DC">
      <w:pPr>
        <w:rPr>
          <w:rFonts w:ascii="Times New Roman" w:hAnsi="Times New Roman" w:cs="Times New Roman"/>
          <w:b/>
          <w:lang w:eastAsia="zh-CN"/>
        </w:rPr>
      </w:pPr>
      <w:bookmarkStart w:id="95" w:name="_Toc412126171"/>
      <w:bookmarkStart w:id="96" w:name="_Toc414634659"/>
      <w:bookmarkStart w:id="97" w:name="_Toc532892110"/>
      <w:r w:rsidRPr="0032594A">
        <w:rPr>
          <w:rStyle w:val="Heading1Char"/>
          <w:rFonts w:eastAsia="宋体" w:cs="Times New Roman"/>
          <w:lang w:eastAsia="zh-CN"/>
        </w:rPr>
        <w:t>VIII.</w:t>
      </w:r>
      <w:r w:rsidRPr="0032594A">
        <w:rPr>
          <w:rStyle w:val="Heading1Char"/>
          <w:rFonts w:eastAsia="宋体" w:cs="Times New Roman"/>
          <w:lang w:eastAsia="zh-CN"/>
        </w:rPr>
        <w:tab/>
      </w:r>
      <w:r w:rsidRPr="0032594A">
        <w:rPr>
          <w:rStyle w:val="Heading1Char"/>
          <w:rFonts w:eastAsia="宋体" w:cs="Times New Roman"/>
          <w:u w:val="single"/>
          <w:lang w:eastAsia="zh-CN"/>
        </w:rPr>
        <w:t>预防和认知课程</w:t>
      </w:r>
      <w:bookmarkEnd w:id="95"/>
      <w:bookmarkEnd w:id="96"/>
      <w:bookmarkEnd w:id="97"/>
    </w:p>
    <w:p w:rsidR="005950BA" w:rsidRPr="0032594A" w:rsidRDefault="00DB4B26" w:rsidP="006A356B">
      <w:pPr>
        <w:pStyle w:val="BodyTextIndent3"/>
        <w:jc w:val="both"/>
        <w:rPr>
          <w:rFonts w:eastAsia="宋体"/>
          <w:b/>
          <w:bCs/>
          <w:color w:val="000000" w:themeColor="text1"/>
          <w:szCs w:val="28"/>
          <w:lang w:eastAsia="zh-CN"/>
        </w:rPr>
      </w:pPr>
      <w:r w:rsidRPr="0032594A">
        <w:rPr>
          <w:rFonts w:eastAsia="宋体"/>
          <w:lang w:eastAsia="zh-CN"/>
        </w:rPr>
        <w:t>大学致力于通过定期和继续教育与认知课程，防止出现禁止行为。新生和新员工接受基本的预防和认知课程培训，作为迎新活动的一部分，老生和在职员工接受继续培训与相关教育。对于大学预防和认知禁止行为课程的描述，包括降低禁止行为事件的风险和旁观者介入，请</w:t>
      </w:r>
      <w:r w:rsidRPr="0032594A">
        <w:rPr>
          <w:rStyle w:val="Hyperlink"/>
          <w:rFonts w:eastAsia="宋体"/>
          <w:color w:val="auto"/>
          <w:u w:val="none"/>
          <w:lang w:eastAsia="zh-CN"/>
        </w:rPr>
        <w:t>参见</w:t>
      </w:r>
      <w:hyperlink r:id="rId28" w:history="1">
        <w:r w:rsidRPr="0032594A">
          <w:rPr>
            <w:rStyle w:val="Hyperlink"/>
            <w:rFonts w:eastAsia="宋体"/>
            <w:lang w:eastAsia="zh-CN"/>
          </w:rPr>
          <w:t>附件</w:t>
        </w:r>
        <w:r w:rsidRPr="0032594A">
          <w:rPr>
            <w:rStyle w:val="Hyperlink"/>
            <w:rFonts w:eastAsia="宋体"/>
            <w:lang w:eastAsia="zh-CN"/>
          </w:rPr>
          <w:t xml:space="preserve"> C</w:t>
        </w:r>
      </w:hyperlink>
      <w:r w:rsidRPr="0032594A">
        <w:rPr>
          <w:rStyle w:val="Hyperlink"/>
          <w:rFonts w:eastAsia="宋体"/>
          <w:color w:val="auto"/>
          <w:u w:val="none"/>
          <w:lang w:eastAsia="zh-CN"/>
        </w:rPr>
        <w:t>。</w:t>
      </w:r>
      <w:bookmarkStart w:id="98" w:name="_Toc414634660"/>
      <w:bookmarkStart w:id="99" w:name="_Toc412126172"/>
    </w:p>
    <w:p w:rsidR="00F70849" w:rsidRPr="0032594A" w:rsidRDefault="006F2971" w:rsidP="006F2971">
      <w:pPr>
        <w:pStyle w:val="Heading1"/>
        <w:rPr>
          <w:rFonts w:eastAsia="宋体" w:cs="Times New Roman"/>
          <w:lang w:eastAsia="zh-CN"/>
        </w:rPr>
      </w:pPr>
      <w:bookmarkStart w:id="100" w:name="_Toc532892111"/>
      <w:r w:rsidRPr="0032594A">
        <w:rPr>
          <w:rFonts w:eastAsia="宋体" w:cs="Times New Roman"/>
          <w:lang w:eastAsia="zh-CN"/>
        </w:rPr>
        <w:t>IX.</w:t>
      </w:r>
      <w:r w:rsidRPr="0032594A">
        <w:rPr>
          <w:rFonts w:eastAsia="宋体" w:cs="Times New Roman"/>
          <w:lang w:eastAsia="zh-CN"/>
        </w:rPr>
        <w:tab/>
      </w:r>
      <w:r w:rsidRPr="0032594A">
        <w:rPr>
          <w:rFonts w:eastAsia="宋体" w:cs="Times New Roman"/>
          <w:u w:val="single"/>
          <w:lang w:eastAsia="zh-CN"/>
        </w:rPr>
        <w:t>培训</w:t>
      </w:r>
      <w:bookmarkEnd w:id="98"/>
      <w:bookmarkEnd w:id="99"/>
      <w:bookmarkEnd w:id="100"/>
    </w:p>
    <w:p w:rsidR="00E110A2" w:rsidRPr="0032594A" w:rsidRDefault="00E110A2" w:rsidP="000A0F72">
      <w:pPr>
        <w:spacing w:after="0" w:line="240" w:lineRule="auto"/>
        <w:jc w:val="both"/>
        <w:rPr>
          <w:rFonts w:ascii="Times New Roman" w:hAnsi="Times New Roman" w:cs="Times New Roman"/>
          <w:b/>
          <w:sz w:val="24"/>
          <w:szCs w:val="24"/>
          <w:lang w:eastAsia="zh-CN"/>
        </w:rPr>
      </w:pPr>
    </w:p>
    <w:p w:rsidR="00E110A2" w:rsidRPr="0032594A" w:rsidRDefault="000751B0" w:rsidP="002627DA">
      <w:pPr>
        <w:spacing w:line="240" w:lineRule="auto"/>
        <w:jc w:val="both"/>
        <w:rPr>
          <w:rFonts w:ascii="Times New Roman" w:hAnsi="Times New Roman" w:cs="Times New Roman"/>
          <w:lang w:eastAsia="zh-CN"/>
        </w:rPr>
      </w:pPr>
      <w:r w:rsidRPr="0032594A">
        <w:rPr>
          <w:rFonts w:ascii="Times New Roman" w:hAnsi="Times New Roman" w:cs="Times New Roman"/>
          <w:sz w:val="24"/>
          <w:szCs w:val="24"/>
          <w:lang w:eastAsia="zh-CN"/>
        </w:rPr>
        <w:t>大学为学生和员工提供培训，以确保他们理解本政策以及与维护没有骚扰与歧视的教育和就业环境相关的课题与问题。对于与本政策相关的大学培训情况的描述，请参见</w:t>
      </w:r>
      <w:hyperlink r:id="rId29" w:history="1">
        <w:r w:rsidRPr="0032594A">
          <w:rPr>
            <w:rStyle w:val="Hyperlink"/>
            <w:rFonts w:ascii="Times New Roman" w:hAnsi="Times New Roman" w:cs="Times New Roman"/>
            <w:sz w:val="24"/>
            <w:szCs w:val="24"/>
            <w:lang w:eastAsia="zh-CN"/>
          </w:rPr>
          <w:t>附件</w:t>
        </w:r>
        <w:r w:rsidRPr="0032594A">
          <w:rPr>
            <w:rStyle w:val="Hyperlink"/>
            <w:rFonts w:ascii="Times New Roman" w:hAnsi="Times New Roman" w:cs="Times New Roman"/>
            <w:sz w:val="24"/>
            <w:szCs w:val="24"/>
            <w:lang w:eastAsia="zh-CN"/>
          </w:rPr>
          <w:t xml:space="preserve"> C</w:t>
        </w:r>
      </w:hyperlink>
      <w:r w:rsidRPr="0032594A">
        <w:rPr>
          <w:rFonts w:ascii="Times New Roman" w:hAnsi="Times New Roman" w:cs="Times New Roman"/>
          <w:sz w:val="24"/>
          <w:szCs w:val="24"/>
          <w:lang w:eastAsia="zh-CN"/>
        </w:rPr>
        <w:t>。</w:t>
      </w:r>
    </w:p>
    <w:p w:rsidR="005950BA" w:rsidRPr="0032594A" w:rsidRDefault="005950BA" w:rsidP="00A71ECD">
      <w:pPr>
        <w:spacing w:after="0"/>
        <w:rPr>
          <w:rStyle w:val="Heading1Char"/>
          <w:rFonts w:eastAsia="宋体" w:cs="Times New Roman"/>
          <w:lang w:eastAsia="zh-CN"/>
        </w:rPr>
      </w:pPr>
      <w:bookmarkStart w:id="101" w:name="_Toc414634662"/>
      <w:bookmarkStart w:id="102" w:name="_Toc412126174"/>
    </w:p>
    <w:p w:rsidR="007877FD" w:rsidRPr="0032594A" w:rsidRDefault="00ED7940" w:rsidP="00A71ECD">
      <w:pPr>
        <w:spacing w:after="0"/>
        <w:rPr>
          <w:rFonts w:ascii="Times New Roman" w:hAnsi="Times New Roman" w:cs="Times New Roman"/>
          <w:sz w:val="24"/>
          <w:szCs w:val="24"/>
        </w:rPr>
      </w:pPr>
      <w:bookmarkStart w:id="103" w:name="_Toc532892112"/>
      <w:r w:rsidRPr="0032594A">
        <w:rPr>
          <w:rStyle w:val="Heading1Char"/>
          <w:rFonts w:eastAsia="宋体" w:cs="Times New Roman"/>
          <w:lang w:eastAsia="zh-CN"/>
        </w:rPr>
        <w:t>X.</w:t>
      </w:r>
      <w:r w:rsidRPr="0032594A">
        <w:rPr>
          <w:rStyle w:val="Heading1Char"/>
          <w:rFonts w:eastAsia="宋体" w:cs="Times New Roman"/>
          <w:lang w:eastAsia="zh-CN"/>
        </w:rPr>
        <w:tab/>
      </w:r>
      <w:r w:rsidRPr="0032594A">
        <w:rPr>
          <w:rStyle w:val="Heading1Char"/>
          <w:rFonts w:eastAsia="宋体" w:cs="Times New Roman"/>
          <w:u w:val="single"/>
          <w:lang w:eastAsia="zh-CN"/>
        </w:rPr>
        <w:t>相关政策</w:t>
      </w:r>
      <w:bookmarkEnd w:id="101"/>
      <w:bookmarkEnd w:id="102"/>
      <w:bookmarkEnd w:id="103"/>
    </w:p>
    <w:p w:rsidR="006F3F22" w:rsidRPr="0032594A" w:rsidRDefault="006F3F22" w:rsidP="00A71ECD">
      <w:pPr>
        <w:spacing w:after="0" w:line="240" w:lineRule="auto"/>
        <w:jc w:val="both"/>
        <w:rPr>
          <w:rFonts w:ascii="Times New Roman" w:hAnsi="Times New Roman" w:cs="Times New Roman"/>
          <w:b/>
          <w:sz w:val="24"/>
          <w:szCs w:val="24"/>
        </w:rPr>
      </w:pPr>
    </w:p>
    <w:p w:rsidR="00EE1FB0" w:rsidRPr="0032594A" w:rsidRDefault="003C0699" w:rsidP="007472AF">
      <w:pPr>
        <w:spacing w:after="0" w:line="240" w:lineRule="auto"/>
        <w:ind w:left="1080" w:hanging="360"/>
        <w:jc w:val="both"/>
        <w:rPr>
          <w:rFonts w:ascii="Times New Roman" w:hAnsi="Times New Roman" w:cs="Times New Roman"/>
          <w:b/>
          <w:sz w:val="24"/>
          <w:szCs w:val="24"/>
        </w:rPr>
      </w:pPr>
      <w:bookmarkStart w:id="104" w:name="_Toc412126175"/>
      <w:bookmarkStart w:id="105" w:name="_Toc414634663"/>
      <w:bookmarkStart w:id="106" w:name="_Toc532892113"/>
      <w:r w:rsidRPr="0032594A">
        <w:rPr>
          <w:rStyle w:val="Heading2Char"/>
          <w:rFonts w:eastAsia="宋体" w:cs="Times New Roman"/>
          <w:bCs w:val="0"/>
          <w:u w:val="none"/>
          <w:lang w:eastAsia="zh-CN"/>
        </w:rPr>
        <w:t>A.</w:t>
      </w:r>
      <w:r w:rsidRPr="0032594A">
        <w:rPr>
          <w:rStyle w:val="Heading2Char"/>
          <w:rFonts w:eastAsia="宋体" w:cs="Times New Roman"/>
          <w:bCs w:val="0"/>
          <w:u w:val="none"/>
          <w:lang w:eastAsia="zh-CN"/>
        </w:rPr>
        <w:tab/>
      </w:r>
      <w:r w:rsidRPr="0032594A">
        <w:rPr>
          <w:rStyle w:val="Heading2Char"/>
          <w:rFonts w:eastAsia="宋体" w:cs="Times New Roman"/>
          <w:bCs w:val="0"/>
          <w:lang w:eastAsia="zh-CN"/>
        </w:rPr>
        <w:t>学生</w:t>
      </w:r>
      <w:bookmarkEnd w:id="104"/>
      <w:bookmarkEnd w:id="105"/>
      <w:bookmarkEnd w:id="106"/>
    </w:p>
    <w:p w:rsidR="001E440B" w:rsidRPr="0032594A" w:rsidRDefault="001E440B" w:rsidP="00FD542A">
      <w:pPr>
        <w:spacing w:after="0" w:line="240" w:lineRule="auto"/>
        <w:ind w:left="360"/>
        <w:jc w:val="both"/>
        <w:rPr>
          <w:rFonts w:ascii="Times New Roman" w:hAnsi="Times New Roman" w:cs="Times New Roman"/>
          <w:sz w:val="24"/>
          <w:szCs w:val="24"/>
        </w:rPr>
      </w:pPr>
    </w:p>
    <w:p w:rsidR="001F742C" w:rsidRPr="0032594A" w:rsidRDefault="001E440B" w:rsidP="007D3EEB">
      <w:pPr>
        <w:spacing w:after="0" w:line="240" w:lineRule="auto"/>
        <w:ind w:left="720"/>
        <w:jc w:val="both"/>
        <w:rPr>
          <w:rFonts w:ascii="Times New Roman" w:hAnsi="Times New Roman" w:cs="Times New Roman"/>
          <w:sz w:val="24"/>
          <w:szCs w:val="24"/>
        </w:rPr>
      </w:pPr>
      <w:r w:rsidRPr="0032594A">
        <w:rPr>
          <w:rFonts w:ascii="Times New Roman" w:hAnsi="Times New Roman" w:cs="Times New Roman"/>
          <w:sz w:val="24"/>
          <w:szCs w:val="24"/>
          <w:lang w:eastAsia="zh-CN"/>
        </w:rPr>
        <w:t>行为准则：</w:t>
      </w:r>
      <w:hyperlink r:id="rId30" w:history="1">
        <w:r w:rsidRPr="0032594A">
          <w:rPr>
            <w:rStyle w:val="Hyperlink"/>
            <w:rFonts w:ascii="Times New Roman" w:hAnsi="Times New Roman" w:cs="Times New Roman"/>
            <w:sz w:val="24"/>
            <w:szCs w:val="24"/>
            <w:lang w:eastAsia="zh-CN"/>
          </w:rPr>
          <w:t>www.student.virginia.edu/~judic/standards-of-conduct</w:t>
        </w:r>
      </w:hyperlink>
      <w:r w:rsidRPr="0032594A">
        <w:rPr>
          <w:rFonts w:ascii="Times New Roman" w:hAnsi="Times New Roman" w:cs="Times New Roman"/>
          <w:sz w:val="24"/>
          <w:szCs w:val="24"/>
          <w:lang w:eastAsia="zh-CN"/>
        </w:rPr>
        <w:t>。</w:t>
      </w:r>
    </w:p>
    <w:p w:rsidR="001E440B" w:rsidRPr="0032594A" w:rsidRDefault="001E440B" w:rsidP="007D3EEB">
      <w:pPr>
        <w:spacing w:after="0" w:line="240" w:lineRule="auto"/>
        <w:ind w:left="720"/>
        <w:jc w:val="both"/>
        <w:rPr>
          <w:rFonts w:ascii="Times New Roman" w:hAnsi="Times New Roman" w:cs="Times New Roman"/>
          <w:sz w:val="24"/>
          <w:szCs w:val="24"/>
        </w:rPr>
      </w:pPr>
    </w:p>
    <w:p w:rsidR="001F742C" w:rsidRPr="0032594A" w:rsidRDefault="001E440B" w:rsidP="007D3EEB">
      <w:pPr>
        <w:spacing w:after="0" w:line="240" w:lineRule="auto"/>
        <w:ind w:left="720"/>
        <w:rPr>
          <w:rFonts w:ascii="Times New Roman" w:hAnsi="Times New Roman" w:cs="Times New Roman"/>
          <w:sz w:val="24"/>
          <w:szCs w:val="24"/>
          <w:lang w:eastAsia="zh-CN"/>
        </w:rPr>
      </w:pPr>
      <w:r w:rsidRPr="0032594A">
        <w:rPr>
          <w:rFonts w:ascii="Times New Roman" w:hAnsi="Times New Roman" w:cs="Times New Roman"/>
          <w:sz w:val="24"/>
          <w:szCs w:val="24"/>
          <w:lang w:eastAsia="zh-CN"/>
        </w:rPr>
        <w:t>依照《家庭教育权与隐私权法案》</w:t>
      </w:r>
      <w:r w:rsidRPr="0032594A">
        <w:rPr>
          <w:rFonts w:ascii="Times New Roman" w:hAnsi="Times New Roman" w:cs="Times New Roman"/>
          <w:sz w:val="24"/>
          <w:szCs w:val="24"/>
          <w:lang w:eastAsia="zh-CN"/>
        </w:rPr>
        <w:t xml:space="preserve">(FERPA) </w:t>
      </w:r>
      <w:r w:rsidRPr="0032594A">
        <w:rPr>
          <w:rFonts w:ascii="Times New Roman" w:hAnsi="Times New Roman" w:cs="Times New Roman"/>
          <w:sz w:val="24"/>
          <w:szCs w:val="24"/>
          <w:lang w:eastAsia="zh-CN"/>
        </w:rPr>
        <w:t>规定的弗吉尼亚大学学生的权利：</w:t>
      </w:r>
      <w:hyperlink r:id="rId31" w:history="1">
        <w:r w:rsidRPr="0032594A">
          <w:rPr>
            <w:rStyle w:val="Hyperlink"/>
            <w:rFonts w:ascii="Times New Roman" w:hAnsi="Times New Roman" w:cs="Times New Roman"/>
            <w:sz w:val="24"/>
            <w:szCs w:val="24"/>
            <w:lang w:eastAsia="zh-CN"/>
          </w:rPr>
          <w:t>http://uvapolicy.virginia.edu/policy/STU-002</w:t>
        </w:r>
      </w:hyperlink>
      <w:r w:rsidRPr="0032594A">
        <w:rPr>
          <w:rFonts w:ascii="Times New Roman" w:hAnsi="Times New Roman" w:cs="Times New Roman"/>
          <w:sz w:val="24"/>
          <w:szCs w:val="24"/>
          <w:lang w:eastAsia="zh-CN"/>
        </w:rPr>
        <w:t>。</w:t>
      </w:r>
    </w:p>
    <w:p w:rsidR="009B46E4" w:rsidRPr="0032594A" w:rsidRDefault="009B46E4" w:rsidP="007D3EEB">
      <w:pPr>
        <w:spacing w:after="0"/>
        <w:ind w:left="720"/>
        <w:rPr>
          <w:rFonts w:ascii="Times New Roman" w:hAnsi="Times New Roman" w:cs="Times New Roman"/>
          <w:color w:val="000000"/>
          <w:sz w:val="24"/>
          <w:szCs w:val="24"/>
          <w:lang w:eastAsia="zh-CN"/>
        </w:rPr>
      </w:pPr>
    </w:p>
    <w:p w:rsidR="001E440B" w:rsidRPr="0032594A" w:rsidRDefault="003C0699" w:rsidP="007472AF">
      <w:pPr>
        <w:ind w:left="1080" w:hanging="360"/>
        <w:rPr>
          <w:rFonts w:ascii="Times New Roman" w:hAnsi="Times New Roman" w:cs="Times New Roman"/>
          <w:b/>
          <w:color w:val="000000"/>
          <w:sz w:val="24"/>
          <w:szCs w:val="24"/>
        </w:rPr>
      </w:pPr>
      <w:bookmarkStart w:id="107" w:name="_Toc412126176"/>
      <w:bookmarkStart w:id="108" w:name="_Toc414634664"/>
      <w:bookmarkStart w:id="109" w:name="_Toc532892114"/>
      <w:r w:rsidRPr="0032594A">
        <w:rPr>
          <w:rStyle w:val="Heading2Char"/>
          <w:rFonts w:eastAsia="宋体" w:cs="Times New Roman"/>
          <w:bCs w:val="0"/>
          <w:u w:val="none"/>
          <w:lang w:eastAsia="zh-CN"/>
        </w:rPr>
        <w:t>B.</w:t>
      </w:r>
      <w:r w:rsidRPr="0032594A">
        <w:rPr>
          <w:rStyle w:val="Heading2Char"/>
          <w:rFonts w:eastAsia="宋体" w:cs="Times New Roman"/>
          <w:bCs w:val="0"/>
          <w:u w:val="none"/>
          <w:lang w:eastAsia="zh-CN"/>
        </w:rPr>
        <w:tab/>
      </w:r>
      <w:r w:rsidRPr="0032594A">
        <w:rPr>
          <w:rStyle w:val="Heading2Char"/>
          <w:rFonts w:eastAsia="宋体" w:cs="Times New Roman"/>
          <w:bCs w:val="0"/>
          <w:lang w:eastAsia="zh-CN"/>
        </w:rPr>
        <w:t>员工</w:t>
      </w:r>
      <w:bookmarkEnd w:id="107"/>
      <w:bookmarkEnd w:id="108"/>
      <w:bookmarkEnd w:id="109"/>
    </w:p>
    <w:p w:rsidR="001F742C" w:rsidRPr="0032594A" w:rsidRDefault="00585A65" w:rsidP="009A3961">
      <w:pPr>
        <w:spacing w:after="0"/>
        <w:ind w:left="720"/>
        <w:rPr>
          <w:rFonts w:ascii="Times New Roman" w:hAnsi="Times New Roman" w:cs="Times New Roman"/>
          <w:color w:val="000000"/>
          <w:sz w:val="24"/>
          <w:szCs w:val="24"/>
        </w:rPr>
      </w:pPr>
      <w:r w:rsidRPr="0032594A">
        <w:rPr>
          <w:rFonts w:ascii="Times New Roman" w:hAnsi="Times New Roman" w:cs="Times New Roman"/>
          <w:color w:val="000000"/>
          <w:sz w:val="24"/>
          <w:szCs w:val="24"/>
          <w:lang w:eastAsia="zh-CN"/>
        </w:rPr>
        <w:t>举报政策：</w:t>
      </w:r>
      <w:hyperlink r:id="rId32" w:history="1">
        <w:r w:rsidRPr="0032594A">
          <w:rPr>
            <w:rStyle w:val="Hyperlink"/>
            <w:rFonts w:ascii="Times New Roman" w:hAnsi="Times New Roman" w:cs="Times New Roman"/>
            <w:sz w:val="24"/>
            <w:szCs w:val="24"/>
            <w:lang w:eastAsia="zh-CN"/>
          </w:rPr>
          <w:t>http://uvapolicy.virginia.edu/policy/HRM-040</w:t>
        </w:r>
      </w:hyperlink>
      <w:r w:rsidRPr="0032594A">
        <w:rPr>
          <w:rFonts w:ascii="Times New Roman" w:hAnsi="Times New Roman" w:cs="Times New Roman"/>
          <w:color w:val="000000"/>
          <w:sz w:val="24"/>
          <w:szCs w:val="24"/>
          <w:lang w:eastAsia="zh-CN"/>
        </w:rPr>
        <w:t>。</w:t>
      </w:r>
    </w:p>
    <w:p w:rsidR="00972819" w:rsidRPr="0032594A" w:rsidRDefault="00972819" w:rsidP="009B46E4">
      <w:pPr>
        <w:spacing w:after="0"/>
        <w:rPr>
          <w:rStyle w:val="Heading2Char"/>
          <w:rFonts w:eastAsia="宋体" w:cs="Times New Roman"/>
        </w:rPr>
      </w:pPr>
    </w:p>
    <w:p w:rsidR="009C7A85" w:rsidRPr="0032594A" w:rsidRDefault="003C0699" w:rsidP="007472AF">
      <w:pPr>
        <w:ind w:left="1080" w:hanging="360"/>
        <w:rPr>
          <w:rFonts w:ascii="Times New Roman" w:hAnsi="Times New Roman" w:cs="Times New Roman"/>
          <w:color w:val="000000"/>
          <w:sz w:val="24"/>
          <w:szCs w:val="24"/>
        </w:rPr>
      </w:pPr>
      <w:bookmarkStart w:id="110" w:name="_Toc412126177"/>
      <w:bookmarkStart w:id="111" w:name="_Toc414634665"/>
      <w:bookmarkStart w:id="112" w:name="_Toc532892115"/>
      <w:r w:rsidRPr="0032594A">
        <w:rPr>
          <w:rStyle w:val="Heading2Char"/>
          <w:rFonts w:eastAsia="宋体" w:cs="Times New Roman"/>
          <w:bCs w:val="0"/>
          <w:u w:val="none"/>
          <w:lang w:eastAsia="zh-CN"/>
        </w:rPr>
        <w:t>C.</w:t>
      </w:r>
      <w:r w:rsidRPr="0032594A">
        <w:rPr>
          <w:rStyle w:val="Heading2Char"/>
          <w:rFonts w:eastAsia="宋体" w:cs="Times New Roman"/>
          <w:bCs w:val="0"/>
          <w:u w:val="none"/>
          <w:lang w:eastAsia="zh-CN"/>
        </w:rPr>
        <w:tab/>
      </w:r>
      <w:r w:rsidRPr="0032594A">
        <w:rPr>
          <w:rStyle w:val="Heading2Char"/>
          <w:rFonts w:eastAsia="宋体" w:cs="Times New Roman"/>
          <w:bCs w:val="0"/>
          <w:lang w:eastAsia="zh-CN"/>
        </w:rPr>
        <w:t>员工和第三方</w:t>
      </w:r>
      <w:bookmarkEnd w:id="110"/>
      <w:bookmarkEnd w:id="111"/>
      <w:bookmarkEnd w:id="112"/>
    </w:p>
    <w:p w:rsidR="001F742C" w:rsidRPr="0032594A" w:rsidRDefault="001E440B" w:rsidP="007D3EEB">
      <w:pPr>
        <w:ind w:left="720"/>
        <w:rPr>
          <w:rFonts w:ascii="Times New Roman" w:hAnsi="Times New Roman" w:cs="Times New Roman"/>
          <w:color w:val="000000"/>
          <w:sz w:val="24"/>
          <w:szCs w:val="24"/>
        </w:rPr>
      </w:pPr>
      <w:r w:rsidRPr="0032594A">
        <w:rPr>
          <w:rFonts w:ascii="Times New Roman" w:hAnsi="Times New Roman" w:cs="Times New Roman"/>
          <w:color w:val="000000"/>
          <w:sz w:val="24"/>
          <w:szCs w:val="24"/>
          <w:lang w:eastAsia="zh-CN"/>
        </w:rPr>
        <w:t>防止和解决歧视与骚扰：</w:t>
      </w:r>
      <w:hyperlink r:id="rId33" w:history="1">
        <w:r w:rsidRPr="0032594A">
          <w:rPr>
            <w:rStyle w:val="Hyperlink"/>
            <w:rFonts w:ascii="Times New Roman" w:hAnsi="Times New Roman" w:cs="Times New Roman"/>
            <w:sz w:val="24"/>
            <w:szCs w:val="24"/>
            <w:lang w:eastAsia="zh-CN"/>
          </w:rPr>
          <w:t>http://uvapolicy.virginia.edu/policy/HRM-009</w:t>
        </w:r>
      </w:hyperlink>
      <w:r w:rsidRPr="0032594A">
        <w:rPr>
          <w:rFonts w:ascii="Times New Roman" w:hAnsi="Times New Roman" w:cs="Times New Roman"/>
          <w:color w:val="000000"/>
          <w:sz w:val="24"/>
          <w:szCs w:val="24"/>
          <w:lang w:eastAsia="zh-CN"/>
        </w:rPr>
        <w:t>。</w:t>
      </w:r>
    </w:p>
    <w:p w:rsidR="001F742C" w:rsidRPr="0032594A" w:rsidRDefault="001E440B" w:rsidP="007D3EEB">
      <w:pPr>
        <w:ind w:left="720"/>
        <w:rPr>
          <w:rFonts w:ascii="Times New Roman" w:hAnsi="Times New Roman" w:cs="Times New Roman"/>
          <w:color w:val="000000"/>
          <w:sz w:val="24"/>
          <w:szCs w:val="24"/>
        </w:rPr>
      </w:pPr>
      <w:r w:rsidRPr="0032594A">
        <w:rPr>
          <w:rFonts w:ascii="Times New Roman" w:hAnsi="Times New Roman" w:cs="Times New Roman"/>
          <w:color w:val="000000"/>
          <w:sz w:val="24"/>
          <w:szCs w:val="24"/>
          <w:lang w:eastAsia="zh-CN"/>
        </w:rPr>
        <w:t>防止和</w:t>
      </w:r>
      <w:r w:rsidR="0032594A" w:rsidRPr="0032594A">
        <w:rPr>
          <w:rFonts w:ascii="Times New Roman" w:hAnsi="Times New Roman" w:cs="Times New Roman"/>
          <w:color w:val="000000"/>
          <w:sz w:val="24"/>
          <w:szCs w:val="24"/>
          <w:lang w:eastAsia="zh-CN"/>
        </w:rPr>
        <w:t>应对报复</w:t>
      </w:r>
      <w:hyperlink r:id="rId34" w:history="1">
        <w:r w:rsidRPr="0032594A">
          <w:rPr>
            <w:rStyle w:val="Hyperlink"/>
            <w:rFonts w:ascii="Times New Roman" w:hAnsi="Times New Roman" w:cs="Times New Roman"/>
            <w:sz w:val="24"/>
            <w:szCs w:val="24"/>
            <w:lang w:eastAsia="zh-CN"/>
          </w:rPr>
          <w:t>http://uvapolicy.virginia.edu/policy/HRM-010</w:t>
        </w:r>
      </w:hyperlink>
      <w:r w:rsidRPr="0032594A">
        <w:rPr>
          <w:rFonts w:ascii="Times New Roman" w:hAnsi="Times New Roman" w:cs="Times New Roman"/>
          <w:color w:val="000000"/>
          <w:sz w:val="24"/>
          <w:szCs w:val="24"/>
          <w:lang w:eastAsia="zh-CN"/>
        </w:rPr>
        <w:t>。</w:t>
      </w:r>
    </w:p>
    <w:p w:rsidR="001E440B" w:rsidRPr="0032594A" w:rsidRDefault="001E440B" w:rsidP="009C7A85">
      <w:pPr>
        <w:rPr>
          <w:rFonts w:ascii="Times New Roman" w:hAnsi="Times New Roman" w:cs="Times New Roman"/>
          <w:color w:val="000000"/>
          <w:sz w:val="24"/>
          <w:szCs w:val="24"/>
        </w:rPr>
      </w:pPr>
    </w:p>
    <w:p w:rsidR="001F61D7" w:rsidRPr="0032594A" w:rsidRDefault="001F61D7" w:rsidP="001F61D7">
      <w:pPr>
        <w:spacing w:after="0" w:line="240" w:lineRule="auto"/>
        <w:jc w:val="both"/>
        <w:rPr>
          <w:rFonts w:ascii="Times New Roman" w:hAnsi="Times New Roman" w:cs="Times New Roman"/>
          <w:b/>
          <w:sz w:val="24"/>
          <w:szCs w:val="24"/>
          <w:lang w:eastAsia="zh-CN"/>
        </w:rPr>
      </w:pPr>
      <w:bookmarkStart w:id="113" w:name="_Toc414634666"/>
      <w:bookmarkStart w:id="114" w:name="_Toc532892116"/>
      <w:r w:rsidRPr="0032594A">
        <w:rPr>
          <w:rStyle w:val="Heading1Char"/>
          <w:rFonts w:eastAsia="宋体" w:cs="Times New Roman"/>
          <w:lang w:eastAsia="zh-CN"/>
        </w:rPr>
        <w:t>XI.</w:t>
      </w:r>
      <w:r w:rsidRPr="0032594A">
        <w:rPr>
          <w:rStyle w:val="Heading1Char"/>
          <w:rFonts w:eastAsia="宋体" w:cs="Times New Roman"/>
          <w:lang w:eastAsia="zh-CN"/>
        </w:rPr>
        <w:tab/>
      </w:r>
      <w:r w:rsidRPr="0032594A">
        <w:rPr>
          <w:rStyle w:val="Heading1Char"/>
          <w:rFonts w:eastAsia="宋体" w:cs="Times New Roman"/>
          <w:u w:val="single"/>
          <w:lang w:eastAsia="zh-CN"/>
        </w:rPr>
        <w:t>提供真实信息的义务</w:t>
      </w:r>
      <w:bookmarkEnd w:id="113"/>
      <w:bookmarkEnd w:id="114"/>
    </w:p>
    <w:p w:rsidR="009E28A2" w:rsidRPr="0032594A" w:rsidRDefault="009E28A2" w:rsidP="00EF2796">
      <w:pPr>
        <w:spacing w:after="0" w:line="240" w:lineRule="auto"/>
        <w:jc w:val="both"/>
        <w:rPr>
          <w:rFonts w:ascii="Times New Roman" w:hAnsi="Times New Roman" w:cs="Times New Roman"/>
          <w:sz w:val="24"/>
          <w:szCs w:val="24"/>
          <w:lang w:eastAsia="zh-CN"/>
        </w:rPr>
      </w:pPr>
    </w:p>
    <w:p w:rsidR="000D0EBF" w:rsidRPr="0032594A" w:rsidRDefault="00C33D85" w:rsidP="002E4A69">
      <w:pPr>
        <w:pStyle w:val="Default"/>
        <w:jc w:val="both"/>
        <w:rPr>
          <w:rFonts w:eastAsia="宋体"/>
          <w:lang w:eastAsia="zh-CN"/>
        </w:rPr>
      </w:pPr>
      <w:r w:rsidRPr="0032594A">
        <w:rPr>
          <w:rFonts w:eastAsia="宋体"/>
          <w:lang w:eastAsia="zh-CN"/>
        </w:rPr>
        <w:t>大学社区所有成员应在本政策项下的任何举报流程或程序中提供真实信息。禁止出于恶意、为了谋取私利或抱着伤害他人的企图，提交或提供与禁止行为事件相关的错误或误导信息，将依据大学的《荣誉准则》和适用的员工纪律处分政策对此类行为给予纪律处分。这项规定不适用于诚意进行的举报或提供的信息，即使举报指控的事实事后未予证实。</w:t>
      </w:r>
      <w:r w:rsidRPr="0032594A">
        <w:rPr>
          <w:rFonts w:eastAsia="宋体"/>
          <w:lang w:eastAsia="zh-CN"/>
        </w:rPr>
        <w:tab/>
      </w:r>
    </w:p>
    <w:p w:rsidR="007B3D98" w:rsidRPr="0032594A" w:rsidRDefault="007B3D98" w:rsidP="002E4A69">
      <w:pPr>
        <w:pStyle w:val="Default"/>
        <w:jc w:val="both"/>
        <w:rPr>
          <w:rFonts w:eastAsia="宋体"/>
          <w:lang w:eastAsia="zh-CN"/>
        </w:rPr>
      </w:pPr>
    </w:p>
    <w:p w:rsidR="009A3961" w:rsidRPr="0032594A" w:rsidRDefault="009A3961" w:rsidP="002E4A69">
      <w:pPr>
        <w:pStyle w:val="Default"/>
        <w:jc w:val="both"/>
        <w:rPr>
          <w:rFonts w:eastAsia="宋体"/>
          <w:lang w:eastAsia="zh-CN"/>
        </w:rPr>
      </w:pPr>
    </w:p>
    <w:p w:rsidR="007B3D98" w:rsidRPr="0032594A" w:rsidRDefault="007B3D98" w:rsidP="007B3D98">
      <w:pPr>
        <w:pStyle w:val="Default"/>
        <w:jc w:val="both"/>
        <w:rPr>
          <w:rStyle w:val="Heading1Char"/>
          <w:rFonts w:eastAsia="宋体" w:cs="Times New Roman"/>
          <w:lang w:eastAsia="zh-CN"/>
        </w:rPr>
      </w:pPr>
      <w:bookmarkStart w:id="115" w:name="_Toc414634667"/>
      <w:bookmarkStart w:id="116" w:name="_Toc532892117"/>
      <w:r w:rsidRPr="0032594A">
        <w:rPr>
          <w:rStyle w:val="Heading1Char"/>
          <w:rFonts w:eastAsia="宋体" w:cs="Times New Roman"/>
          <w:lang w:eastAsia="zh-CN"/>
        </w:rPr>
        <w:t>XII.</w:t>
      </w:r>
      <w:r w:rsidRPr="0032594A">
        <w:rPr>
          <w:rStyle w:val="Heading1Char"/>
          <w:rFonts w:eastAsia="宋体" w:cs="Times New Roman"/>
          <w:lang w:eastAsia="zh-CN"/>
        </w:rPr>
        <w:tab/>
      </w:r>
      <w:r w:rsidRPr="0032594A">
        <w:rPr>
          <w:rStyle w:val="Heading1Char"/>
          <w:rFonts w:eastAsia="宋体" w:cs="Times New Roman"/>
          <w:u w:val="single"/>
          <w:lang w:eastAsia="zh-CN"/>
        </w:rPr>
        <w:t>年度审核</w:t>
      </w:r>
      <w:bookmarkEnd w:id="115"/>
      <w:bookmarkEnd w:id="116"/>
    </w:p>
    <w:p w:rsidR="007B3D98" w:rsidRPr="0032594A" w:rsidRDefault="007B3D98" w:rsidP="007B3D98">
      <w:pPr>
        <w:pStyle w:val="Default"/>
        <w:jc w:val="both"/>
        <w:rPr>
          <w:rStyle w:val="Heading1Char"/>
          <w:rFonts w:eastAsia="宋体" w:cs="Times New Roman"/>
          <w:lang w:eastAsia="zh-CN"/>
        </w:rPr>
      </w:pPr>
    </w:p>
    <w:p w:rsidR="00907ED0" w:rsidRPr="0032594A" w:rsidRDefault="00C0233A" w:rsidP="00907ED0">
      <w:pPr>
        <w:pStyle w:val="Default"/>
        <w:jc w:val="both"/>
        <w:rPr>
          <w:rFonts w:eastAsia="宋体"/>
          <w:lang w:eastAsia="zh-CN"/>
        </w:rPr>
      </w:pPr>
      <w:r w:rsidRPr="0032594A">
        <w:rPr>
          <w:rFonts w:eastAsia="宋体"/>
          <w:lang w:eastAsia="zh-CN"/>
        </w:rPr>
        <w:t>本政策由</w:t>
      </w:r>
      <w:r w:rsidRPr="0032594A">
        <w:rPr>
          <w:rFonts w:eastAsia="宋体"/>
          <w:lang w:eastAsia="zh-CN"/>
        </w:rPr>
        <w:t xml:space="preserve"> EOCR </w:t>
      </w:r>
      <w:r w:rsidRPr="0032594A">
        <w:rPr>
          <w:rFonts w:eastAsia="宋体"/>
          <w:lang w:eastAsia="zh-CN"/>
        </w:rPr>
        <w:t>负责维护。大学将在每年</w:t>
      </w:r>
      <w:r w:rsidRPr="0032594A">
        <w:rPr>
          <w:rFonts w:eastAsia="宋体"/>
          <w:lang w:eastAsia="zh-CN"/>
        </w:rPr>
        <w:t xml:space="preserve"> 10 </w:t>
      </w:r>
      <w:r w:rsidRPr="0032594A">
        <w:rPr>
          <w:rFonts w:eastAsia="宋体"/>
          <w:lang w:eastAsia="zh-CN"/>
        </w:rPr>
        <w:t>月</w:t>
      </w:r>
      <w:r w:rsidRPr="0032594A">
        <w:rPr>
          <w:rFonts w:eastAsia="宋体"/>
          <w:lang w:eastAsia="zh-CN"/>
        </w:rPr>
        <w:t xml:space="preserve"> 31 </w:t>
      </w:r>
      <w:r w:rsidRPr="0032594A">
        <w:rPr>
          <w:rFonts w:eastAsia="宋体"/>
          <w:lang w:eastAsia="zh-CN"/>
        </w:rPr>
        <w:t>日前酌情对政策进行审核与更新。大学将对法律要求的变更、现有大学资源以及上一年度案例处理情况（包括但不限于完成所用时间以及采取的处分和补救措施）进行评估。</w:t>
      </w:r>
      <w:r w:rsidRPr="0032594A">
        <w:rPr>
          <w:rFonts w:eastAsia="宋体"/>
          <w:lang w:eastAsia="zh-CN"/>
        </w:rPr>
        <w:t xml:space="preserve">Title IX </w:t>
      </w:r>
      <w:r w:rsidRPr="0032594A">
        <w:rPr>
          <w:rFonts w:eastAsia="宋体"/>
          <w:lang w:eastAsia="zh-CN"/>
        </w:rPr>
        <w:t>协调员将向弗吉尼亚州高等教育厅证明，本政策已依照弗吉尼亚法律酌情进行了审核与更新。</w:t>
      </w:r>
    </w:p>
    <w:p w:rsidR="007B3D98" w:rsidRPr="0032594A" w:rsidRDefault="007B3D98" w:rsidP="007B3D98">
      <w:pPr>
        <w:pStyle w:val="Default"/>
        <w:jc w:val="both"/>
        <w:rPr>
          <w:rFonts w:eastAsia="宋体"/>
          <w:lang w:eastAsia="zh-CN"/>
        </w:rPr>
      </w:pPr>
    </w:p>
    <w:p w:rsidR="0032594A" w:rsidRPr="0032594A" w:rsidRDefault="0032594A">
      <w:pPr>
        <w:pStyle w:val="Default"/>
        <w:jc w:val="both"/>
        <w:rPr>
          <w:rFonts w:eastAsia="宋体"/>
          <w:lang w:eastAsia="zh-CN"/>
        </w:rPr>
      </w:pPr>
    </w:p>
    <w:sectPr w:rsidR="0032594A" w:rsidRPr="0032594A" w:rsidSect="008D7B58">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E8D" w:rsidRDefault="00782E8D" w:rsidP="009E2B4C">
      <w:pPr>
        <w:spacing w:after="0" w:line="240" w:lineRule="auto"/>
      </w:pPr>
      <w:r>
        <w:separator/>
      </w:r>
    </w:p>
  </w:endnote>
  <w:endnote w:type="continuationSeparator" w:id="0">
    <w:p w:rsidR="00782E8D" w:rsidRDefault="00782E8D" w:rsidP="009E2B4C">
      <w:pPr>
        <w:spacing w:after="0" w:line="240" w:lineRule="auto"/>
      </w:pPr>
      <w:r>
        <w:continuationSeparator/>
      </w:r>
    </w:p>
  </w:endnote>
  <w:endnote w:type="continuationNotice" w:id="1">
    <w:p w:rsidR="00782E8D" w:rsidRDefault="00782E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94A" w:rsidRPr="00737F5A" w:rsidRDefault="0032594A">
    <w:pPr>
      <w:pStyle w:val="Footer"/>
      <w:pBdr>
        <w:top w:val="thinThickSmallGap" w:sz="24" w:space="1" w:color="823B0B" w:themeColor="accent2" w:themeShade="7F"/>
      </w:pBdr>
      <w:rPr>
        <w:rFonts w:ascii="Times New Roman" w:eastAsiaTheme="majorEastAsia" w:hAnsi="Times New Roman" w:cs="Times New Roman"/>
      </w:rPr>
    </w:pPr>
    <w:r>
      <w:rPr>
        <w:rFonts w:ascii="Times New Roman" w:hAnsi="Times New Roman" w:cs="Times New Roman"/>
        <w:lang w:eastAsia="zh-CN"/>
      </w:rPr>
      <w:ptab w:relativeTo="margin" w:alignment="right" w:leader="none"/>
    </w:r>
    <w:r>
      <w:rPr>
        <w:rFonts w:ascii="Times New Roman" w:hAnsi="Times New Roman" w:cs="Times New Roman"/>
        <w:lang w:eastAsia="zh-CN"/>
      </w:rPr>
      <w:t>第</w:t>
    </w:r>
    <w:r>
      <w:rPr>
        <w:rFonts w:ascii="Times New Roman" w:hAnsi="Times New Roman" w:cs="Times New Roman"/>
        <w:lang w:eastAsia="zh-CN"/>
      </w:rPr>
      <w:fldChar w:fldCharType="begin"/>
    </w:r>
    <w:r>
      <w:rPr>
        <w:rFonts w:ascii="Times New Roman" w:hAnsi="Times New Roman" w:cs="Times New Roman"/>
        <w:lang w:eastAsia="zh-CN"/>
      </w:rPr>
      <w:instrText xml:space="preserve"> PAGE   \* MERGEFORMAT </w:instrText>
    </w:r>
    <w:r>
      <w:rPr>
        <w:rFonts w:ascii="Times New Roman" w:hAnsi="Times New Roman" w:cs="Times New Roman"/>
        <w:lang w:eastAsia="zh-CN"/>
      </w:rPr>
      <w:fldChar w:fldCharType="separate"/>
    </w:r>
    <w:r w:rsidR="00CC2A46">
      <w:rPr>
        <w:rFonts w:ascii="Times New Roman" w:hAnsi="Times New Roman" w:cs="Times New Roman"/>
        <w:noProof/>
        <w:lang w:eastAsia="zh-CN"/>
      </w:rPr>
      <w:t>2</w:t>
    </w:r>
    <w:r>
      <w:rPr>
        <w:rFonts w:ascii="Times New Roman" w:hAnsi="Times New Roman" w:cs="Times New Roman"/>
        <w:noProof/>
        <w:lang w:eastAsia="zh-CN"/>
      </w:rPr>
      <w:fldChar w:fldCharType="end"/>
    </w:r>
    <w:r>
      <w:rPr>
        <w:rFonts w:ascii="Times New Roman" w:hAnsi="Times New Roman" w:cs="Times New Roman" w:hint="eastAsia"/>
        <w:noProof/>
        <w:lang w:eastAsia="zh-CN"/>
      </w:rPr>
      <w:t>页</w:t>
    </w:r>
  </w:p>
  <w:p w:rsidR="0032594A" w:rsidRDefault="003259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94A" w:rsidRDefault="0032594A">
    <w:pPr>
      <w:pStyle w:val="Footer"/>
    </w:pPr>
  </w:p>
  <w:p w:rsidR="0032594A" w:rsidRDefault="0032594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94A" w:rsidRPr="00737F5A" w:rsidRDefault="0032594A">
    <w:pPr>
      <w:pStyle w:val="Footer"/>
      <w:pBdr>
        <w:top w:val="thinThickSmallGap" w:sz="24" w:space="1" w:color="823B0B" w:themeColor="accent2" w:themeShade="7F"/>
      </w:pBdr>
      <w:rPr>
        <w:rFonts w:ascii="Times New Roman" w:eastAsiaTheme="majorEastAsia" w:hAnsi="Times New Roman" w:cs="Times New Roman"/>
      </w:rPr>
    </w:pPr>
    <w:r>
      <w:rPr>
        <w:rFonts w:ascii="Times New Roman" w:hAnsi="Times New Roman" w:cs="Times New Roman"/>
        <w:lang w:eastAsia="zh-CN"/>
      </w:rPr>
      <w:ptab w:relativeTo="margin" w:alignment="right" w:leader="none"/>
    </w:r>
    <w:r>
      <w:rPr>
        <w:rFonts w:ascii="Times New Roman" w:hAnsi="Times New Roman" w:cs="Times New Roman"/>
        <w:lang w:eastAsia="zh-CN"/>
      </w:rPr>
      <w:t>第</w:t>
    </w:r>
    <w:r>
      <w:rPr>
        <w:rFonts w:ascii="Times New Roman" w:hAnsi="Times New Roman" w:cs="Times New Roman"/>
        <w:lang w:eastAsia="zh-CN"/>
      </w:rPr>
      <w:fldChar w:fldCharType="begin"/>
    </w:r>
    <w:r>
      <w:rPr>
        <w:rFonts w:ascii="Times New Roman" w:hAnsi="Times New Roman" w:cs="Times New Roman"/>
        <w:lang w:eastAsia="zh-CN"/>
      </w:rPr>
      <w:instrText xml:space="preserve"> PAGE   \* MERGEFORMAT </w:instrText>
    </w:r>
    <w:r>
      <w:rPr>
        <w:rFonts w:ascii="Times New Roman" w:hAnsi="Times New Roman" w:cs="Times New Roman"/>
        <w:lang w:eastAsia="zh-CN"/>
      </w:rPr>
      <w:fldChar w:fldCharType="separate"/>
    </w:r>
    <w:r w:rsidR="00CC2A46">
      <w:rPr>
        <w:rFonts w:ascii="Times New Roman" w:hAnsi="Times New Roman" w:cs="Times New Roman"/>
        <w:noProof/>
        <w:lang w:eastAsia="zh-CN"/>
      </w:rPr>
      <w:t>16</w:t>
    </w:r>
    <w:r>
      <w:rPr>
        <w:rFonts w:ascii="Times New Roman" w:hAnsi="Times New Roman" w:cs="Times New Roman"/>
        <w:noProof/>
        <w:lang w:eastAsia="zh-CN"/>
      </w:rPr>
      <w:fldChar w:fldCharType="end"/>
    </w:r>
    <w:r>
      <w:rPr>
        <w:rFonts w:ascii="宋体" w:hAnsi="宋体" w:cs="Times New Roman" w:hint="eastAsia"/>
        <w:noProof/>
        <w:lang w:eastAsia="zh-CN"/>
      </w:rPr>
      <w:t>页</w:t>
    </w:r>
  </w:p>
  <w:p w:rsidR="0032594A" w:rsidRDefault="0032594A" w:rsidP="00505A7A">
    <w:pPr>
      <w:ind w:firstLine="7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94A" w:rsidRDefault="0032594A">
    <w:pPr>
      <w:pStyle w:val="Footer"/>
    </w:pPr>
  </w:p>
  <w:p w:rsidR="0032594A" w:rsidRDefault="003259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E8D" w:rsidRDefault="00782E8D" w:rsidP="009E2B4C">
      <w:pPr>
        <w:spacing w:after="0" w:line="240" w:lineRule="auto"/>
        <w:rPr>
          <w:noProof/>
        </w:rPr>
      </w:pPr>
      <w:r>
        <w:rPr>
          <w:noProof/>
        </w:rPr>
        <w:separator/>
      </w:r>
    </w:p>
  </w:footnote>
  <w:footnote w:type="continuationSeparator" w:id="0">
    <w:p w:rsidR="00782E8D" w:rsidRDefault="00782E8D" w:rsidP="009E2B4C">
      <w:pPr>
        <w:spacing w:after="0" w:line="240" w:lineRule="auto"/>
      </w:pPr>
      <w:r>
        <w:continuationSeparator/>
      </w:r>
    </w:p>
  </w:footnote>
  <w:footnote w:type="continuationNotice" w:id="1">
    <w:p w:rsidR="00782E8D" w:rsidRDefault="00782E8D">
      <w:pPr>
        <w:spacing w:after="0" w:line="240" w:lineRule="auto"/>
      </w:pPr>
    </w:p>
  </w:footnote>
  <w:footnote w:id="2">
    <w:p w:rsidR="0032594A" w:rsidRPr="007472AF" w:rsidRDefault="0032594A" w:rsidP="00D81AEF">
      <w:pPr>
        <w:pStyle w:val="FootnoteText"/>
        <w:jc w:val="both"/>
        <w:rPr>
          <w:rFonts w:ascii="Times New Roman" w:hAnsi="Times New Roman" w:cs="Times New Roman"/>
          <w:sz w:val="24"/>
          <w:szCs w:val="24"/>
          <w:lang w:eastAsia="zh-CN"/>
        </w:rPr>
      </w:pPr>
      <w:r>
        <w:rPr>
          <w:rStyle w:val="FootnoteReference"/>
          <w:rFonts w:ascii="Times New Roman" w:hAnsi="Times New Roman" w:cs="Times New Roman"/>
          <w:sz w:val="24"/>
          <w:szCs w:val="24"/>
          <w:lang w:eastAsia="zh-CN"/>
        </w:rPr>
        <w:footnoteRef/>
      </w:r>
      <w:r>
        <w:rPr>
          <w:rFonts w:ascii="Times New Roman" w:hAnsi="Times New Roman" w:cs="Times New Roman"/>
          <w:sz w:val="24"/>
          <w:szCs w:val="24"/>
          <w:lang w:eastAsia="zh-CN"/>
        </w:rPr>
        <w:t xml:space="preserve"> </w:t>
      </w:r>
      <w:r>
        <w:rPr>
          <w:rFonts w:ascii="Times New Roman" w:hAnsi="Times New Roman" w:cs="Times New Roman"/>
          <w:sz w:val="22"/>
          <w:szCs w:val="22"/>
          <w:lang w:eastAsia="zh-CN"/>
        </w:rPr>
        <w:t>亲密伴侣暴力包括</w:t>
      </w:r>
      <w:r>
        <w:rPr>
          <w:rFonts w:ascii="Times New Roman" w:hAnsi="Times New Roman" w:cs="Times New Roman"/>
          <w:sz w:val="22"/>
          <w:szCs w:val="22"/>
          <w:lang w:eastAsia="zh-CN"/>
        </w:rPr>
        <w:t xml:space="preserve"> VAWA </w:t>
      </w:r>
      <w:r>
        <w:rPr>
          <w:rFonts w:ascii="Times New Roman" w:hAnsi="Times New Roman" w:cs="Times New Roman"/>
          <w:sz w:val="22"/>
          <w:szCs w:val="22"/>
          <w:lang w:eastAsia="zh-CN"/>
        </w:rPr>
        <w:t>定义的</w:t>
      </w:r>
      <w:r>
        <w:rPr>
          <w:rFonts w:ascii="Times New Roman" w:hAnsi="Times New Roman" w:cs="Times New Roman"/>
          <w:sz w:val="22"/>
          <w:szCs w:val="22"/>
          <w:lang w:eastAsia="zh-CN"/>
        </w:rPr>
        <w:t>“</w:t>
      </w:r>
      <w:r>
        <w:rPr>
          <w:rFonts w:ascii="Times New Roman" w:hAnsi="Times New Roman" w:cs="Times New Roman"/>
          <w:sz w:val="22"/>
          <w:szCs w:val="22"/>
          <w:lang w:eastAsia="zh-CN"/>
        </w:rPr>
        <w:t>约会暴力</w:t>
      </w:r>
      <w:r>
        <w:rPr>
          <w:rFonts w:ascii="Times New Roman" w:hAnsi="Times New Roman" w:cs="Times New Roman"/>
          <w:sz w:val="22"/>
          <w:szCs w:val="22"/>
          <w:lang w:eastAsia="zh-CN"/>
        </w:rPr>
        <w:t>”</w:t>
      </w:r>
      <w:r>
        <w:rPr>
          <w:rFonts w:ascii="Times New Roman" w:hAnsi="Times New Roman" w:cs="Times New Roman"/>
          <w:sz w:val="22"/>
          <w:szCs w:val="22"/>
          <w:lang w:eastAsia="zh-CN"/>
        </w:rPr>
        <w:t>和</w:t>
      </w:r>
      <w:r>
        <w:rPr>
          <w:rFonts w:ascii="Times New Roman" w:hAnsi="Times New Roman" w:cs="Times New Roman"/>
          <w:sz w:val="22"/>
          <w:szCs w:val="22"/>
          <w:lang w:eastAsia="zh-CN"/>
        </w:rPr>
        <w:t>“</w:t>
      </w:r>
      <w:r>
        <w:rPr>
          <w:rFonts w:ascii="Times New Roman" w:hAnsi="Times New Roman" w:cs="Times New Roman"/>
          <w:sz w:val="22"/>
          <w:szCs w:val="22"/>
          <w:lang w:eastAsia="zh-CN"/>
        </w:rPr>
        <w:t>家庭暴力</w:t>
      </w:r>
      <w:r>
        <w:rPr>
          <w:rFonts w:ascii="Times New Roman" w:hAnsi="Times New Roman" w:cs="Times New Roman"/>
          <w:sz w:val="22"/>
          <w:szCs w:val="22"/>
          <w:lang w:eastAsia="zh-CN"/>
        </w:rPr>
        <w:t>”</w:t>
      </w:r>
      <w:r>
        <w:rPr>
          <w:rFonts w:ascii="Times New Roman" w:hAnsi="Times New Roman" w:cs="Times New Roman"/>
          <w:sz w:val="22"/>
          <w:szCs w:val="22"/>
          <w:lang w:eastAsia="zh-CN"/>
        </w:rPr>
        <w:t>。根据</w:t>
      </w:r>
      <w:r>
        <w:rPr>
          <w:rFonts w:ascii="Times New Roman" w:hAnsi="Times New Roman" w:cs="Times New Roman"/>
          <w:sz w:val="22"/>
          <w:szCs w:val="22"/>
          <w:lang w:eastAsia="zh-CN"/>
        </w:rPr>
        <w:t xml:space="preserve"> VAWA</w:t>
      </w:r>
      <w:r>
        <w:rPr>
          <w:rFonts w:ascii="Times New Roman" w:hAnsi="Times New Roman" w:cs="Times New Roman"/>
          <w:sz w:val="22"/>
          <w:szCs w:val="22"/>
          <w:lang w:eastAsia="zh-CN"/>
        </w:rPr>
        <w:t>，大学将根据举报人的陈述对亲密关系进行评估，评估将考虑关系的保持时间、关系类型和关系所涉及人员之间的互动频率。</w:t>
      </w:r>
    </w:p>
  </w:footnote>
  <w:footnote w:id="3">
    <w:p w:rsidR="0032594A" w:rsidRPr="00C0233A" w:rsidRDefault="0032594A" w:rsidP="004335DD">
      <w:pPr>
        <w:pStyle w:val="FootnoteText"/>
        <w:rPr>
          <w:rFonts w:ascii="Times New Roman" w:hAnsi="Times New Roman" w:cs="Times New Roman"/>
          <w:sz w:val="22"/>
          <w:szCs w:val="22"/>
          <w:lang w:eastAsia="zh-CN"/>
        </w:rPr>
      </w:pPr>
      <w:r>
        <w:rPr>
          <w:rStyle w:val="FootnoteReference"/>
          <w:rFonts w:ascii="Times New Roman" w:hAnsi="Times New Roman" w:cs="Times New Roman"/>
          <w:sz w:val="24"/>
          <w:szCs w:val="24"/>
          <w:lang w:eastAsia="zh-CN"/>
        </w:rPr>
        <w:footnoteRef/>
      </w:r>
      <w:r>
        <w:rPr>
          <w:rFonts w:ascii="Times New Roman" w:hAnsi="Times New Roman" w:cs="Times New Roman"/>
          <w:sz w:val="24"/>
          <w:szCs w:val="24"/>
          <w:lang w:eastAsia="zh-CN"/>
        </w:rPr>
        <w:t xml:space="preserve"> </w:t>
      </w:r>
      <w:r>
        <w:rPr>
          <w:rFonts w:ascii="Times New Roman" w:hAnsi="Times New Roman" w:cs="Times New Roman"/>
          <w:sz w:val="22"/>
          <w:szCs w:val="22"/>
          <w:lang w:eastAsia="zh-CN"/>
        </w:rPr>
        <w:t>该定义与</w:t>
      </w:r>
      <w:r>
        <w:rPr>
          <w:rFonts w:ascii="Times New Roman" w:hAnsi="Times New Roman" w:cs="Times New Roman"/>
          <w:sz w:val="22"/>
          <w:szCs w:val="22"/>
          <w:lang w:eastAsia="zh-CN"/>
        </w:rPr>
        <w:t xml:space="preserve"> VAWA </w:t>
      </w:r>
      <w:r>
        <w:rPr>
          <w:rFonts w:ascii="Times New Roman" w:hAnsi="Times New Roman" w:cs="Times New Roman"/>
          <w:sz w:val="22"/>
          <w:szCs w:val="22"/>
          <w:lang w:eastAsia="zh-CN"/>
        </w:rPr>
        <w:t>一致。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94A" w:rsidRDefault="0032594A">
    <w:pPr>
      <w:pStyle w:val="Header"/>
    </w:pPr>
  </w:p>
  <w:p w:rsidR="0032594A" w:rsidRDefault="0032594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94A" w:rsidRDefault="0032594A">
    <w:pPr>
      <w:pStyle w:val="Header"/>
    </w:pPr>
  </w:p>
  <w:p w:rsidR="0032594A" w:rsidRDefault="0032594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94A" w:rsidRDefault="0032594A">
    <w:pPr>
      <w:pStyle w:val="Header"/>
    </w:pPr>
  </w:p>
  <w:p w:rsidR="0032594A" w:rsidRDefault="003259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5220008"/>
    <w:lvl w:ilvl="0">
      <w:start w:val="1"/>
      <w:numFmt w:val="bullet"/>
      <w:pStyle w:val="ListBullet3"/>
      <w:lvlText w:val=""/>
      <w:lvlJc w:val="left"/>
      <w:pPr>
        <w:tabs>
          <w:tab w:val="num" w:pos="2160"/>
        </w:tabs>
        <w:ind w:left="2160" w:hanging="720"/>
      </w:pPr>
      <w:rPr>
        <w:rFonts w:ascii="Symbol" w:hAnsi="Symbol" w:hint="default"/>
      </w:rPr>
    </w:lvl>
  </w:abstractNum>
  <w:abstractNum w:abstractNumId="1">
    <w:nsid w:val="00515002"/>
    <w:multiLevelType w:val="hybridMultilevel"/>
    <w:tmpl w:val="5064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BE0FC6"/>
    <w:multiLevelType w:val="hybridMultilevel"/>
    <w:tmpl w:val="91EA3F36"/>
    <w:lvl w:ilvl="0" w:tplc="5EF68FB8">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ED4FFB"/>
    <w:multiLevelType w:val="hybridMultilevel"/>
    <w:tmpl w:val="DBF28ED6"/>
    <w:lvl w:ilvl="0" w:tplc="E1146D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79373F"/>
    <w:multiLevelType w:val="hybridMultilevel"/>
    <w:tmpl w:val="69BE2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EE4B8C"/>
    <w:multiLevelType w:val="hybridMultilevel"/>
    <w:tmpl w:val="E75EA9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2218202C"/>
    <w:multiLevelType w:val="hybridMultilevel"/>
    <w:tmpl w:val="EEF61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2922C2B"/>
    <w:multiLevelType w:val="hybridMultilevel"/>
    <w:tmpl w:val="67F24A7A"/>
    <w:lvl w:ilvl="0" w:tplc="93521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F60270"/>
    <w:multiLevelType w:val="hybridMultilevel"/>
    <w:tmpl w:val="56402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1044E4A"/>
    <w:multiLevelType w:val="hybridMultilevel"/>
    <w:tmpl w:val="88D4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BC3CBF"/>
    <w:multiLevelType w:val="hybridMultilevel"/>
    <w:tmpl w:val="28E8A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E25A03"/>
    <w:multiLevelType w:val="hybridMultilevel"/>
    <w:tmpl w:val="8B1E69B6"/>
    <w:lvl w:ilvl="0" w:tplc="71AC71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02D6DAA"/>
    <w:multiLevelType w:val="hybridMultilevel"/>
    <w:tmpl w:val="89FAD00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57287F"/>
    <w:multiLevelType w:val="hybridMultilevel"/>
    <w:tmpl w:val="A0543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C205544"/>
    <w:multiLevelType w:val="hybridMultilevel"/>
    <w:tmpl w:val="0B786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F74EEC"/>
    <w:multiLevelType w:val="hybridMultilevel"/>
    <w:tmpl w:val="1FCC3068"/>
    <w:lvl w:ilvl="0" w:tplc="D30AD9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2045F60"/>
    <w:multiLevelType w:val="hybridMultilevel"/>
    <w:tmpl w:val="73784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6"/>
  </w:num>
  <w:num w:numId="3">
    <w:abstractNumId w:val="0"/>
  </w:num>
  <w:num w:numId="4">
    <w:abstractNumId w:val="7"/>
  </w:num>
  <w:num w:numId="5">
    <w:abstractNumId w:val="2"/>
  </w:num>
  <w:num w:numId="6">
    <w:abstractNumId w:val="15"/>
  </w:num>
  <w:num w:numId="7">
    <w:abstractNumId w:val="6"/>
  </w:num>
  <w:num w:numId="8">
    <w:abstractNumId w:val="5"/>
  </w:num>
  <w:num w:numId="9">
    <w:abstractNumId w:val="14"/>
  </w:num>
  <w:num w:numId="10">
    <w:abstractNumId w:val="4"/>
  </w:num>
  <w:num w:numId="11">
    <w:abstractNumId w:val="3"/>
  </w:num>
  <w:num w:numId="12">
    <w:abstractNumId w:val="11"/>
  </w:num>
  <w:num w:numId="13">
    <w:abstractNumId w:val="8"/>
  </w:num>
  <w:num w:numId="14">
    <w:abstractNumId w:val="12"/>
  </w:num>
  <w:num w:numId="15">
    <w:abstractNumId w:val="1"/>
  </w:num>
  <w:num w:numId="16">
    <w:abstractNumId w:val="9"/>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DB1"/>
    <w:rsid w:val="0000081B"/>
    <w:rsid w:val="00001923"/>
    <w:rsid w:val="0000329C"/>
    <w:rsid w:val="00006636"/>
    <w:rsid w:val="00006648"/>
    <w:rsid w:val="00006667"/>
    <w:rsid w:val="000067D9"/>
    <w:rsid w:val="0000680C"/>
    <w:rsid w:val="000070BD"/>
    <w:rsid w:val="000118B5"/>
    <w:rsid w:val="000128D1"/>
    <w:rsid w:val="00013583"/>
    <w:rsid w:val="00013AF5"/>
    <w:rsid w:val="00014B9D"/>
    <w:rsid w:val="000158A4"/>
    <w:rsid w:val="000169C4"/>
    <w:rsid w:val="00017620"/>
    <w:rsid w:val="0002193B"/>
    <w:rsid w:val="00023B9B"/>
    <w:rsid w:val="00024139"/>
    <w:rsid w:val="000257A2"/>
    <w:rsid w:val="00027552"/>
    <w:rsid w:val="00033C8D"/>
    <w:rsid w:val="00034FB5"/>
    <w:rsid w:val="00035A98"/>
    <w:rsid w:val="00035D0D"/>
    <w:rsid w:val="00035E7D"/>
    <w:rsid w:val="00036580"/>
    <w:rsid w:val="00037A5F"/>
    <w:rsid w:val="00041224"/>
    <w:rsid w:val="00043D81"/>
    <w:rsid w:val="0004446D"/>
    <w:rsid w:val="00044494"/>
    <w:rsid w:val="0004582A"/>
    <w:rsid w:val="00046FEE"/>
    <w:rsid w:val="000516AB"/>
    <w:rsid w:val="00051744"/>
    <w:rsid w:val="00052DD7"/>
    <w:rsid w:val="00052E9E"/>
    <w:rsid w:val="00053E1F"/>
    <w:rsid w:val="00053E2D"/>
    <w:rsid w:val="00053F50"/>
    <w:rsid w:val="00054C49"/>
    <w:rsid w:val="00056A42"/>
    <w:rsid w:val="00056D25"/>
    <w:rsid w:val="000611CB"/>
    <w:rsid w:val="00063A18"/>
    <w:rsid w:val="00063B5A"/>
    <w:rsid w:val="00063BE3"/>
    <w:rsid w:val="00064062"/>
    <w:rsid w:val="0006428F"/>
    <w:rsid w:val="000643D7"/>
    <w:rsid w:val="00065941"/>
    <w:rsid w:val="00066AB0"/>
    <w:rsid w:val="000700CC"/>
    <w:rsid w:val="000708EA"/>
    <w:rsid w:val="00070B31"/>
    <w:rsid w:val="0007162A"/>
    <w:rsid w:val="00071902"/>
    <w:rsid w:val="00071ABB"/>
    <w:rsid w:val="00071B83"/>
    <w:rsid w:val="00071ECA"/>
    <w:rsid w:val="00071F7B"/>
    <w:rsid w:val="00072D7A"/>
    <w:rsid w:val="00073756"/>
    <w:rsid w:val="00073885"/>
    <w:rsid w:val="000751B0"/>
    <w:rsid w:val="00075BFB"/>
    <w:rsid w:val="000761B2"/>
    <w:rsid w:val="00076BFF"/>
    <w:rsid w:val="000806BE"/>
    <w:rsid w:val="00081132"/>
    <w:rsid w:val="000833C3"/>
    <w:rsid w:val="0008476D"/>
    <w:rsid w:val="00084B57"/>
    <w:rsid w:val="00085F81"/>
    <w:rsid w:val="00086935"/>
    <w:rsid w:val="00086D0D"/>
    <w:rsid w:val="0008743A"/>
    <w:rsid w:val="00087968"/>
    <w:rsid w:val="00090F38"/>
    <w:rsid w:val="00091030"/>
    <w:rsid w:val="00091124"/>
    <w:rsid w:val="000914BE"/>
    <w:rsid w:val="00091509"/>
    <w:rsid w:val="00092114"/>
    <w:rsid w:val="0009269D"/>
    <w:rsid w:val="00092BBD"/>
    <w:rsid w:val="000944DC"/>
    <w:rsid w:val="00094988"/>
    <w:rsid w:val="00094AD0"/>
    <w:rsid w:val="0009774E"/>
    <w:rsid w:val="00097842"/>
    <w:rsid w:val="00097AB1"/>
    <w:rsid w:val="00097F56"/>
    <w:rsid w:val="000A001C"/>
    <w:rsid w:val="000A0F72"/>
    <w:rsid w:val="000A211F"/>
    <w:rsid w:val="000A35B2"/>
    <w:rsid w:val="000A44C0"/>
    <w:rsid w:val="000A6F4B"/>
    <w:rsid w:val="000A7B89"/>
    <w:rsid w:val="000B21CC"/>
    <w:rsid w:val="000B3AF6"/>
    <w:rsid w:val="000B47A6"/>
    <w:rsid w:val="000B4B8C"/>
    <w:rsid w:val="000B6264"/>
    <w:rsid w:val="000C077A"/>
    <w:rsid w:val="000C0A9A"/>
    <w:rsid w:val="000C20FC"/>
    <w:rsid w:val="000C255A"/>
    <w:rsid w:val="000C273C"/>
    <w:rsid w:val="000C7425"/>
    <w:rsid w:val="000C7CE0"/>
    <w:rsid w:val="000C7E3E"/>
    <w:rsid w:val="000C7EF5"/>
    <w:rsid w:val="000D0189"/>
    <w:rsid w:val="000D0EBF"/>
    <w:rsid w:val="000D241B"/>
    <w:rsid w:val="000D34A9"/>
    <w:rsid w:val="000D6EAF"/>
    <w:rsid w:val="000D71AC"/>
    <w:rsid w:val="000E005A"/>
    <w:rsid w:val="000E00A1"/>
    <w:rsid w:val="000E0524"/>
    <w:rsid w:val="000E130A"/>
    <w:rsid w:val="000E18DC"/>
    <w:rsid w:val="000E1FBE"/>
    <w:rsid w:val="000E242C"/>
    <w:rsid w:val="000E3105"/>
    <w:rsid w:val="000E473D"/>
    <w:rsid w:val="000F17EC"/>
    <w:rsid w:val="000F1AF0"/>
    <w:rsid w:val="000F2555"/>
    <w:rsid w:val="000F2E22"/>
    <w:rsid w:val="000F2FB2"/>
    <w:rsid w:val="000F3780"/>
    <w:rsid w:val="000F484D"/>
    <w:rsid w:val="000F5143"/>
    <w:rsid w:val="000F73DE"/>
    <w:rsid w:val="001022DD"/>
    <w:rsid w:val="001028A8"/>
    <w:rsid w:val="00102DB0"/>
    <w:rsid w:val="001059F7"/>
    <w:rsid w:val="00106401"/>
    <w:rsid w:val="00106D33"/>
    <w:rsid w:val="00106FA9"/>
    <w:rsid w:val="00107E4F"/>
    <w:rsid w:val="00112645"/>
    <w:rsid w:val="00113843"/>
    <w:rsid w:val="0011441C"/>
    <w:rsid w:val="0011486E"/>
    <w:rsid w:val="001154DB"/>
    <w:rsid w:val="00122147"/>
    <w:rsid w:val="001229E9"/>
    <w:rsid w:val="001236E1"/>
    <w:rsid w:val="001255EC"/>
    <w:rsid w:val="00126E60"/>
    <w:rsid w:val="00130CCA"/>
    <w:rsid w:val="00130D70"/>
    <w:rsid w:val="001310A9"/>
    <w:rsid w:val="001319F5"/>
    <w:rsid w:val="00134D5A"/>
    <w:rsid w:val="00135C0B"/>
    <w:rsid w:val="0013726A"/>
    <w:rsid w:val="00137745"/>
    <w:rsid w:val="00141738"/>
    <w:rsid w:val="00142A16"/>
    <w:rsid w:val="00142CF9"/>
    <w:rsid w:val="00142FCD"/>
    <w:rsid w:val="00144815"/>
    <w:rsid w:val="00145B94"/>
    <w:rsid w:val="00145CAE"/>
    <w:rsid w:val="001463C2"/>
    <w:rsid w:val="00153C11"/>
    <w:rsid w:val="00155254"/>
    <w:rsid w:val="001552ED"/>
    <w:rsid w:val="001566DD"/>
    <w:rsid w:val="00160D50"/>
    <w:rsid w:val="00162294"/>
    <w:rsid w:val="00163BD8"/>
    <w:rsid w:val="00164952"/>
    <w:rsid w:val="001665F1"/>
    <w:rsid w:val="001668F0"/>
    <w:rsid w:val="00170889"/>
    <w:rsid w:val="001745A9"/>
    <w:rsid w:val="001751D5"/>
    <w:rsid w:val="00175B6F"/>
    <w:rsid w:val="00176FB0"/>
    <w:rsid w:val="00177350"/>
    <w:rsid w:val="00180D5E"/>
    <w:rsid w:val="00182CA2"/>
    <w:rsid w:val="001847FB"/>
    <w:rsid w:val="00185E36"/>
    <w:rsid w:val="0018690B"/>
    <w:rsid w:val="001875E7"/>
    <w:rsid w:val="00190042"/>
    <w:rsid w:val="0019011E"/>
    <w:rsid w:val="0019150B"/>
    <w:rsid w:val="001915AC"/>
    <w:rsid w:val="00191AC6"/>
    <w:rsid w:val="00191D12"/>
    <w:rsid w:val="00194F16"/>
    <w:rsid w:val="001963BD"/>
    <w:rsid w:val="00196971"/>
    <w:rsid w:val="00197612"/>
    <w:rsid w:val="001A006B"/>
    <w:rsid w:val="001A05E4"/>
    <w:rsid w:val="001A0FBC"/>
    <w:rsid w:val="001A1AD9"/>
    <w:rsid w:val="001A1E5E"/>
    <w:rsid w:val="001A2082"/>
    <w:rsid w:val="001A3246"/>
    <w:rsid w:val="001A4959"/>
    <w:rsid w:val="001A6A60"/>
    <w:rsid w:val="001A6C17"/>
    <w:rsid w:val="001A6DAF"/>
    <w:rsid w:val="001A72D4"/>
    <w:rsid w:val="001A782A"/>
    <w:rsid w:val="001B0764"/>
    <w:rsid w:val="001B14D9"/>
    <w:rsid w:val="001B1EA0"/>
    <w:rsid w:val="001B2FA4"/>
    <w:rsid w:val="001B3067"/>
    <w:rsid w:val="001B4721"/>
    <w:rsid w:val="001B508B"/>
    <w:rsid w:val="001B5BB3"/>
    <w:rsid w:val="001B7361"/>
    <w:rsid w:val="001C1583"/>
    <w:rsid w:val="001C3969"/>
    <w:rsid w:val="001C4286"/>
    <w:rsid w:val="001C7AE9"/>
    <w:rsid w:val="001C7D20"/>
    <w:rsid w:val="001D189B"/>
    <w:rsid w:val="001D38BD"/>
    <w:rsid w:val="001D398A"/>
    <w:rsid w:val="001D4281"/>
    <w:rsid w:val="001D42BC"/>
    <w:rsid w:val="001D6308"/>
    <w:rsid w:val="001E0D2A"/>
    <w:rsid w:val="001E1126"/>
    <w:rsid w:val="001E232F"/>
    <w:rsid w:val="001E2AFF"/>
    <w:rsid w:val="001E3BF8"/>
    <w:rsid w:val="001E440B"/>
    <w:rsid w:val="001E48DC"/>
    <w:rsid w:val="001E4C7E"/>
    <w:rsid w:val="001E5728"/>
    <w:rsid w:val="001E59C4"/>
    <w:rsid w:val="001E6AF3"/>
    <w:rsid w:val="001E6D69"/>
    <w:rsid w:val="001F3D08"/>
    <w:rsid w:val="001F3D58"/>
    <w:rsid w:val="001F4A38"/>
    <w:rsid w:val="001F61D7"/>
    <w:rsid w:val="001F67C4"/>
    <w:rsid w:val="001F6B04"/>
    <w:rsid w:val="001F6B48"/>
    <w:rsid w:val="001F742C"/>
    <w:rsid w:val="001F7951"/>
    <w:rsid w:val="0020030E"/>
    <w:rsid w:val="002005AA"/>
    <w:rsid w:val="00204DC5"/>
    <w:rsid w:val="00204FA7"/>
    <w:rsid w:val="00206B54"/>
    <w:rsid w:val="00210700"/>
    <w:rsid w:val="00211403"/>
    <w:rsid w:val="002119A8"/>
    <w:rsid w:val="002128EE"/>
    <w:rsid w:val="0021300E"/>
    <w:rsid w:val="00213491"/>
    <w:rsid w:val="00213A42"/>
    <w:rsid w:val="0021505A"/>
    <w:rsid w:val="0021562F"/>
    <w:rsid w:val="00217696"/>
    <w:rsid w:val="0021771F"/>
    <w:rsid w:val="002204C6"/>
    <w:rsid w:val="00221DA6"/>
    <w:rsid w:val="0022336A"/>
    <w:rsid w:val="00223B0F"/>
    <w:rsid w:val="00224EB7"/>
    <w:rsid w:val="00225037"/>
    <w:rsid w:val="0022543D"/>
    <w:rsid w:val="00227015"/>
    <w:rsid w:val="0022716D"/>
    <w:rsid w:val="002279A0"/>
    <w:rsid w:val="00230758"/>
    <w:rsid w:val="00233694"/>
    <w:rsid w:val="00233F77"/>
    <w:rsid w:val="00233F9F"/>
    <w:rsid w:val="00234E11"/>
    <w:rsid w:val="00235210"/>
    <w:rsid w:val="00235731"/>
    <w:rsid w:val="00236710"/>
    <w:rsid w:val="002367E7"/>
    <w:rsid w:val="00236821"/>
    <w:rsid w:val="002372E0"/>
    <w:rsid w:val="0023736C"/>
    <w:rsid w:val="002376D6"/>
    <w:rsid w:val="002378EA"/>
    <w:rsid w:val="002409C7"/>
    <w:rsid w:val="00240BE1"/>
    <w:rsid w:val="00240F5A"/>
    <w:rsid w:val="002425BB"/>
    <w:rsid w:val="002429A8"/>
    <w:rsid w:val="00243CD7"/>
    <w:rsid w:val="00243E53"/>
    <w:rsid w:val="00243FF2"/>
    <w:rsid w:val="002447DE"/>
    <w:rsid w:val="00247601"/>
    <w:rsid w:val="002501F6"/>
    <w:rsid w:val="0025046E"/>
    <w:rsid w:val="0025198B"/>
    <w:rsid w:val="0025330C"/>
    <w:rsid w:val="0025462D"/>
    <w:rsid w:val="0025497F"/>
    <w:rsid w:val="0025506C"/>
    <w:rsid w:val="00261E96"/>
    <w:rsid w:val="00262623"/>
    <w:rsid w:val="002627DA"/>
    <w:rsid w:val="00262C9F"/>
    <w:rsid w:val="00263248"/>
    <w:rsid w:val="002649FF"/>
    <w:rsid w:val="00265D80"/>
    <w:rsid w:val="0026617E"/>
    <w:rsid w:val="00267032"/>
    <w:rsid w:val="00267307"/>
    <w:rsid w:val="002707FF"/>
    <w:rsid w:val="00270E02"/>
    <w:rsid w:val="00273C03"/>
    <w:rsid w:val="00274595"/>
    <w:rsid w:val="0027684C"/>
    <w:rsid w:val="0027782B"/>
    <w:rsid w:val="002805AF"/>
    <w:rsid w:val="00280EC1"/>
    <w:rsid w:val="0028161A"/>
    <w:rsid w:val="002858C1"/>
    <w:rsid w:val="002865D6"/>
    <w:rsid w:val="0028665B"/>
    <w:rsid w:val="00286F8D"/>
    <w:rsid w:val="00290102"/>
    <w:rsid w:val="00290315"/>
    <w:rsid w:val="002908F3"/>
    <w:rsid w:val="00290C3F"/>
    <w:rsid w:val="00290EAF"/>
    <w:rsid w:val="0029374F"/>
    <w:rsid w:val="002976CE"/>
    <w:rsid w:val="00297F8A"/>
    <w:rsid w:val="002A2A02"/>
    <w:rsid w:val="002A2E3D"/>
    <w:rsid w:val="002A30C2"/>
    <w:rsid w:val="002A32E1"/>
    <w:rsid w:val="002A349B"/>
    <w:rsid w:val="002A51E9"/>
    <w:rsid w:val="002A56DF"/>
    <w:rsid w:val="002A7671"/>
    <w:rsid w:val="002A7867"/>
    <w:rsid w:val="002B08A4"/>
    <w:rsid w:val="002B0A64"/>
    <w:rsid w:val="002B0B74"/>
    <w:rsid w:val="002B0FCA"/>
    <w:rsid w:val="002B3454"/>
    <w:rsid w:val="002B36B2"/>
    <w:rsid w:val="002B3FEC"/>
    <w:rsid w:val="002B42CF"/>
    <w:rsid w:val="002B5F96"/>
    <w:rsid w:val="002C12A1"/>
    <w:rsid w:val="002C215F"/>
    <w:rsid w:val="002C29BB"/>
    <w:rsid w:val="002C29F3"/>
    <w:rsid w:val="002C2DA1"/>
    <w:rsid w:val="002C37D7"/>
    <w:rsid w:val="002C4290"/>
    <w:rsid w:val="002C61BB"/>
    <w:rsid w:val="002D0A8F"/>
    <w:rsid w:val="002D0AFB"/>
    <w:rsid w:val="002D0FCB"/>
    <w:rsid w:val="002D13F8"/>
    <w:rsid w:val="002D1869"/>
    <w:rsid w:val="002D1991"/>
    <w:rsid w:val="002D19DF"/>
    <w:rsid w:val="002D2BA7"/>
    <w:rsid w:val="002D2F19"/>
    <w:rsid w:val="002D399F"/>
    <w:rsid w:val="002E0917"/>
    <w:rsid w:val="002E0BBC"/>
    <w:rsid w:val="002E2365"/>
    <w:rsid w:val="002E2580"/>
    <w:rsid w:val="002E2C44"/>
    <w:rsid w:val="002E3220"/>
    <w:rsid w:val="002E3C5A"/>
    <w:rsid w:val="002E4A69"/>
    <w:rsid w:val="002E56D4"/>
    <w:rsid w:val="002E7C84"/>
    <w:rsid w:val="002F03C1"/>
    <w:rsid w:val="002F07DA"/>
    <w:rsid w:val="002F13E6"/>
    <w:rsid w:val="002F1DEA"/>
    <w:rsid w:val="002F1EEA"/>
    <w:rsid w:val="002F2D5E"/>
    <w:rsid w:val="002F3A57"/>
    <w:rsid w:val="002F3DDE"/>
    <w:rsid w:val="002F50F4"/>
    <w:rsid w:val="002F616A"/>
    <w:rsid w:val="002F6433"/>
    <w:rsid w:val="0030092F"/>
    <w:rsid w:val="0030324C"/>
    <w:rsid w:val="003033F3"/>
    <w:rsid w:val="00304DE6"/>
    <w:rsid w:val="00305BBB"/>
    <w:rsid w:val="003069BD"/>
    <w:rsid w:val="00307758"/>
    <w:rsid w:val="0031008E"/>
    <w:rsid w:val="00310DCC"/>
    <w:rsid w:val="00311AC2"/>
    <w:rsid w:val="00312913"/>
    <w:rsid w:val="00312E38"/>
    <w:rsid w:val="003131B7"/>
    <w:rsid w:val="0031328E"/>
    <w:rsid w:val="00313319"/>
    <w:rsid w:val="003155E6"/>
    <w:rsid w:val="0031633B"/>
    <w:rsid w:val="00316889"/>
    <w:rsid w:val="00317BC9"/>
    <w:rsid w:val="00321AA0"/>
    <w:rsid w:val="00323A30"/>
    <w:rsid w:val="00324302"/>
    <w:rsid w:val="0032499E"/>
    <w:rsid w:val="0032594A"/>
    <w:rsid w:val="0032629B"/>
    <w:rsid w:val="0032673C"/>
    <w:rsid w:val="0032682F"/>
    <w:rsid w:val="00331910"/>
    <w:rsid w:val="003328EC"/>
    <w:rsid w:val="00334647"/>
    <w:rsid w:val="00334B2A"/>
    <w:rsid w:val="00334CFA"/>
    <w:rsid w:val="00335685"/>
    <w:rsid w:val="00335B5E"/>
    <w:rsid w:val="0034005C"/>
    <w:rsid w:val="003422AE"/>
    <w:rsid w:val="003424B7"/>
    <w:rsid w:val="0034330D"/>
    <w:rsid w:val="0034343B"/>
    <w:rsid w:val="003439D4"/>
    <w:rsid w:val="0034492A"/>
    <w:rsid w:val="00344961"/>
    <w:rsid w:val="00347716"/>
    <w:rsid w:val="0035088A"/>
    <w:rsid w:val="00351D58"/>
    <w:rsid w:val="003530FF"/>
    <w:rsid w:val="00355BFB"/>
    <w:rsid w:val="0035704F"/>
    <w:rsid w:val="00357B86"/>
    <w:rsid w:val="00357E15"/>
    <w:rsid w:val="003604ED"/>
    <w:rsid w:val="00361BD1"/>
    <w:rsid w:val="0036296D"/>
    <w:rsid w:val="00364451"/>
    <w:rsid w:val="00364B2E"/>
    <w:rsid w:val="003655EC"/>
    <w:rsid w:val="00365DC6"/>
    <w:rsid w:val="00366048"/>
    <w:rsid w:val="00370DAB"/>
    <w:rsid w:val="003733A0"/>
    <w:rsid w:val="00375787"/>
    <w:rsid w:val="0037630B"/>
    <w:rsid w:val="003814A5"/>
    <w:rsid w:val="003827DA"/>
    <w:rsid w:val="00385583"/>
    <w:rsid w:val="0038686F"/>
    <w:rsid w:val="00386F23"/>
    <w:rsid w:val="0038731A"/>
    <w:rsid w:val="003874C1"/>
    <w:rsid w:val="00387865"/>
    <w:rsid w:val="003905F9"/>
    <w:rsid w:val="00390CC3"/>
    <w:rsid w:val="00392FD3"/>
    <w:rsid w:val="00393AF4"/>
    <w:rsid w:val="00393E26"/>
    <w:rsid w:val="00393ECE"/>
    <w:rsid w:val="00395077"/>
    <w:rsid w:val="00397A08"/>
    <w:rsid w:val="003A0066"/>
    <w:rsid w:val="003A2755"/>
    <w:rsid w:val="003A32C4"/>
    <w:rsid w:val="003A35BE"/>
    <w:rsid w:val="003A4A3A"/>
    <w:rsid w:val="003A58A5"/>
    <w:rsid w:val="003A6439"/>
    <w:rsid w:val="003B2678"/>
    <w:rsid w:val="003B2A98"/>
    <w:rsid w:val="003B304B"/>
    <w:rsid w:val="003B3743"/>
    <w:rsid w:val="003B62F6"/>
    <w:rsid w:val="003B7652"/>
    <w:rsid w:val="003B7852"/>
    <w:rsid w:val="003C0699"/>
    <w:rsid w:val="003C1676"/>
    <w:rsid w:val="003C38C8"/>
    <w:rsid w:val="003C3BBF"/>
    <w:rsid w:val="003C52B9"/>
    <w:rsid w:val="003C5918"/>
    <w:rsid w:val="003C60E9"/>
    <w:rsid w:val="003D0655"/>
    <w:rsid w:val="003D0A6D"/>
    <w:rsid w:val="003D3600"/>
    <w:rsid w:val="003D4937"/>
    <w:rsid w:val="003D5068"/>
    <w:rsid w:val="003D5F3C"/>
    <w:rsid w:val="003D63D8"/>
    <w:rsid w:val="003D69BB"/>
    <w:rsid w:val="003D79E9"/>
    <w:rsid w:val="003D7BFE"/>
    <w:rsid w:val="003E0595"/>
    <w:rsid w:val="003E080A"/>
    <w:rsid w:val="003E1498"/>
    <w:rsid w:val="003E2051"/>
    <w:rsid w:val="003E24C1"/>
    <w:rsid w:val="003E48CA"/>
    <w:rsid w:val="003E4D55"/>
    <w:rsid w:val="003E5677"/>
    <w:rsid w:val="003E76C0"/>
    <w:rsid w:val="003F0AE3"/>
    <w:rsid w:val="003F0AFD"/>
    <w:rsid w:val="003F1494"/>
    <w:rsid w:val="003F163E"/>
    <w:rsid w:val="003F1F70"/>
    <w:rsid w:val="003F21B6"/>
    <w:rsid w:val="003F21C9"/>
    <w:rsid w:val="003F421C"/>
    <w:rsid w:val="003F5A41"/>
    <w:rsid w:val="004006EF"/>
    <w:rsid w:val="00401C90"/>
    <w:rsid w:val="0041154A"/>
    <w:rsid w:val="00411881"/>
    <w:rsid w:val="00412E77"/>
    <w:rsid w:val="00414518"/>
    <w:rsid w:val="00416566"/>
    <w:rsid w:val="00416A07"/>
    <w:rsid w:val="00416CC1"/>
    <w:rsid w:val="00417A7A"/>
    <w:rsid w:val="00417C92"/>
    <w:rsid w:val="00420909"/>
    <w:rsid w:val="0042454B"/>
    <w:rsid w:val="00426021"/>
    <w:rsid w:val="004302FC"/>
    <w:rsid w:val="00430F5D"/>
    <w:rsid w:val="004315BA"/>
    <w:rsid w:val="00431CAF"/>
    <w:rsid w:val="00431F72"/>
    <w:rsid w:val="00432B81"/>
    <w:rsid w:val="004335DD"/>
    <w:rsid w:val="00435FE6"/>
    <w:rsid w:val="00436F1C"/>
    <w:rsid w:val="0043732F"/>
    <w:rsid w:val="00437B7C"/>
    <w:rsid w:val="004402BE"/>
    <w:rsid w:val="0044238D"/>
    <w:rsid w:val="00442886"/>
    <w:rsid w:val="00442BEA"/>
    <w:rsid w:val="00443379"/>
    <w:rsid w:val="00444397"/>
    <w:rsid w:val="004446DC"/>
    <w:rsid w:val="0044551E"/>
    <w:rsid w:val="00445596"/>
    <w:rsid w:val="00446454"/>
    <w:rsid w:val="00446C20"/>
    <w:rsid w:val="00446C81"/>
    <w:rsid w:val="00447F16"/>
    <w:rsid w:val="00450EBC"/>
    <w:rsid w:val="00451375"/>
    <w:rsid w:val="00452210"/>
    <w:rsid w:val="00453AB6"/>
    <w:rsid w:val="00453E22"/>
    <w:rsid w:val="004560C0"/>
    <w:rsid w:val="004563C7"/>
    <w:rsid w:val="004605E0"/>
    <w:rsid w:val="00460BDD"/>
    <w:rsid w:val="0046120E"/>
    <w:rsid w:val="00461713"/>
    <w:rsid w:val="00462BE1"/>
    <w:rsid w:val="00464FCD"/>
    <w:rsid w:val="00465B73"/>
    <w:rsid w:val="00465D1B"/>
    <w:rsid w:val="00467FB3"/>
    <w:rsid w:val="004704ED"/>
    <w:rsid w:val="00472FD4"/>
    <w:rsid w:val="0047339A"/>
    <w:rsid w:val="00474F5B"/>
    <w:rsid w:val="00475552"/>
    <w:rsid w:val="00475E95"/>
    <w:rsid w:val="0047671B"/>
    <w:rsid w:val="00476CFB"/>
    <w:rsid w:val="00477E7E"/>
    <w:rsid w:val="004800FB"/>
    <w:rsid w:val="00482B73"/>
    <w:rsid w:val="00485EF2"/>
    <w:rsid w:val="00486702"/>
    <w:rsid w:val="004873BC"/>
    <w:rsid w:val="0049027E"/>
    <w:rsid w:val="00492394"/>
    <w:rsid w:val="00494B69"/>
    <w:rsid w:val="00495ED9"/>
    <w:rsid w:val="004967AC"/>
    <w:rsid w:val="004A14DD"/>
    <w:rsid w:val="004A22DC"/>
    <w:rsid w:val="004A2763"/>
    <w:rsid w:val="004A27B6"/>
    <w:rsid w:val="004A283F"/>
    <w:rsid w:val="004A40BC"/>
    <w:rsid w:val="004A5921"/>
    <w:rsid w:val="004B01AF"/>
    <w:rsid w:val="004B1973"/>
    <w:rsid w:val="004B23C2"/>
    <w:rsid w:val="004B248D"/>
    <w:rsid w:val="004B4FBF"/>
    <w:rsid w:val="004B6710"/>
    <w:rsid w:val="004B6D6A"/>
    <w:rsid w:val="004C0FC1"/>
    <w:rsid w:val="004C20D0"/>
    <w:rsid w:val="004C23DB"/>
    <w:rsid w:val="004C271D"/>
    <w:rsid w:val="004C29C9"/>
    <w:rsid w:val="004C2AB2"/>
    <w:rsid w:val="004C2B03"/>
    <w:rsid w:val="004C473D"/>
    <w:rsid w:val="004C6BF3"/>
    <w:rsid w:val="004C7732"/>
    <w:rsid w:val="004C7CF4"/>
    <w:rsid w:val="004D263B"/>
    <w:rsid w:val="004D31C0"/>
    <w:rsid w:val="004D3A3C"/>
    <w:rsid w:val="004D41A7"/>
    <w:rsid w:val="004D46F5"/>
    <w:rsid w:val="004D5A98"/>
    <w:rsid w:val="004D5B08"/>
    <w:rsid w:val="004E0C90"/>
    <w:rsid w:val="004E2073"/>
    <w:rsid w:val="004E2CD2"/>
    <w:rsid w:val="004E34FF"/>
    <w:rsid w:val="004E4572"/>
    <w:rsid w:val="004E53FC"/>
    <w:rsid w:val="004E6B3D"/>
    <w:rsid w:val="004E6F12"/>
    <w:rsid w:val="004E70CF"/>
    <w:rsid w:val="004E7EA8"/>
    <w:rsid w:val="004F140A"/>
    <w:rsid w:val="004F1702"/>
    <w:rsid w:val="004F32EB"/>
    <w:rsid w:val="004F36B0"/>
    <w:rsid w:val="004F5092"/>
    <w:rsid w:val="00500C91"/>
    <w:rsid w:val="00501C6B"/>
    <w:rsid w:val="0050238E"/>
    <w:rsid w:val="0050284F"/>
    <w:rsid w:val="00502B49"/>
    <w:rsid w:val="00503DAB"/>
    <w:rsid w:val="00504F4C"/>
    <w:rsid w:val="00505144"/>
    <w:rsid w:val="00505A7A"/>
    <w:rsid w:val="00506AC6"/>
    <w:rsid w:val="00506D48"/>
    <w:rsid w:val="00506EE2"/>
    <w:rsid w:val="00507539"/>
    <w:rsid w:val="00507E2D"/>
    <w:rsid w:val="0051157D"/>
    <w:rsid w:val="0051225F"/>
    <w:rsid w:val="005125E4"/>
    <w:rsid w:val="00512778"/>
    <w:rsid w:val="00513A50"/>
    <w:rsid w:val="0051463D"/>
    <w:rsid w:val="00514BDB"/>
    <w:rsid w:val="0051704D"/>
    <w:rsid w:val="00517925"/>
    <w:rsid w:val="00520AE4"/>
    <w:rsid w:val="0052194E"/>
    <w:rsid w:val="00522E3C"/>
    <w:rsid w:val="005253C3"/>
    <w:rsid w:val="00527769"/>
    <w:rsid w:val="00531601"/>
    <w:rsid w:val="00531D70"/>
    <w:rsid w:val="00532718"/>
    <w:rsid w:val="00533AA2"/>
    <w:rsid w:val="00534263"/>
    <w:rsid w:val="00535484"/>
    <w:rsid w:val="0053642E"/>
    <w:rsid w:val="00536786"/>
    <w:rsid w:val="005367E2"/>
    <w:rsid w:val="00536BC5"/>
    <w:rsid w:val="00536D32"/>
    <w:rsid w:val="005371C0"/>
    <w:rsid w:val="00540DDE"/>
    <w:rsid w:val="00540E0D"/>
    <w:rsid w:val="0054125A"/>
    <w:rsid w:val="0054135A"/>
    <w:rsid w:val="00541820"/>
    <w:rsid w:val="00542468"/>
    <w:rsid w:val="005468D4"/>
    <w:rsid w:val="00547351"/>
    <w:rsid w:val="00550500"/>
    <w:rsid w:val="00550508"/>
    <w:rsid w:val="0055073E"/>
    <w:rsid w:val="00550864"/>
    <w:rsid w:val="00550B8E"/>
    <w:rsid w:val="00553422"/>
    <w:rsid w:val="00554A5D"/>
    <w:rsid w:val="00554E13"/>
    <w:rsid w:val="005550D9"/>
    <w:rsid w:val="00555658"/>
    <w:rsid w:val="0055628D"/>
    <w:rsid w:val="00556D47"/>
    <w:rsid w:val="00560BDD"/>
    <w:rsid w:val="00560D66"/>
    <w:rsid w:val="00561C83"/>
    <w:rsid w:val="005630A2"/>
    <w:rsid w:val="005633EF"/>
    <w:rsid w:val="00563FFA"/>
    <w:rsid w:val="00564EBD"/>
    <w:rsid w:val="005650F6"/>
    <w:rsid w:val="00566043"/>
    <w:rsid w:val="005712F5"/>
    <w:rsid w:val="00572A02"/>
    <w:rsid w:val="00572F19"/>
    <w:rsid w:val="00573194"/>
    <w:rsid w:val="00573CFC"/>
    <w:rsid w:val="00574C1A"/>
    <w:rsid w:val="00575759"/>
    <w:rsid w:val="0057590E"/>
    <w:rsid w:val="005766F8"/>
    <w:rsid w:val="00577D57"/>
    <w:rsid w:val="00577E20"/>
    <w:rsid w:val="00577E3E"/>
    <w:rsid w:val="005807A1"/>
    <w:rsid w:val="00580FBE"/>
    <w:rsid w:val="00581CAF"/>
    <w:rsid w:val="00583515"/>
    <w:rsid w:val="00585A65"/>
    <w:rsid w:val="00586CCB"/>
    <w:rsid w:val="00587DDB"/>
    <w:rsid w:val="0059003F"/>
    <w:rsid w:val="005904A5"/>
    <w:rsid w:val="0059087F"/>
    <w:rsid w:val="005950BA"/>
    <w:rsid w:val="005A09EA"/>
    <w:rsid w:val="005A0A8C"/>
    <w:rsid w:val="005A0BAF"/>
    <w:rsid w:val="005A175A"/>
    <w:rsid w:val="005A1B5B"/>
    <w:rsid w:val="005A292F"/>
    <w:rsid w:val="005A2A78"/>
    <w:rsid w:val="005A4A86"/>
    <w:rsid w:val="005A4D1F"/>
    <w:rsid w:val="005A51D8"/>
    <w:rsid w:val="005B091B"/>
    <w:rsid w:val="005B2A80"/>
    <w:rsid w:val="005B2DA5"/>
    <w:rsid w:val="005B3B9C"/>
    <w:rsid w:val="005B47A8"/>
    <w:rsid w:val="005B5258"/>
    <w:rsid w:val="005B6DC6"/>
    <w:rsid w:val="005B7A88"/>
    <w:rsid w:val="005C1FFC"/>
    <w:rsid w:val="005C3186"/>
    <w:rsid w:val="005C351F"/>
    <w:rsid w:val="005C3B12"/>
    <w:rsid w:val="005C4861"/>
    <w:rsid w:val="005C5C84"/>
    <w:rsid w:val="005C6D94"/>
    <w:rsid w:val="005C76A0"/>
    <w:rsid w:val="005C7F74"/>
    <w:rsid w:val="005D398C"/>
    <w:rsid w:val="005D5580"/>
    <w:rsid w:val="005D73DC"/>
    <w:rsid w:val="005D77DA"/>
    <w:rsid w:val="005D7F12"/>
    <w:rsid w:val="005E0299"/>
    <w:rsid w:val="005E25BF"/>
    <w:rsid w:val="005E2D8C"/>
    <w:rsid w:val="005E3589"/>
    <w:rsid w:val="005E4888"/>
    <w:rsid w:val="005E5B12"/>
    <w:rsid w:val="005E685E"/>
    <w:rsid w:val="005E6958"/>
    <w:rsid w:val="005F51D2"/>
    <w:rsid w:val="005F59DC"/>
    <w:rsid w:val="005F6024"/>
    <w:rsid w:val="005F6435"/>
    <w:rsid w:val="005F7068"/>
    <w:rsid w:val="00602FD9"/>
    <w:rsid w:val="0060321F"/>
    <w:rsid w:val="00605B25"/>
    <w:rsid w:val="00605BB5"/>
    <w:rsid w:val="0060732F"/>
    <w:rsid w:val="006124B7"/>
    <w:rsid w:val="006134FF"/>
    <w:rsid w:val="00616474"/>
    <w:rsid w:val="00616B4C"/>
    <w:rsid w:val="00617FC7"/>
    <w:rsid w:val="006201EC"/>
    <w:rsid w:val="006210FE"/>
    <w:rsid w:val="006218F7"/>
    <w:rsid w:val="00623D57"/>
    <w:rsid w:val="00624746"/>
    <w:rsid w:val="00624B5A"/>
    <w:rsid w:val="00624F3E"/>
    <w:rsid w:val="0062539B"/>
    <w:rsid w:val="00626051"/>
    <w:rsid w:val="006267EA"/>
    <w:rsid w:val="00626A26"/>
    <w:rsid w:val="006317AE"/>
    <w:rsid w:val="0063318A"/>
    <w:rsid w:val="00633F21"/>
    <w:rsid w:val="006340A1"/>
    <w:rsid w:val="006377A1"/>
    <w:rsid w:val="00641A23"/>
    <w:rsid w:val="00642AED"/>
    <w:rsid w:val="006443CC"/>
    <w:rsid w:val="00646544"/>
    <w:rsid w:val="006524D0"/>
    <w:rsid w:val="00652D16"/>
    <w:rsid w:val="00653BAE"/>
    <w:rsid w:val="00653D1A"/>
    <w:rsid w:val="00654174"/>
    <w:rsid w:val="00654754"/>
    <w:rsid w:val="00655CBF"/>
    <w:rsid w:val="006562E0"/>
    <w:rsid w:val="0065652C"/>
    <w:rsid w:val="00657A30"/>
    <w:rsid w:val="00663538"/>
    <w:rsid w:val="00663F73"/>
    <w:rsid w:val="00665377"/>
    <w:rsid w:val="00665BA2"/>
    <w:rsid w:val="00665E83"/>
    <w:rsid w:val="00670342"/>
    <w:rsid w:val="006714F6"/>
    <w:rsid w:val="00671F53"/>
    <w:rsid w:val="00672728"/>
    <w:rsid w:val="006745AD"/>
    <w:rsid w:val="0067464B"/>
    <w:rsid w:val="00674AA6"/>
    <w:rsid w:val="00674E09"/>
    <w:rsid w:val="00674F2C"/>
    <w:rsid w:val="00677D1D"/>
    <w:rsid w:val="006802D6"/>
    <w:rsid w:val="00681212"/>
    <w:rsid w:val="006824D9"/>
    <w:rsid w:val="00682B02"/>
    <w:rsid w:val="00682C10"/>
    <w:rsid w:val="00683877"/>
    <w:rsid w:val="00684216"/>
    <w:rsid w:val="00684AE2"/>
    <w:rsid w:val="006858FE"/>
    <w:rsid w:val="00690E30"/>
    <w:rsid w:val="00693425"/>
    <w:rsid w:val="00693895"/>
    <w:rsid w:val="00694D8D"/>
    <w:rsid w:val="006952D9"/>
    <w:rsid w:val="00697F63"/>
    <w:rsid w:val="006A00C3"/>
    <w:rsid w:val="006A1585"/>
    <w:rsid w:val="006A1849"/>
    <w:rsid w:val="006A356B"/>
    <w:rsid w:val="006A4D7A"/>
    <w:rsid w:val="006A69AE"/>
    <w:rsid w:val="006A7332"/>
    <w:rsid w:val="006A76A5"/>
    <w:rsid w:val="006B022B"/>
    <w:rsid w:val="006B03C0"/>
    <w:rsid w:val="006B0F81"/>
    <w:rsid w:val="006B2DFE"/>
    <w:rsid w:val="006B3980"/>
    <w:rsid w:val="006B6D0C"/>
    <w:rsid w:val="006B7526"/>
    <w:rsid w:val="006B7768"/>
    <w:rsid w:val="006B7F3F"/>
    <w:rsid w:val="006C077F"/>
    <w:rsid w:val="006C17E4"/>
    <w:rsid w:val="006C21B4"/>
    <w:rsid w:val="006C21DC"/>
    <w:rsid w:val="006C3B6E"/>
    <w:rsid w:val="006C56A8"/>
    <w:rsid w:val="006C5B8C"/>
    <w:rsid w:val="006C69CC"/>
    <w:rsid w:val="006C75FF"/>
    <w:rsid w:val="006D0DF6"/>
    <w:rsid w:val="006D30CC"/>
    <w:rsid w:val="006D5ED8"/>
    <w:rsid w:val="006D681B"/>
    <w:rsid w:val="006D6DEF"/>
    <w:rsid w:val="006D7B00"/>
    <w:rsid w:val="006E0A99"/>
    <w:rsid w:val="006E0B74"/>
    <w:rsid w:val="006E14FC"/>
    <w:rsid w:val="006E251E"/>
    <w:rsid w:val="006E45AA"/>
    <w:rsid w:val="006E5907"/>
    <w:rsid w:val="006E5EF9"/>
    <w:rsid w:val="006E6881"/>
    <w:rsid w:val="006E6A68"/>
    <w:rsid w:val="006E6CFB"/>
    <w:rsid w:val="006E72EB"/>
    <w:rsid w:val="006E7C92"/>
    <w:rsid w:val="006E7C9D"/>
    <w:rsid w:val="006F0EE1"/>
    <w:rsid w:val="006F149D"/>
    <w:rsid w:val="006F1624"/>
    <w:rsid w:val="006F1F9E"/>
    <w:rsid w:val="006F2971"/>
    <w:rsid w:val="006F3E32"/>
    <w:rsid w:val="006F3F22"/>
    <w:rsid w:val="006F4249"/>
    <w:rsid w:val="006F444C"/>
    <w:rsid w:val="006F4551"/>
    <w:rsid w:val="006F6DF0"/>
    <w:rsid w:val="00702075"/>
    <w:rsid w:val="00703950"/>
    <w:rsid w:val="0070416F"/>
    <w:rsid w:val="007043B3"/>
    <w:rsid w:val="0070631C"/>
    <w:rsid w:val="007064DE"/>
    <w:rsid w:val="00706E1B"/>
    <w:rsid w:val="00706FFD"/>
    <w:rsid w:val="007077BE"/>
    <w:rsid w:val="00710190"/>
    <w:rsid w:val="00710750"/>
    <w:rsid w:val="0071144D"/>
    <w:rsid w:val="00711C08"/>
    <w:rsid w:val="00711C24"/>
    <w:rsid w:val="00712DDA"/>
    <w:rsid w:val="0071300B"/>
    <w:rsid w:val="0071338A"/>
    <w:rsid w:val="0071371D"/>
    <w:rsid w:val="007142D1"/>
    <w:rsid w:val="0071660E"/>
    <w:rsid w:val="00717714"/>
    <w:rsid w:val="007178C6"/>
    <w:rsid w:val="00717A09"/>
    <w:rsid w:val="007201DC"/>
    <w:rsid w:val="00725F45"/>
    <w:rsid w:val="00726700"/>
    <w:rsid w:val="00726D75"/>
    <w:rsid w:val="00727E58"/>
    <w:rsid w:val="007311EA"/>
    <w:rsid w:val="007315A0"/>
    <w:rsid w:val="00731CBE"/>
    <w:rsid w:val="00733E10"/>
    <w:rsid w:val="00734BA0"/>
    <w:rsid w:val="00734F18"/>
    <w:rsid w:val="00734F88"/>
    <w:rsid w:val="00736F72"/>
    <w:rsid w:val="007370D9"/>
    <w:rsid w:val="0073710E"/>
    <w:rsid w:val="00737F5A"/>
    <w:rsid w:val="007409A9"/>
    <w:rsid w:val="0074163E"/>
    <w:rsid w:val="00741C1B"/>
    <w:rsid w:val="00742E6A"/>
    <w:rsid w:val="00746D44"/>
    <w:rsid w:val="007472AF"/>
    <w:rsid w:val="0074796F"/>
    <w:rsid w:val="0075051F"/>
    <w:rsid w:val="007511A4"/>
    <w:rsid w:val="007513D8"/>
    <w:rsid w:val="007521F9"/>
    <w:rsid w:val="00752A1C"/>
    <w:rsid w:val="00752DF9"/>
    <w:rsid w:val="00752E8E"/>
    <w:rsid w:val="00753DD3"/>
    <w:rsid w:val="00754AC4"/>
    <w:rsid w:val="00754DD0"/>
    <w:rsid w:val="00755C86"/>
    <w:rsid w:val="00756FA9"/>
    <w:rsid w:val="007604FC"/>
    <w:rsid w:val="00760B1D"/>
    <w:rsid w:val="00761877"/>
    <w:rsid w:val="00762C2A"/>
    <w:rsid w:val="007634E1"/>
    <w:rsid w:val="00764756"/>
    <w:rsid w:val="00764F7A"/>
    <w:rsid w:val="00765856"/>
    <w:rsid w:val="007679F2"/>
    <w:rsid w:val="00770430"/>
    <w:rsid w:val="00771C46"/>
    <w:rsid w:val="00773BCC"/>
    <w:rsid w:val="00773D53"/>
    <w:rsid w:val="00777144"/>
    <w:rsid w:val="00780AF5"/>
    <w:rsid w:val="0078175B"/>
    <w:rsid w:val="00781779"/>
    <w:rsid w:val="00781DA2"/>
    <w:rsid w:val="00782E8D"/>
    <w:rsid w:val="0078368F"/>
    <w:rsid w:val="00785157"/>
    <w:rsid w:val="00785888"/>
    <w:rsid w:val="00786583"/>
    <w:rsid w:val="00786BD5"/>
    <w:rsid w:val="00786C32"/>
    <w:rsid w:val="007871A3"/>
    <w:rsid w:val="00787596"/>
    <w:rsid w:val="007877FD"/>
    <w:rsid w:val="00787C2D"/>
    <w:rsid w:val="00790F04"/>
    <w:rsid w:val="00793311"/>
    <w:rsid w:val="0079361A"/>
    <w:rsid w:val="0079401E"/>
    <w:rsid w:val="00794EBF"/>
    <w:rsid w:val="00796B73"/>
    <w:rsid w:val="00796D3E"/>
    <w:rsid w:val="00796F5E"/>
    <w:rsid w:val="007A1075"/>
    <w:rsid w:val="007A1F3C"/>
    <w:rsid w:val="007A45CB"/>
    <w:rsid w:val="007A4E0A"/>
    <w:rsid w:val="007A5678"/>
    <w:rsid w:val="007A5BAC"/>
    <w:rsid w:val="007A6929"/>
    <w:rsid w:val="007A6AD1"/>
    <w:rsid w:val="007A6E80"/>
    <w:rsid w:val="007A78E3"/>
    <w:rsid w:val="007A7FB5"/>
    <w:rsid w:val="007B293A"/>
    <w:rsid w:val="007B2E7F"/>
    <w:rsid w:val="007B3D98"/>
    <w:rsid w:val="007B4B66"/>
    <w:rsid w:val="007B5BA2"/>
    <w:rsid w:val="007B61DB"/>
    <w:rsid w:val="007C1BA6"/>
    <w:rsid w:val="007C1D85"/>
    <w:rsid w:val="007C2AE5"/>
    <w:rsid w:val="007C2FAD"/>
    <w:rsid w:val="007C4522"/>
    <w:rsid w:val="007C545D"/>
    <w:rsid w:val="007C5F1E"/>
    <w:rsid w:val="007C6A2F"/>
    <w:rsid w:val="007C6E0D"/>
    <w:rsid w:val="007D07FD"/>
    <w:rsid w:val="007D1058"/>
    <w:rsid w:val="007D28D7"/>
    <w:rsid w:val="007D2968"/>
    <w:rsid w:val="007D2FDF"/>
    <w:rsid w:val="007D3EEB"/>
    <w:rsid w:val="007D4572"/>
    <w:rsid w:val="007D4F20"/>
    <w:rsid w:val="007D7DB3"/>
    <w:rsid w:val="007E0647"/>
    <w:rsid w:val="007E15BF"/>
    <w:rsid w:val="007E4C91"/>
    <w:rsid w:val="007E56D4"/>
    <w:rsid w:val="007E6F1D"/>
    <w:rsid w:val="007E7074"/>
    <w:rsid w:val="007E7820"/>
    <w:rsid w:val="007E7D2B"/>
    <w:rsid w:val="007F0341"/>
    <w:rsid w:val="007F0675"/>
    <w:rsid w:val="007F0766"/>
    <w:rsid w:val="007F1941"/>
    <w:rsid w:val="007F1E11"/>
    <w:rsid w:val="007F2EE0"/>
    <w:rsid w:val="007F3123"/>
    <w:rsid w:val="007F5464"/>
    <w:rsid w:val="007F58C1"/>
    <w:rsid w:val="007F5C84"/>
    <w:rsid w:val="007F5D5E"/>
    <w:rsid w:val="007F7215"/>
    <w:rsid w:val="007F78F9"/>
    <w:rsid w:val="0080053D"/>
    <w:rsid w:val="008008DB"/>
    <w:rsid w:val="00803ED4"/>
    <w:rsid w:val="0080428E"/>
    <w:rsid w:val="00804F3F"/>
    <w:rsid w:val="008103A8"/>
    <w:rsid w:val="00810F16"/>
    <w:rsid w:val="0081149A"/>
    <w:rsid w:val="0081251D"/>
    <w:rsid w:val="008133AB"/>
    <w:rsid w:val="00813A0E"/>
    <w:rsid w:val="00813F9A"/>
    <w:rsid w:val="008145AE"/>
    <w:rsid w:val="008145E1"/>
    <w:rsid w:val="008154C9"/>
    <w:rsid w:val="0081659A"/>
    <w:rsid w:val="00816657"/>
    <w:rsid w:val="00817787"/>
    <w:rsid w:val="008214D8"/>
    <w:rsid w:val="00821512"/>
    <w:rsid w:val="008218F2"/>
    <w:rsid w:val="00821FEC"/>
    <w:rsid w:val="00822419"/>
    <w:rsid w:val="008227F1"/>
    <w:rsid w:val="00822AC2"/>
    <w:rsid w:val="00823E0F"/>
    <w:rsid w:val="00824206"/>
    <w:rsid w:val="008244D4"/>
    <w:rsid w:val="0082561C"/>
    <w:rsid w:val="00825F1F"/>
    <w:rsid w:val="00826417"/>
    <w:rsid w:val="008267FA"/>
    <w:rsid w:val="00827443"/>
    <w:rsid w:val="0082750F"/>
    <w:rsid w:val="00832029"/>
    <w:rsid w:val="0083441A"/>
    <w:rsid w:val="00835B9E"/>
    <w:rsid w:val="0084424E"/>
    <w:rsid w:val="00845008"/>
    <w:rsid w:val="00845096"/>
    <w:rsid w:val="0084530A"/>
    <w:rsid w:val="00847AA2"/>
    <w:rsid w:val="0085389C"/>
    <w:rsid w:val="00854A56"/>
    <w:rsid w:val="00855525"/>
    <w:rsid w:val="0085552A"/>
    <w:rsid w:val="008560D9"/>
    <w:rsid w:val="00856707"/>
    <w:rsid w:val="008602F8"/>
    <w:rsid w:val="008603DE"/>
    <w:rsid w:val="00861A13"/>
    <w:rsid w:val="0086207F"/>
    <w:rsid w:val="00862ED4"/>
    <w:rsid w:val="00863068"/>
    <w:rsid w:val="0086347A"/>
    <w:rsid w:val="00863ADC"/>
    <w:rsid w:val="00863F8F"/>
    <w:rsid w:val="0086419B"/>
    <w:rsid w:val="008645A7"/>
    <w:rsid w:val="00865BD6"/>
    <w:rsid w:val="00866F45"/>
    <w:rsid w:val="00867090"/>
    <w:rsid w:val="008672DC"/>
    <w:rsid w:val="00867B7E"/>
    <w:rsid w:val="00873D78"/>
    <w:rsid w:val="00873E94"/>
    <w:rsid w:val="008776F4"/>
    <w:rsid w:val="0088177A"/>
    <w:rsid w:val="00883011"/>
    <w:rsid w:val="00885248"/>
    <w:rsid w:val="008856F4"/>
    <w:rsid w:val="008859ED"/>
    <w:rsid w:val="00886B48"/>
    <w:rsid w:val="008879C0"/>
    <w:rsid w:val="0089070F"/>
    <w:rsid w:val="00890FCC"/>
    <w:rsid w:val="00890FF1"/>
    <w:rsid w:val="00891527"/>
    <w:rsid w:val="00891BA8"/>
    <w:rsid w:val="00891F79"/>
    <w:rsid w:val="00892C1B"/>
    <w:rsid w:val="008933B3"/>
    <w:rsid w:val="00894883"/>
    <w:rsid w:val="00895436"/>
    <w:rsid w:val="0089544F"/>
    <w:rsid w:val="00895EC7"/>
    <w:rsid w:val="008A1389"/>
    <w:rsid w:val="008A18D5"/>
    <w:rsid w:val="008A2B10"/>
    <w:rsid w:val="008A31A9"/>
    <w:rsid w:val="008A31E1"/>
    <w:rsid w:val="008A43E8"/>
    <w:rsid w:val="008A4A24"/>
    <w:rsid w:val="008A6FA2"/>
    <w:rsid w:val="008A7814"/>
    <w:rsid w:val="008A7DE7"/>
    <w:rsid w:val="008A7E4A"/>
    <w:rsid w:val="008B021F"/>
    <w:rsid w:val="008B0681"/>
    <w:rsid w:val="008B12AC"/>
    <w:rsid w:val="008B2284"/>
    <w:rsid w:val="008B60EE"/>
    <w:rsid w:val="008B62A9"/>
    <w:rsid w:val="008B662B"/>
    <w:rsid w:val="008B7047"/>
    <w:rsid w:val="008B7DB6"/>
    <w:rsid w:val="008C0C78"/>
    <w:rsid w:val="008C11BF"/>
    <w:rsid w:val="008C1D34"/>
    <w:rsid w:val="008C26BA"/>
    <w:rsid w:val="008C2A88"/>
    <w:rsid w:val="008C32F5"/>
    <w:rsid w:val="008C3AE4"/>
    <w:rsid w:val="008C3B19"/>
    <w:rsid w:val="008C3F53"/>
    <w:rsid w:val="008C511A"/>
    <w:rsid w:val="008C65CD"/>
    <w:rsid w:val="008D1D19"/>
    <w:rsid w:val="008D2AFA"/>
    <w:rsid w:val="008D2DD0"/>
    <w:rsid w:val="008D3438"/>
    <w:rsid w:val="008D5E7F"/>
    <w:rsid w:val="008D65DA"/>
    <w:rsid w:val="008D65F7"/>
    <w:rsid w:val="008D6606"/>
    <w:rsid w:val="008D7470"/>
    <w:rsid w:val="008D7B58"/>
    <w:rsid w:val="008E00E6"/>
    <w:rsid w:val="008E0A7F"/>
    <w:rsid w:val="008E1444"/>
    <w:rsid w:val="008E2AF6"/>
    <w:rsid w:val="008E2DE7"/>
    <w:rsid w:val="008E311B"/>
    <w:rsid w:val="008E32D7"/>
    <w:rsid w:val="008E3B8F"/>
    <w:rsid w:val="008E4677"/>
    <w:rsid w:val="008E704A"/>
    <w:rsid w:val="008E70D1"/>
    <w:rsid w:val="008E711F"/>
    <w:rsid w:val="008E77FC"/>
    <w:rsid w:val="008E7B9E"/>
    <w:rsid w:val="008F08E7"/>
    <w:rsid w:val="008F0C6A"/>
    <w:rsid w:val="008F23B2"/>
    <w:rsid w:val="008F55EF"/>
    <w:rsid w:val="008F71CC"/>
    <w:rsid w:val="008F740A"/>
    <w:rsid w:val="00900324"/>
    <w:rsid w:val="009044EF"/>
    <w:rsid w:val="0090490C"/>
    <w:rsid w:val="00904F9F"/>
    <w:rsid w:val="0090634E"/>
    <w:rsid w:val="009069BD"/>
    <w:rsid w:val="00906DE3"/>
    <w:rsid w:val="00907ED0"/>
    <w:rsid w:val="0091092D"/>
    <w:rsid w:val="00910F42"/>
    <w:rsid w:val="00912A2F"/>
    <w:rsid w:val="00912F38"/>
    <w:rsid w:val="00915054"/>
    <w:rsid w:val="00920EAA"/>
    <w:rsid w:val="00923A22"/>
    <w:rsid w:val="00924B50"/>
    <w:rsid w:val="00925002"/>
    <w:rsid w:val="009252A6"/>
    <w:rsid w:val="009253FD"/>
    <w:rsid w:val="0092677F"/>
    <w:rsid w:val="00926F86"/>
    <w:rsid w:val="009276EB"/>
    <w:rsid w:val="0092785D"/>
    <w:rsid w:val="009334CF"/>
    <w:rsid w:val="00933774"/>
    <w:rsid w:val="009343DA"/>
    <w:rsid w:val="00935AF6"/>
    <w:rsid w:val="00940DA9"/>
    <w:rsid w:val="00944582"/>
    <w:rsid w:val="00945313"/>
    <w:rsid w:val="00945983"/>
    <w:rsid w:val="00946822"/>
    <w:rsid w:val="00946B20"/>
    <w:rsid w:val="009473C2"/>
    <w:rsid w:val="00947A36"/>
    <w:rsid w:val="009511F8"/>
    <w:rsid w:val="00953D24"/>
    <w:rsid w:val="00955F08"/>
    <w:rsid w:val="0095708B"/>
    <w:rsid w:val="00957860"/>
    <w:rsid w:val="00960471"/>
    <w:rsid w:val="009609EE"/>
    <w:rsid w:val="009620EB"/>
    <w:rsid w:val="00962AC8"/>
    <w:rsid w:val="009643C7"/>
    <w:rsid w:val="00964781"/>
    <w:rsid w:val="0096538A"/>
    <w:rsid w:val="00965938"/>
    <w:rsid w:val="00965ABC"/>
    <w:rsid w:val="00965CCB"/>
    <w:rsid w:val="00966193"/>
    <w:rsid w:val="00966C9E"/>
    <w:rsid w:val="00967A7D"/>
    <w:rsid w:val="009717E1"/>
    <w:rsid w:val="00972819"/>
    <w:rsid w:val="00972FFD"/>
    <w:rsid w:val="00973532"/>
    <w:rsid w:val="00973D3A"/>
    <w:rsid w:val="00975102"/>
    <w:rsid w:val="009769D1"/>
    <w:rsid w:val="00976E20"/>
    <w:rsid w:val="00977B22"/>
    <w:rsid w:val="00981369"/>
    <w:rsid w:val="00981987"/>
    <w:rsid w:val="00981D74"/>
    <w:rsid w:val="00981E83"/>
    <w:rsid w:val="00982395"/>
    <w:rsid w:val="00982477"/>
    <w:rsid w:val="009831DB"/>
    <w:rsid w:val="00985D00"/>
    <w:rsid w:val="00991AE0"/>
    <w:rsid w:val="00995BBE"/>
    <w:rsid w:val="009962B3"/>
    <w:rsid w:val="00997FC6"/>
    <w:rsid w:val="009A31C4"/>
    <w:rsid w:val="009A34EA"/>
    <w:rsid w:val="009A3961"/>
    <w:rsid w:val="009A42CC"/>
    <w:rsid w:val="009A58E3"/>
    <w:rsid w:val="009A6DA9"/>
    <w:rsid w:val="009A754F"/>
    <w:rsid w:val="009B083F"/>
    <w:rsid w:val="009B193A"/>
    <w:rsid w:val="009B2B76"/>
    <w:rsid w:val="009B3170"/>
    <w:rsid w:val="009B441B"/>
    <w:rsid w:val="009B46E4"/>
    <w:rsid w:val="009B4A3B"/>
    <w:rsid w:val="009B6C08"/>
    <w:rsid w:val="009B7074"/>
    <w:rsid w:val="009B75F8"/>
    <w:rsid w:val="009B7EB4"/>
    <w:rsid w:val="009C17C8"/>
    <w:rsid w:val="009C2265"/>
    <w:rsid w:val="009C2410"/>
    <w:rsid w:val="009C2930"/>
    <w:rsid w:val="009C3E6C"/>
    <w:rsid w:val="009C5721"/>
    <w:rsid w:val="009C699D"/>
    <w:rsid w:val="009C7081"/>
    <w:rsid w:val="009C7A85"/>
    <w:rsid w:val="009D042E"/>
    <w:rsid w:val="009D0A5E"/>
    <w:rsid w:val="009D1B94"/>
    <w:rsid w:val="009D1EA5"/>
    <w:rsid w:val="009D2C22"/>
    <w:rsid w:val="009D2E45"/>
    <w:rsid w:val="009D3511"/>
    <w:rsid w:val="009D5DE9"/>
    <w:rsid w:val="009D6595"/>
    <w:rsid w:val="009D7395"/>
    <w:rsid w:val="009D77FD"/>
    <w:rsid w:val="009E0059"/>
    <w:rsid w:val="009E0114"/>
    <w:rsid w:val="009E1DBF"/>
    <w:rsid w:val="009E1EF4"/>
    <w:rsid w:val="009E28A2"/>
    <w:rsid w:val="009E2B4C"/>
    <w:rsid w:val="009E5038"/>
    <w:rsid w:val="009E7CB8"/>
    <w:rsid w:val="009E7F70"/>
    <w:rsid w:val="009F097C"/>
    <w:rsid w:val="009F1AD8"/>
    <w:rsid w:val="009F1DA6"/>
    <w:rsid w:val="009F3D1A"/>
    <w:rsid w:val="009F4500"/>
    <w:rsid w:val="009F4548"/>
    <w:rsid w:val="009F5A52"/>
    <w:rsid w:val="009F5B90"/>
    <w:rsid w:val="009F65E1"/>
    <w:rsid w:val="00A0151C"/>
    <w:rsid w:val="00A0300A"/>
    <w:rsid w:val="00A03365"/>
    <w:rsid w:val="00A03756"/>
    <w:rsid w:val="00A068AD"/>
    <w:rsid w:val="00A1106B"/>
    <w:rsid w:val="00A111AE"/>
    <w:rsid w:val="00A1154F"/>
    <w:rsid w:val="00A12A07"/>
    <w:rsid w:val="00A151B1"/>
    <w:rsid w:val="00A16822"/>
    <w:rsid w:val="00A1705B"/>
    <w:rsid w:val="00A20050"/>
    <w:rsid w:val="00A20641"/>
    <w:rsid w:val="00A211DF"/>
    <w:rsid w:val="00A22BD3"/>
    <w:rsid w:val="00A2365A"/>
    <w:rsid w:val="00A25560"/>
    <w:rsid w:val="00A27730"/>
    <w:rsid w:val="00A27FAC"/>
    <w:rsid w:val="00A314BB"/>
    <w:rsid w:val="00A31D63"/>
    <w:rsid w:val="00A31F0E"/>
    <w:rsid w:val="00A337A3"/>
    <w:rsid w:val="00A34432"/>
    <w:rsid w:val="00A34C9D"/>
    <w:rsid w:val="00A355D4"/>
    <w:rsid w:val="00A373D5"/>
    <w:rsid w:val="00A40103"/>
    <w:rsid w:val="00A40CB4"/>
    <w:rsid w:val="00A41156"/>
    <w:rsid w:val="00A41D51"/>
    <w:rsid w:val="00A4278A"/>
    <w:rsid w:val="00A455FA"/>
    <w:rsid w:val="00A46E6B"/>
    <w:rsid w:val="00A474B6"/>
    <w:rsid w:val="00A50004"/>
    <w:rsid w:val="00A51291"/>
    <w:rsid w:val="00A52855"/>
    <w:rsid w:val="00A557E5"/>
    <w:rsid w:val="00A56B06"/>
    <w:rsid w:val="00A57522"/>
    <w:rsid w:val="00A61324"/>
    <w:rsid w:val="00A614E1"/>
    <w:rsid w:val="00A6193E"/>
    <w:rsid w:val="00A63F4D"/>
    <w:rsid w:val="00A641AC"/>
    <w:rsid w:val="00A642CB"/>
    <w:rsid w:val="00A646BD"/>
    <w:rsid w:val="00A6565E"/>
    <w:rsid w:val="00A67430"/>
    <w:rsid w:val="00A711D9"/>
    <w:rsid w:val="00A71ECD"/>
    <w:rsid w:val="00A732CA"/>
    <w:rsid w:val="00A733F7"/>
    <w:rsid w:val="00A73906"/>
    <w:rsid w:val="00A741A9"/>
    <w:rsid w:val="00A7429F"/>
    <w:rsid w:val="00A75512"/>
    <w:rsid w:val="00A75BBB"/>
    <w:rsid w:val="00A76804"/>
    <w:rsid w:val="00A76F94"/>
    <w:rsid w:val="00A77C00"/>
    <w:rsid w:val="00A77E8B"/>
    <w:rsid w:val="00A80A01"/>
    <w:rsid w:val="00A83366"/>
    <w:rsid w:val="00A833CD"/>
    <w:rsid w:val="00A84619"/>
    <w:rsid w:val="00A8485F"/>
    <w:rsid w:val="00A8523E"/>
    <w:rsid w:val="00A8528C"/>
    <w:rsid w:val="00A8607C"/>
    <w:rsid w:val="00A877B4"/>
    <w:rsid w:val="00A87C91"/>
    <w:rsid w:val="00A90CBF"/>
    <w:rsid w:val="00A9464B"/>
    <w:rsid w:val="00A96086"/>
    <w:rsid w:val="00A96117"/>
    <w:rsid w:val="00A9728C"/>
    <w:rsid w:val="00A97D2D"/>
    <w:rsid w:val="00AA06F3"/>
    <w:rsid w:val="00AA360A"/>
    <w:rsid w:val="00AA36D6"/>
    <w:rsid w:val="00AA3C17"/>
    <w:rsid w:val="00AA42A6"/>
    <w:rsid w:val="00AA51C7"/>
    <w:rsid w:val="00AA5B4D"/>
    <w:rsid w:val="00AA60C5"/>
    <w:rsid w:val="00AA6566"/>
    <w:rsid w:val="00AA72D7"/>
    <w:rsid w:val="00AA74E7"/>
    <w:rsid w:val="00AB0579"/>
    <w:rsid w:val="00AB0C19"/>
    <w:rsid w:val="00AB34BF"/>
    <w:rsid w:val="00AB4D71"/>
    <w:rsid w:val="00AB73D9"/>
    <w:rsid w:val="00AC0AAA"/>
    <w:rsid w:val="00AC37F7"/>
    <w:rsid w:val="00AC430B"/>
    <w:rsid w:val="00AC4C37"/>
    <w:rsid w:val="00AC4DE2"/>
    <w:rsid w:val="00AC6B08"/>
    <w:rsid w:val="00AC7B7A"/>
    <w:rsid w:val="00AD0A03"/>
    <w:rsid w:val="00AD2257"/>
    <w:rsid w:val="00AD3CAC"/>
    <w:rsid w:val="00AD5B6E"/>
    <w:rsid w:val="00AD65BE"/>
    <w:rsid w:val="00AD6BB6"/>
    <w:rsid w:val="00AD7557"/>
    <w:rsid w:val="00AD7B28"/>
    <w:rsid w:val="00AD7C38"/>
    <w:rsid w:val="00AE003D"/>
    <w:rsid w:val="00AE067B"/>
    <w:rsid w:val="00AE08C0"/>
    <w:rsid w:val="00AE0E8C"/>
    <w:rsid w:val="00AE18B5"/>
    <w:rsid w:val="00AE1B8E"/>
    <w:rsid w:val="00AE4868"/>
    <w:rsid w:val="00AE4E50"/>
    <w:rsid w:val="00AE5096"/>
    <w:rsid w:val="00AE6255"/>
    <w:rsid w:val="00AE64D3"/>
    <w:rsid w:val="00AE6EA5"/>
    <w:rsid w:val="00AF2DC4"/>
    <w:rsid w:val="00AF30A1"/>
    <w:rsid w:val="00AF3F01"/>
    <w:rsid w:val="00AF4479"/>
    <w:rsid w:val="00AF59E8"/>
    <w:rsid w:val="00AF6C89"/>
    <w:rsid w:val="00AF6CB5"/>
    <w:rsid w:val="00B00279"/>
    <w:rsid w:val="00B00597"/>
    <w:rsid w:val="00B01D70"/>
    <w:rsid w:val="00B02D55"/>
    <w:rsid w:val="00B048D2"/>
    <w:rsid w:val="00B049BF"/>
    <w:rsid w:val="00B07A1D"/>
    <w:rsid w:val="00B10AAC"/>
    <w:rsid w:val="00B13FDD"/>
    <w:rsid w:val="00B161B3"/>
    <w:rsid w:val="00B16CA8"/>
    <w:rsid w:val="00B1709C"/>
    <w:rsid w:val="00B17448"/>
    <w:rsid w:val="00B17615"/>
    <w:rsid w:val="00B222FE"/>
    <w:rsid w:val="00B23F6A"/>
    <w:rsid w:val="00B25404"/>
    <w:rsid w:val="00B26330"/>
    <w:rsid w:val="00B26EDF"/>
    <w:rsid w:val="00B300CC"/>
    <w:rsid w:val="00B322A4"/>
    <w:rsid w:val="00B323B1"/>
    <w:rsid w:val="00B32C62"/>
    <w:rsid w:val="00B33AAF"/>
    <w:rsid w:val="00B346EF"/>
    <w:rsid w:val="00B35015"/>
    <w:rsid w:val="00B3555E"/>
    <w:rsid w:val="00B37B89"/>
    <w:rsid w:val="00B40B4F"/>
    <w:rsid w:val="00B43816"/>
    <w:rsid w:val="00B43B50"/>
    <w:rsid w:val="00B4429F"/>
    <w:rsid w:val="00B44DB8"/>
    <w:rsid w:val="00B4640F"/>
    <w:rsid w:val="00B53A16"/>
    <w:rsid w:val="00B53D9E"/>
    <w:rsid w:val="00B544F6"/>
    <w:rsid w:val="00B54CB0"/>
    <w:rsid w:val="00B54DB1"/>
    <w:rsid w:val="00B563C2"/>
    <w:rsid w:val="00B605AC"/>
    <w:rsid w:val="00B61429"/>
    <w:rsid w:val="00B61C44"/>
    <w:rsid w:val="00B6243C"/>
    <w:rsid w:val="00B6326D"/>
    <w:rsid w:val="00B635D1"/>
    <w:rsid w:val="00B653E1"/>
    <w:rsid w:val="00B668AF"/>
    <w:rsid w:val="00B6702A"/>
    <w:rsid w:val="00B673C0"/>
    <w:rsid w:val="00B70365"/>
    <w:rsid w:val="00B70E7F"/>
    <w:rsid w:val="00B71392"/>
    <w:rsid w:val="00B73077"/>
    <w:rsid w:val="00B73631"/>
    <w:rsid w:val="00B74A24"/>
    <w:rsid w:val="00B75731"/>
    <w:rsid w:val="00B769D0"/>
    <w:rsid w:val="00B77D08"/>
    <w:rsid w:val="00B80228"/>
    <w:rsid w:val="00B80735"/>
    <w:rsid w:val="00B80C3C"/>
    <w:rsid w:val="00B8107B"/>
    <w:rsid w:val="00B854EB"/>
    <w:rsid w:val="00B85968"/>
    <w:rsid w:val="00B859E6"/>
    <w:rsid w:val="00B86932"/>
    <w:rsid w:val="00B90003"/>
    <w:rsid w:val="00B92162"/>
    <w:rsid w:val="00B92FCE"/>
    <w:rsid w:val="00B93A85"/>
    <w:rsid w:val="00B9426A"/>
    <w:rsid w:val="00B9528C"/>
    <w:rsid w:val="00B956B0"/>
    <w:rsid w:val="00B96A17"/>
    <w:rsid w:val="00B977EE"/>
    <w:rsid w:val="00BA096F"/>
    <w:rsid w:val="00BA118E"/>
    <w:rsid w:val="00BA2291"/>
    <w:rsid w:val="00BA22CA"/>
    <w:rsid w:val="00BA2380"/>
    <w:rsid w:val="00BA4E79"/>
    <w:rsid w:val="00BA516A"/>
    <w:rsid w:val="00BB0481"/>
    <w:rsid w:val="00BB1088"/>
    <w:rsid w:val="00BB2890"/>
    <w:rsid w:val="00BB77C8"/>
    <w:rsid w:val="00BC08EB"/>
    <w:rsid w:val="00BC1642"/>
    <w:rsid w:val="00BC16E9"/>
    <w:rsid w:val="00BC42E3"/>
    <w:rsid w:val="00BC4E06"/>
    <w:rsid w:val="00BC5FCD"/>
    <w:rsid w:val="00BC7586"/>
    <w:rsid w:val="00BC7A56"/>
    <w:rsid w:val="00BC7AFE"/>
    <w:rsid w:val="00BD024E"/>
    <w:rsid w:val="00BD03AB"/>
    <w:rsid w:val="00BD0D70"/>
    <w:rsid w:val="00BD1227"/>
    <w:rsid w:val="00BD2A2A"/>
    <w:rsid w:val="00BD2B94"/>
    <w:rsid w:val="00BD4527"/>
    <w:rsid w:val="00BD49B5"/>
    <w:rsid w:val="00BD5388"/>
    <w:rsid w:val="00BD7D39"/>
    <w:rsid w:val="00BE1195"/>
    <w:rsid w:val="00BE1BD7"/>
    <w:rsid w:val="00BE5B14"/>
    <w:rsid w:val="00BF0A54"/>
    <w:rsid w:val="00BF2ADE"/>
    <w:rsid w:val="00BF476C"/>
    <w:rsid w:val="00BF4958"/>
    <w:rsid w:val="00BF50BF"/>
    <w:rsid w:val="00BF5BF9"/>
    <w:rsid w:val="00BF7781"/>
    <w:rsid w:val="00C00892"/>
    <w:rsid w:val="00C00AF5"/>
    <w:rsid w:val="00C00B78"/>
    <w:rsid w:val="00C01B89"/>
    <w:rsid w:val="00C0233A"/>
    <w:rsid w:val="00C02422"/>
    <w:rsid w:val="00C038C4"/>
    <w:rsid w:val="00C04FBF"/>
    <w:rsid w:val="00C061F0"/>
    <w:rsid w:val="00C06452"/>
    <w:rsid w:val="00C066A7"/>
    <w:rsid w:val="00C10503"/>
    <w:rsid w:val="00C105C2"/>
    <w:rsid w:val="00C10DF1"/>
    <w:rsid w:val="00C10F75"/>
    <w:rsid w:val="00C118CF"/>
    <w:rsid w:val="00C1206E"/>
    <w:rsid w:val="00C12C05"/>
    <w:rsid w:val="00C146F0"/>
    <w:rsid w:val="00C14937"/>
    <w:rsid w:val="00C15E65"/>
    <w:rsid w:val="00C16BB5"/>
    <w:rsid w:val="00C20A53"/>
    <w:rsid w:val="00C21C12"/>
    <w:rsid w:val="00C238C6"/>
    <w:rsid w:val="00C249D6"/>
    <w:rsid w:val="00C252A6"/>
    <w:rsid w:val="00C256B5"/>
    <w:rsid w:val="00C310F8"/>
    <w:rsid w:val="00C3162D"/>
    <w:rsid w:val="00C32A8E"/>
    <w:rsid w:val="00C33D85"/>
    <w:rsid w:val="00C33EE7"/>
    <w:rsid w:val="00C3590C"/>
    <w:rsid w:val="00C36AD0"/>
    <w:rsid w:val="00C3707B"/>
    <w:rsid w:val="00C370F9"/>
    <w:rsid w:val="00C403D4"/>
    <w:rsid w:val="00C41514"/>
    <w:rsid w:val="00C416A9"/>
    <w:rsid w:val="00C417EF"/>
    <w:rsid w:val="00C42FD2"/>
    <w:rsid w:val="00C43737"/>
    <w:rsid w:val="00C43E5B"/>
    <w:rsid w:val="00C45364"/>
    <w:rsid w:val="00C453C3"/>
    <w:rsid w:val="00C462B0"/>
    <w:rsid w:val="00C4685B"/>
    <w:rsid w:val="00C51CE6"/>
    <w:rsid w:val="00C5335B"/>
    <w:rsid w:val="00C54186"/>
    <w:rsid w:val="00C54439"/>
    <w:rsid w:val="00C564A2"/>
    <w:rsid w:val="00C57DBF"/>
    <w:rsid w:val="00C60239"/>
    <w:rsid w:val="00C61AC5"/>
    <w:rsid w:val="00C65802"/>
    <w:rsid w:val="00C66997"/>
    <w:rsid w:val="00C71CA1"/>
    <w:rsid w:val="00C73E83"/>
    <w:rsid w:val="00C74584"/>
    <w:rsid w:val="00C74CD3"/>
    <w:rsid w:val="00C75378"/>
    <w:rsid w:val="00C75B26"/>
    <w:rsid w:val="00C81A92"/>
    <w:rsid w:val="00C827A4"/>
    <w:rsid w:val="00C8355D"/>
    <w:rsid w:val="00C83FBD"/>
    <w:rsid w:val="00C84381"/>
    <w:rsid w:val="00C86A51"/>
    <w:rsid w:val="00C900EE"/>
    <w:rsid w:val="00C9030E"/>
    <w:rsid w:val="00C90407"/>
    <w:rsid w:val="00C926AC"/>
    <w:rsid w:val="00C930DE"/>
    <w:rsid w:val="00C94F7A"/>
    <w:rsid w:val="00CA16F1"/>
    <w:rsid w:val="00CA1C25"/>
    <w:rsid w:val="00CA2222"/>
    <w:rsid w:val="00CA294E"/>
    <w:rsid w:val="00CA3247"/>
    <w:rsid w:val="00CA350B"/>
    <w:rsid w:val="00CA4CAE"/>
    <w:rsid w:val="00CA581C"/>
    <w:rsid w:val="00CA5F83"/>
    <w:rsid w:val="00CA746E"/>
    <w:rsid w:val="00CA7AC1"/>
    <w:rsid w:val="00CB0D0A"/>
    <w:rsid w:val="00CB200C"/>
    <w:rsid w:val="00CB3583"/>
    <w:rsid w:val="00CB5AB2"/>
    <w:rsid w:val="00CB5CD1"/>
    <w:rsid w:val="00CB5F85"/>
    <w:rsid w:val="00CB7085"/>
    <w:rsid w:val="00CC0E15"/>
    <w:rsid w:val="00CC2A46"/>
    <w:rsid w:val="00CC2D70"/>
    <w:rsid w:val="00CC3172"/>
    <w:rsid w:val="00CC3396"/>
    <w:rsid w:val="00CC4A9A"/>
    <w:rsid w:val="00CC5397"/>
    <w:rsid w:val="00CC73CF"/>
    <w:rsid w:val="00CD06AA"/>
    <w:rsid w:val="00CD2360"/>
    <w:rsid w:val="00CD32B4"/>
    <w:rsid w:val="00CD32D8"/>
    <w:rsid w:val="00CD3CC2"/>
    <w:rsid w:val="00CD504C"/>
    <w:rsid w:val="00CD55D2"/>
    <w:rsid w:val="00CD62C3"/>
    <w:rsid w:val="00CD65DF"/>
    <w:rsid w:val="00CE0319"/>
    <w:rsid w:val="00CE0321"/>
    <w:rsid w:val="00CE08BA"/>
    <w:rsid w:val="00CE1791"/>
    <w:rsid w:val="00CE3C34"/>
    <w:rsid w:val="00CE5829"/>
    <w:rsid w:val="00CE5D7F"/>
    <w:rsid w:val="00CF125F"/>
    <w:rsid w:val="00CF2A9C"/>
    <w:rsid w:val="00CF58A3"/>
    <w:rsid w:val="00CF5A84"/>
    <w:rsid w:val="00CF5BFB"/>
    <w:rsid w:val="00CF637B"/>
    <w:rsid w:val="00CF76BC"/>
    <w:rsid w:val="00D018A3"/>
    <w:rsid w:val="00D0272A"/>
    <w:rsid w:val="00D03B28"/>
    <w:rsid w:val="00D04823"/>
    <w:rsid w:val="00D05FEB"/>
    <w:rsid w:val="00D078FE"/>
    <w:rsid w:val="00D0797A"/>
    <w:rsid w:val="00D07DD9"/>
    <w:rsid w:val="00D1054A"/>
    <w:rsid w:val="00D10597"/>
    <w:rsid w:val="00D10B9D"/>
    <w:rsid w:val="00D11A03"/>
    <w:rsid w:val="00D11F99"/>
    <w:rsid w:val="00D13C97"/>
    <w:rsid w:val="00D16142"/>
    <w:rsid w:val="00D17542"/>
    <w:rsid w:val="00D17B9B"/>
    <w:rsid w:val="00D2279B"/>
    <w:rsid w:val="00D24572"/>
    <w:rsid w:val="00D25BD2"/>
    <w:rsid w:val="00D27EF1"/>
    <w:rsid w:val="00D30FE2"/>
    <w:rsid w:val="00D327C6"/>
    <w:rsid w:val="00D32E65"/>
    <w:rsid w:val="00D332EE"/>
    <w:rsid w:val="00D34E6E"/>
    <w:rsid w:val="00D35340"/>
    <w:rsid w:val="00D35668"/>
    <w:rsid w:val="00D379E3"/>
    <w:rsid w:val="00D415B2"/>
    <w:rsid w:val="00D450E8"/>
    <w:rsid w:val="00D46EDE"/>
    <w:rsid w:val="00D47A5F"/>
    <w:rsid w:val="00D516AA"/>
    <w:rsid w:val="00D5406D"/>
    <w:rsid w:val="00D554E1"/>
    <w:rsid w:val="00D55AA8"/>
    <w:rsid w:val="00D574FA"/>
    <w:rsid w:val="00D5785F"/>
    <w:rsid w:val="00D57FB6"/>
    <w:rsid w:val="00D60105"/>
    <w:rsid w:val="00D619AF"/>
    <w:rsid w:val="00D61DC6"/>
    <w:rsid w:val="00D62183"/>
    <w:rsid w:val="00D6244F"/>
    <w:rsid w:val="00D62622"/>
    <w:rsid w:val="00D62FB5"/>
    <w:rsid w:val="00D6360E"/>
    <w:rsid w:val="00D63AFB"/>
    <w:rsid w:val="00D63D10"/>
    <w:rsid w:val="00D63D47"/>
    <w:rsid w:val="00D650C1"/>
    <w:rsid w:val="00D65D77"/>
    <w:rsid w:val="00D67F96"/>
    <w:rsid w:val="00D704C5"/>
    <w:rsid w:val="00D70705"/>
    <w:rsid w:val="00D7419F"/>
    <w:rsid w:val="00D742A3"/>
    <w:rsid w:val="00D743E1"/>
    <w:rsid w:val="00D74AB3"/>
    <w:rsid w:val="00D74D25"/>
    <w:rsid w:val="00D750D1"/>
    <w:rsid w:val="00D77D98"/>
    <w:rsid w:val="00D80728"/>
    <w:rsid w:val="00D816B1"/>
    <w:rsid w:val="00D81AEF"/>
    <w:rsid w:val="00D81E0F"/>
    <w:rsid w:val="00D841E8"/>
    <w:rsid w:val="00D84235"/>
    <w:rsid w:val="00D84AEB"/>
    <w:rsid w:val="00D84F00"/>
    <w:rsid w:val="00D869A1"/>
    <w:rsid w:val="00D87170"/>
    <w:rsid w:val="00D90EE3"/>
    <w:rsid w:val="00D9130B"/>
    <w:rsid w:val="00D931CA"/>
    <w:rsid w:val="00D9366D"/>
    <w:rsid w:val="00D942F1"/>
    <w:rsid w:val="00D960EE"/>
    <w:rsid w:val="00D96273"/>
    <w:rsid w:val="00D96C7E"/>
    <w:rsid w:val="00DA07AA"/>
    <w:rsid w:val="00DA2081"/>
    <w:rsid w:val="00DA3220"/>
    <w:rsid w:val="00DA54AD"/>
    <w:rsid w:val="00DA5727"/>
    <w:rsid w:val="00DA67DD"/>
    <w:rsid w:val="00DA694C"/>
    <w:rsid w:val="00DA69F1"/>
    <w:rsid w:val="00DA7587"/>
    <w:rsid w:val="00DB1B87"/>
    <w:rsid w:val="00DB4095"/>
    <w:rsid w:val="00DB4B26"/>
    <w:rsid w:val="00DB6BA9"/>
    <w:rsid w:val="00DB6D46"/>
    <w:rsid w:val="00DC0141"/>
    <w:rsid w:val="00DC0344"/>
    <w:rsid w:val="00DC0E38"/>
    <w:rsid w:val="00DC36F6"/>
    <w:rsid w:val="00DD0963"/>
    <w:rsid w:val="00DD4E82"/>
    <w:rsid w:val="00DD5C7F"/>
    <w:rsid w:val="00DD7780"/>
    <w:rsid w:val="00DD77D2"/>
    <w:rsid w:val="00DD7AC1"/>
    <w:rsid w:val="00DE3007"/>
    <w:rsid w:val="00DE4E94"/>
    <w:rsid w:val="00DE5882"/>
    <w:rsid w:val="00DF09D3"/>
    <w:rsid w:val="00DF15AE"/>
    <w:rsid w:val="00DF1946"/>
    <w:rsid w:val="00DF20F8"/>
    <w:rsid w:val="00DF23D9"/>
    <w:rsid w:val="00DF27DA"/>
    <w:rsid w:val="00DF3480"/>
    <w:rsid w:val="00DF399A"/>
    <w:rsid w:val="00DF3A20"/>
    <w:rsid w:val="00DF481F"/>
    <w:rsid w:val="00DF54B1"/>
    <w:rsid w:val="00DF5B92"/>
    <w:rsid w:val="00DF6E41"/>
    <w:rsid w:val="00DF7E61"/>
    <w:rsid w:val="00E0343B"/>
    <w:rsid w:val="00E0486A"/>
    <w:rsid w:val="00E0518C"/>
    <w:rsid w:val="00E052F4"/>
    <w:rsid w:val="00E0601C"/>
    <w:rsid w:val="00E110A2"/>
    <w:rsid w:val="00E1124E"/>
    <w:rsid w:val="00E117D1"/>
    <w:rsid w:val="00E12494"/>
    <w:rsid w:val="00E14B67"/>
    <w:rsid w:val="00E154E0"/>
    <w:rsid w:val="00E15E4B"/>
    <w:rsid w:val="00E16294"/>
    <w:rsid w:val="00E23383"/>
    <w:rsid w:val="00E24319"/>
    <w:rsid w:val="00E24820"/>
    <w:rsid w:val="00E25AC0"/>
    <w:rsid w:val="00E2657B"/>
    <w:rsid w:val="00E26B88"/>
    <w:rsid w:val="00E2796A"/>
    <w:rsid w:val="00E3117C"/>
    <w:rsid w:val="00E31AF8"/>
    <w:rsid w:val="00E35CDE"/>
    <w:rsid w:val="00E36F0E"/>
    <w:rsid w:val="00E37D53"/>
    <w:rsid w:val="00E40449"/>
    <w:rsid w:val="00E4119D"/>
    <w:rsid w:val="00E412C2"/>
    <w:rsid w:val="00E4197C"/>
    <w:rsid w:val="00E41AE6"/>
    <w:rsid w:val="00E41D7D"/>
    <w:rsid w:val="00E43DF5"/>
    <w:rsid w:val="00E46FD3"/>
    <w:rsid w:val="00E47538"/>
    <w:rsid w:val="00E50F6F"/>
    <w:rsid w:val="00E5141D"/>
    <w:rsid w:val="00E53DB9"/>
    <w:rsid w:val="00E55FE8"/>
    <w:rsid w:val="00E56BE9"/>
    <w:rsid w:val="00E60F5B"/>
    <w:rsid w:val="00E613BD"/>
    <w:rsid w:val="00E61AC6"/>
    <w:rsid w:val="00E62AEF"/>
    <w:rsid w:val="00E63612"/>
    <w:rsid w:val="00E637A7"/>
    <w:rsid w:val="00E63E15"/>
    <w:rsid w:val="00E63E96"/>
    <w:rsid w:val="00E641EE"/>
    <w:rsid w:val="00E66523"/>
    <w:rsid w:val="00E6713B"/>
    <w:rsid w:val="00E67CF7"/>
    <w:rsid w:val="00E67E0C"/>
    <w:rsid w:val="00E70403"/>
    <w:rsid w:val="00E74105"/>
    <w:rsid w:val="00E74974"/>
    <w:rsid w:val="00E75A2F"/>
    <w:rsid w:val="00E76EB0"/>
    <w:rsid w:val="00E82385"/>
    <w:rsid w:val="00E826CF"/>
    <w:rsid w:val="00E84130"/>
    <w:rsid w:val="00E85748"/>
    <w:rsid w:val="00E859C1"/>
    <w:rsid w:val="00E9178B"/>
    <w:rsid w:val="00E93489"/>
    <w:rsid w:val="00E940C2"/>
    <w:rsid w:val="00E94BB1"/>
    <w:rsid w:val="00E9526A"/>
    <w:rsid w:val="00E95326"/>
    <w:rsid w:val="00E95BAD"/>
    <w:rsid w:val="00E965D1"/>
    <w:rsid w:val="00E975EE"/>
    <w:rsid w:val="00E97EE2"/>
    <w:rsid w:val="00EA2748"/>
    <w:rsid w:val="00EA39BA"/>
    <w:rsid w:val="00EA3C29"/>
    <w:rsid w:val="00EA5092"/>
    <w:rsid w:val="00EA509D"/>
    <w:rsid w:val="00EA5445"/>
    <w:rsid w:val="00EA61D8"/>
    <w:rsid w:val="00EB036B"/>
    <w:rsid w:val="00EB0570"/>
    <w:rsid w:val="00EB1934"/>
    <w:rsid w:val="00EB2FCB"/>
    <w:rsid w:val="00EB3BAE"/>
    <w:rsid w:val="00EB4619"/>
    <w:rsid w:val="00EB529B"/>
    <w:rsid w:val="00EB5DFC"/>
    <w:rsid w:val="00EB670C"/>
    <w:rsid w:val="00EB68EC"/>
    <w:rsid w:val="00EC0918"/>
    <w:rsid w:val="00EC1336"/>
    <w:rsid w:val="00EC2A6F"/>
    <w:rsid w:val="00EC312F"/>
    <w:rsid w:val="00EC3273"/>
    <w:rsid w:val="00EC3549"/>
    <w:rsid w:val="00EC52D1"/>
    <w:rsid w:val="00EC67AA"/>
    <w:rsid w:val="00EC726D"/>
    <w:rsid w:val="00EC7327"/>
    <w:rsid w:val="00ED24D0"/>
    <w:rsid w:val="00ED5C75"/>
    <w:rsid w:val="00ED68BF"/>
    <w:rsid w:val="00ED7940"/>
    <w:rsid w:val="00EE0D00"/>
    <w:rsid w:val="00EE1FB0"/>
    <w:rsid w:val="00EE4623"/>
    <w:rsid w:val="00EE4D50"/>
    <w:rsid w:val="00EE650E"/>
    <w:rsid w:val="00EF1C9D"/>
    <w:rsid w:val="00EF2796"/>
    <w:rsid w:val="00EF5C56"/>
    <w:rsid w:val="00EF607C"/>
    <w:rsid w:val="00EF6A89"/>
    <w:rsid w:val="00EF755C"/>
    <w:rsid w:val="00EF7596"/>
    <w:rsid w:val="00EF759F"/>
    <w:rsid w:val="00EF7A60"/>
    <w:rsid w:val="00F002E9"/>
    <w:rsid w:val="00F006DC"/>
    <w:rsid w:val="00F01441"/>
    <w:rsid w:val="00F04A07"/>
    <w:rsid w:val="00F04F39"/>
    <w:rsid w:val="00F056F7"/>
    <w:rsid w:val="00F05C02"/>
    <w:rsid w:val="00F05FD4"/>
    <w:rsid w:val="00F07828"/>
    <w:rsid w:val="00F07DA0"/>
    <w:rsid w:val="00F1051F"/>
    <w:rsid w:val="00F1236E"/>
    <w:rsid w:val="00F123D7"/>
    <w:rsid w:val="00F12E62"/>
    <w:rsid w:val="00F158C6"/>
    <w:rsid w:val="00F1590C"/>
    <w:rsid w:val="00F15FC0"/>
    <w:rsid w:val="00F2243D"/>
    <w:rsid w:val="00F22954"/>
    <w:rsid w:val="00F2451C"/>
    <w:rsid w:val="00F2488D"/>
    <w:rsid w:val="00F24D5A"/>
    <w:rsid w:val="00F256B1"/>
    <w:rsid w:val="00F25758"/>
    <w:rsid w:val="00F26EA7"/>
    <w:rsid w:val="00F301A4"/>
    <w:rsid w:val="00F318E0"/>
    <w:rsid w:val="00F32C5A"/>
    <w:rsid w:val="00F32CEF"/>
    <w:rsid w:val="00F331EF"/>
    <w:rsid w:val="00F37F2F"/>
    <w:rsid w:val="00F413E4"/>
    <w:rsid w:val="00F41ADA"/>
    <w:rsid w:val="00F4325E"/>
    <w:rsid w:val="00F43609"/>
    <w:rsid w:val="00F43C30"/>
    <w:rsid w:val="00F43F5F"/>
    <w:rsid w:val="00F44460"/>
    <w:rsid w:val="00F44F2E"/>
    <w:rsid w:val="00F4547F"/>
    <w:rsid w:val="00F455EA"/>
    <w:rsid w:val="00F462AF"/>
    <w:rsid w:val="00F46901"/>
    <w:rsid w:val="00F47763"/>
    <w:rsid w:val="00F50025"/>
    <w:rsid w:val="00F50EAF"/>
    <w:rsid w:val="00F51029"/>
    <w:rsid w:val="00F51E70"/>
    <w:rsid w:val="00F53926"/>
    <w:rsid w:val="00F54770"/>
    <w:rsid w:val="00F54A6E"/>
    <w:rsid w:val="00F54AA4"/>
    <w:rsid w:val="00F57E8E"/>
    <w:rsid w:val="00F61F89"/>
    <w:rsid w:val="00F636D1"/>
    <w:rsid w:val="00F63A5D"/>
    <w:rsid w:val="00F64160"/>
    <w:rsid w:val="00F66DD4"/>
    <w:rsid w:val="00F67558"/>
    <w:rsid w:val="00F67DF5"/>
    <w:rsid w:val="00F67E59"/>
    <w:rsid w:val="00F70611"/>
    <w:rsid w:val="00F70849"/>
    <w:rsid w:val="00F70CB8"/>
    <w:rsid w:val="00F7167E"/>
    <w:rsid w:val="00F71B4B"/>
    <w:rsid w:val="00F727F4"/>
    <w:rsid w:val="00F7343E"/>
    <w:rsid w:val="00F74259"/>
    <w:rsid w:val="00F74BCD"/>
    <w:rsid w:val="00F76095"/>
    <w:rsid w:val="00F76367"/>
    <w:rsid w:val="00F80F30"/>
    <w:rsid w:val="00F811E9"/>
    <w:rsid w:val="00F824DB"/>
    <w:rsid w:val="00F824ED"/>
    <w:rsid w:val="00F83504"/>
    <w:rsid w:val="00F8545D"/>
    <w:rsid w:val="00F86242"/>
    <w:rsid w:val="00F90323"/>
    <w:rsid w:val="00F90F47"/>
    <w:rsid w:val="00F92722"/>
    <w:rsid w:val="00F92A91"/>
    <w:rsid w:val="00F94505"/>
    <w:rsid w:val="00F95BCB"/>
    <w:rsid w:val="00F96845"/>
    <w:rsid w:val="00FA0208"/>
    <w:rsid w:val="00FA0B59"/>
    <w:rsid w:val="00FA3462"/>
    <w:rsid w:val="00FA43BB"/>
    <w:rsid w:val="00FA5AD5"/>
    <w:rsid w:val="00FA7846"/>
    <w:rsid w:val="00FB02E0"/>
    <w:rsid w:val="00FB1BC4"/>
    <w:rsid w:val="00FB1E8C"/>
    <w:rsid w:val="00FB3C00"/>
    <w:rsid w:val="00FB46A8"/>
    <w:rsid w:val="00FB6748"/>
    <w:rsid w:val="00FB6886"/>
    <w:rsid w:val="00FB7119"/>
    <w:rsid w:val="00FB7BDE"/>
    <w:rsid w:val="00FC112E"/>
    <w:rsid w:val="00FC4D38"/>
    <w:rsid w:val="00FC5111"/>
    <w:rsid w:val="00FC6B84"/>
    <w:rsid w:val="00FD0715"/>
    <w:rsid w:val="00FD33E4"/>
    <w:rsid w:val="00FD43D1"/>
    <w:rsid w:val="00FD4DA4"/>
    <w:rsid w:val="00FD542A"/>
    <w:rsid w:val="00FD72A6"/>
    <w:rsid w:val="00FD77C7"/>
    <w:rsid w:val="00FD7B2C"/>
    <w:rsid w:val="00FE0DE2"/>
    <w:rsid w:val="00FE18F3"/>
    <w:rsid w:val="00FE2B3D"/>
    <w:rsid w:val="00FE396C"/>
    <w:rsid w:val="00FE5ED6"/>
    <w:rsid w:val="00FE6639"/>
    <w:rsid w:val="00FF034D"/>
    <w:rsid w:val="00FF0F49"/>
    <w:rsid w:val="00FF1A24"/>
    <w:rsid w:val="00FF1C03"/>
    <w:rsid w:val="00FF289A"/>
    <w:rsid w:val="00FF33BC"/>
    <w:rsid w:val="00FF4AB7"/>
    <w:rsid w:val="00FF4E12"/>
    <w:rsid w:val="00FF4FA1"/>
    <w:rsid w:val="00FF54B2"/>
    <w:rsid w:val="00FF771A"/>
    <w:rsid w:val="00FF7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D98"/>
  </w:style>
  <w:style w:type="paragraph" w:styleId="Heading1">
    <w:name w:val="heading 1"/>
    <w:basedOn w:val="Normal"/>
    <w:next w:val="Normal"/>
    <w:link w:val="Heading1Char"/>
    <w:uiPriority w:val="9"/>
    <w:qFormat/>
    <w:rsid w:val="00CE0321"/>
    <w:pPr>
      <w:keepNext/>
      <w:keepLines/>
      <w:spacing w:before="480" w:after="0"/>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9A3961"/>
    <w:pPr>
      <w:keepNext/>
      <w:keepLines/>
      <w:spacing w:before="200" w:after="0"/>
      <w:outlineLvl w:val="1"/>
    </w:pPr>
    <w:rPr>
      <w:rFonts w:ascii="Times New Roman" w:eastAsiaTheme="majorEastAsia" w:hAnsi="Times New Roman" w:cstheme="majorBidi"/>
      <w:bCs/>
      <w:caps/>
      <w:sz w:val="24"/>
      <w:szCs w:val="26"/>
      <w:u w:val="single"/>
    </w:rPr>
  </w:style>
  <w:style w:type="paragraph" w:styleId="Heading3">
    <w:name w:val="heading 3"/>
    <w:basedOn w:val="Normal"/>
    <w:next w:val="Normal"/>
    <w:link w:val="Heading3Char"/>
    <w:uiPriority w:val="9"/>
    <w:unhideWhenUsed/>
    <w:qFormat/>
    <w:rsid w:val="00CE0321"/>
    <w:pPr>
      <w:keepNext/>
      <w:keepLines/>
      <w:spacing w:before="200" w:after="0"/>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uiPriority w:val="9"/>
    <w:unhideWhenUsed/>
    <w:qFormat/>
    <w:rsid w:val="007A45CB"/>
    <w:pPr>
      <w:keepNext/>
      <w:outlineLvl w:val="3"/>
    </w:pPr>
    <w:rPr>
      <w:rFonts w:ascii="Times New Roman" w:hAnsi="Times New Roman" w:cs="Times New Roman"/>
      <w:b/>
      <w:sz w:val="28"/>
      <w:szCs w:val="28"/>
    </w:rPr>
  </w:style>
  <w:style w:type="paragraph" w:styleId="Heading5">
    <w:name w:val="heading 5"/>
    <w:basedOn w:val="Normal"/>
    <w:next w:val="Normal"/>
    <w:link w:val="Heading5Char"/>
    <w:uiPriority w:val="9"/>
    <w:semiHidden/>
    <w:unhideWhenUsed/>
    <w:qFormat/>
    <w:rsid w:val="00694D8D"/>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EBF"/>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786BD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9E2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B4C"/>
  </w:style>
  <w:style w:type="paragraph" w:styleId="Footer">
    <w:name w:val="footer"/>
    <w:basedOn w:val="Normal"/>
    <w:link w:val="FooterChar"/>
    <w:uiPriority w:val="99"/>
    <w:unhideWhenUsed/>
    <w:rsid w:val="009E2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B4C"/>
  </w:style>
  <w:style w:type="paragraph" w:customStyle="1" w:styleId="Default1">
    <w:name w:val="Default1"/>
    <w:basedOn w:val="Default"/>
    <w:next w:val="Default"/>
    <w:rsid w:val="00E154E0"/>
    <w:rPr>
      <w:color w:val="auto"/>
    </w:rPr>
  </w:style>
  <w:style w:type="character" w:styleId="CommentReference">
    <w:name w:val="annotation reference"/>
    <w:uiPriority w:val="99"/>
    <w:semiHidden/>
    <w:unhideWhenUsed/>
    <w:rsid w:val="00E154E0"/>
    <w:rPr>
      <w:sz w:val="16"/>
      <w:szCs w:val="16"/>
    </w:rPr>
  </w:style>
  <w:style w:type="paragraph" w:styleId="CommentText">
    <w:name w:val="annotation text"/>
    <w:basedOn w:val="Normal"/>
    <w:link w:val="CommentTextChar"/>
    <w:uiPriority w:val="99"/>
    <w:unhideWhenUsed/>
    <w:rsid w:val="00E154E0"/>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E154E0"/>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15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4E0"/>
    <w:rPr>
      <w:rFonts w:ascii="Segoe UI" w:hAnsi="Segoe UI" w:cs="Segoe UI"/>
      <w:sz w:val="18"/>
      <w:szCs w:val="18"/>
    </w:rPr>
  </w:style>
  <w:style w:type="paragraph" w:styleId="NormalWeb">
    <w:name w:val="Normal (Web)"/>
    <w:basedOn w:val="Normal"/>
    <w:uiPriority w:val="99"/>
    <w:unhideWhenUsed/>
    <w:rsid w:val="00236821"/>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Default"/>
    <w:next w:val="Default"/>
    <w:link w:val="BodyTextIndent3Char"/>
    <w:rsid w:val="00BD2A2A"/>
    <w:rPr>
      <w:color w:val="auto"/>
    </w:rPr>
  </w:style>
  <w:style w:type="character" w:customStyle="1" w:styleId="BodyTextIndent3Char">
    <w:name w:val="Body Text Indent 3 Char"/>
    <w:basedOn w:val="DefaultParagraphFont"/>
    <w:link w:val="BodyTextIndent3"/>
    <w:rsid w:val="00BD2A2A"/>
    <w:rPr>
      <w:rFonts w:ascii="Times New Roman" w:eastAsia="Times New Roman" w:hAnsi="Times New Roman" w:cs="Times New Roman"/>
      <w:sz w:val="24"/>
      <w:szCs w:val="24"/>
    </w:rPr>
  </w:style>
  <w:style w:type="character" w:styleId="Hyperlink">
    <w:name w:val="Hyperlink"/>
    <w:basedOn w:val="DefaultParagraphFont"/>
    <w:uiPriority w:val="99"/>
    <w:rsid w:val="00BD2A2A"/>
    <w:rPr>
      <w:color w:val="0000FF"/>
      <w:u w:val="single"/>
    </w:rPr>
  </w:style>
  <w:style w:type="character" w:customStyle="1" w:styleId="email">
    <w:name w:val="email"/>
    <w:basedOn w:val="DefaultParagraphFont"/>
    <w:rsid w:val="00BD2A2A"/>
  </w:style>
  <w:style w:type="character" w:customStyle="1" w:styleId="apple-converted-space">
    <w:name w:val="apple-converted-space"/>
    <w:rsid w:val="00C118CF"/>
  </w:style>
  <w:style w:type="table" w:styleId="TableGrid">
    <w:name w:val="Table Grid"/>
    <w:basedOn w:val="TableNormal"/>
    <w:uiPriority w:val="59"/>
    <w:rsid w:val="00505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33774"/>
    <w:pPr>
      <w:spacing w:after="0" w:line="240" w:lineRule="auto"/>
    </w:pPr>
    <w:rPr>
      <w:rFonts w:ascii="Times New Roman" w:hAnsi="Times New Roman"/>
    </w:rPr>
  </w:style>
  <w:style w:type="character" w:styleId="FollowedHyperlink">
    <w:name w:val="FollowedHyperlink"/>
    <w:basedOn w:val="DefaultParagraphFont"/>
    <w:uiPriority w:val="99"/>
    <w:semiHidden/>
    <w:unhideWhenUsed/>
    <w:rsid w:val="00D6262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14BDB"/>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14BDB"/>
    <w:rPr>
      <w:rFonts w:ascii="Calibri" w:eastAsia="Calibri" w:hAnsi="Calibri" w:cs="Times New Roman"/>
      <w:b/>
      <w:bCs/>
      <w:sz w:val="20"/>
      <w:szCs w:val="20"/>
    </w:rPr>
  </w:style>
  <w:style w:type="paragraph" w:styleId="Revision">
    <w:name w:val="Revision"/>
    <w:hidden/>
    <w:uiPriority w:val="99"/>
    <w:semiHidden/>
    <w:rsid w:val="00FB1BC4"/>
    <w:pPr>
      <w:spacing w:after="0" w:line="240" w:lineRule="auto"/>
    </w:pPr>
  </w:style>
  <w:style w:type="paragraph" w:styleId="BodyText">
    <w:name w:val="Body Text"/>
    <w:basedOn w:val="Normal"/>
    <w:link w:val="BodyTextChar"/>
    <w:uiPriority w:val="99"/>
    <w:semiHidden/>
    <w:unhideWhenUsed/>
    <w:rsid w:val="00D816B1"/>
    <w:pPr>
      <w:spacing w:after="120"/>
    </w:pPr>
  </w:style>
  <w:style w:type="character" w:customStyle="1" w:styleId="BodyTextChar">
    <w:name w:val="Body Text Char"/>
    <w:basedOn w:val="DefaultParagraphFont"/>
    <w:link w:val="BodyText"/>
    <w:uiPriority w:val="99"/>
    <w:semiHidden/>
    <w:rsid w:val="00D816B1"/>
  </w:style>
  <w:style w:type="paragraph" w:styleId="BodyTextFirstIndent">
    <w:name w:val="Body Text First Indent"/>
    <w:basedOn w:val="BodyText"/>
    <w:link w:val="BodyTextFirstIndentChar"/>
    <w:uiPriority w:val="99"/>
    <w:semiHidden/>
    <w:unhideWhenUsed/>
    <w:rsid w:val="00AC430B"/>
    <w:pPr>
      <w:spacing w:after="160"/>
      <w:ind w:firstLine="360"/>
    </w:pPr>
  </w:style>
  <w:style w:type="character" w:customStyle="1" w:styleId="BodyTextFirstIndentChar">
    <w:name w:val="Body Text First Indent Char"/>
    <w:basedOn w:val="BodyTextChar"/>
    <w:link w:val="BodyTextFirstIndent"/>
    <w:uiPriority w:val="99"/>
    <w:semiHidden/>
    <w:rsid w:val="00AC430B"/>
  </w:style>
  <w:style w:type="paragraph" w:styleId="FootnoteText">
    <w:name w:val="footnote text"/>
    <w:basedOn w:val="Normal"/>
    <w:link w:val="FootnoteTextChar"/>
    <w:uiPriority w:val="99"/>
    <w:unhideWhenUsed/>
    <w:rsid w:val="007E6F1D"/>
    <w:pPr>
      <w:spacing w:after="0" w:line="240" w:lineRule="auto"/>
    </w:pPr>
    <w:rPr>
      <w:sz w:val="20"/>
      <w:szCs w:val="20"/>
    </w:rPr>
  </w:style>
  <w:style w:type="character" w:customStyle="1" w:styleId="FootnoteTextChar">
    <w:name w:val="Footnote Text Char"/>
    <w:basedOn w:val="DefaultParagraphFont"/>
    <w:link w:val="FootnoteText"/>
    <w:uiPriority w:val="99"/>
    <w:rsid w:val="007E6F1D"/>
    <w:rPr>
      <w:sz w:val="20"/>
      <w:szCs w:val="20"/>
    </w:rPr>
  </w:style>
  <w:style w:type="character" w:styleId="FootnoteReference">
    <w:name w:val="footnote reference"/>
    <w:basedOn w:val="DefaultParagraphFont"/>
    <w:uiPriority w:val="99"/>
    <w:unhideWhenUsed/>
    <w:rsid w:val="007E6F1D"/>
    <w:rPr>
      <w:vertAlign w:val="superscript"/>
    </w:rPr>
  </w:style>
  <w:style w:type="character" w:customStyle="1" w:styleId="Heading1Char">
    <w:name w:val="Heading 1 Char"/>
    <w:basedOn w:val="DefaultParagraphFont"/>
    <w:link w:val="Heading1"/>
    <w:uiPriority w:val="9"/>
    <w:rsid w:val="00CE0321"/>
    <w:rPr>
      <w:rFonts w:ascii="Times New Roman" w:eastAsiaTheme="majorEastAsia" w:hAnsi="Times New Roman" w:cstheme="majorBidi"/>
      <w:b/>
      <w:bCs/>
      <w:color w:val="000000" w:themeColor="text1"/>
      <w:sz w:val="24"/>
      <w:szCs w:val="28"/>
    </w:rPr>
  </w:style>
  <w:style w:type="character" w:customStyle="1" w:styleId="Heading5Char">
    <w:name w:val="Heading 5 Char"/>
    <w:basedOn w:val="DefaultParagraphFont"/>
    <w:link w:val="Heading5"/>
    <w:uiPriority w:val="9"/>
    <w:semiHidden/>
    <w:rsid w:val="00694D8D"/>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uiPriority w:val="9"/>
    <w:rsid w:val="009A3961"/>
    <w:rPr>
      <w:rFonts w:ascii="Times New Roman" w:eastAsiaTheme="majorEastAsia" w:hAnsi="Times New Roman" w:cstheme="majorBidi"/>
      <w:bCs/>
      <w:caps/>
      <w:sz w:val="24"/>
      <w:szCs w:val="26"/>
      <w:u w:val="single"/>
    </w:rPr>
  </w:style>
  <w:style w:type="paragraph" w:styleId="ListBullet3">
    <w:name w:val="List Bullet 3"/>
    <w:basedOn w:val="Normal"/>
    <w:qFormat/>
    <w:rsid w:val="00863068"/>
    <w:pPr>
      <w:numPr>
        <w:numId w:val="3"/>
      </w:numPr>
      <w:spacing w:after="240" w:line="240" w:lineRule="auto"/>
    </w:pPr>
    <w:rPr>
      <w:rFonts w:ascii="Times New Roman" w:eastAsia="Calibri" w:hAnsi="Times New Roman" w:cs="Times New Roman"/>
      <w:sz w:val="24"/>
      <w:szCs w:val="24"/>
    </w:rPr>
  </w:style>
  <w:style w:type="paragraph" w:styleId="BodyText3">
    <w:name w:val="Body Text 3"/>
    <w:basedOn w:val="Normal"/>
    <w:link w:val="BodyText3Char"/>
    <w:uiPriority w:val="99"/>
    <w:semiHidden/>
    <w:unhideWhenUsed/>
    <w:rsid w:val="00892C1B"/>
    <w:pPr>
      <w:spacing w:after="120"/>
    </w:pPr>
    <w:rPr>
      <w:sz w:val="16"/>
      <w:szCs w:val="16"/>
    </w:rPr>
  </w:style>
  <w:style w:type="character" w:customStyle="1" w:styleId="BodyText3Char">
    <w:name w:val="Body Text 3 Char"/>
    <w:basedOn w:val="DefaultParagraphFont"/>
    <w:link w:val="BodyText3"/>
    <w:uiPriority w:val="99"/>
    <w:semiHidden/>
    <w:rsid w:val="00892C1B"/>
    <w:rPr>
      <w:sz w:val="16"/>
      <w:szCs w:val="16"/>
    </w:rPr>
  </w:style>
  <w:style w:type="character" w:customStyle="1" w:styleId="Heading3Char">
    <w:name w:val="Heading 3 Char"/>
    <w:basedOn w:val="DefaultParagraphFont"/>
    <w:link w:val="Heading3"/>
    <w:uiPriority w:val="9"/>
    <w:rsid w:val="00CE0321"/>
    <w:rPr>
      <w:rFonts w:ascii="Times New Roman" w:eastAsiaTheme="majorEastAsia" w:hAnsi="Times New Roman" w:cstheme="majorBidi"/>
      <w:b/>
      <w:bCs/>
      <w:color w:val="000000" w:themeColor="text1"/>
      <w:sz w:val="24"/>
    </w:rPr>
  </w:style>
  <w:style w:type="paragraph" w:styleId="TOCHeading">
    <w:name w:val="TOC Heading"/>
    <w:basedOn w:val="Heading1"/>
    <w:next w:val="Normal"/>
    <w:uiPriority w:val="39"/>
    <w:semiHidden/>
    <w:unhideWhenUsed/>
    <w:qFormat/>
    <w:rsid w:val="00502B49"/>
    <w:pPr>
      <w:spacing w:line="276" w:lineRule="auto"/>
      <w:outlineLvl w:val="9"/>
    </w:pPr>
    <w:rPr>
      <w:rFonts w:asciiTheme="majorHAnsi" w:hAnsiTheme="majorHAnsi"/>
      <w:color w:val="2E74B5" w:themeColor="accent1" w:themeShade="BF"/>
      <w:sz w:val="28"/>
      <w:lang w:eastAsia="ja-JP"/>
    </w:rPr>
  </w:style>
  <w:style w:type="paragraph" w:styleId="TOC1">
    <w:name w:val="toc 1"/>
    <w:basedOn w:val="Normal"/>
    <w:next w:val="Normal"/>
    <w:autoRedefine/>
    <w:uiPriority w:val="39"/>
    <w:unhideWhenUsed/>
    <w:rsid w:val="005C7F74"/>
    <w:pPr>
      <w:tabs>
        <w:tab w:val="left" w:pos="540"/>
        <w:tab w:val="right" w:leader="dot" w:pos="9350"/>
      </w:tabs>
      <w:spacing w:before="120" w:after="120"/>
    </w:pPr>
    <w:rPr>
      <w:rFonts w:ascii="Times New Roman" w:hAnsi="Times New Roman" w:cs="Times New Roman"/>
      <w:bCs/>
      <w:caps/>
      <w:noProof/>
      <w:sz w:val="24"/>
      <w:szCs w:val="24"/>
    </w:rPr>
  </w:style>
  <w:style w:type="paragraph" w:styleId="TOC2">
    <w:name w:val="toc 2"/>
    <w:basedOn w:val="Normal"/>
    <w:next w:val="Normal"/>
    <w:autoRedefine/>
    <w:uiPriority w:val="39"/>
    <w:unhideWhenUsed/>
    <w:rsid w:val="005C7F74"/>
    <w:pPr>
      <w:tabs>
        <w:tab w:val="right" w:leader="dot" w:pos="9350"/>
      </w:tabs>
      <w:spacing w:after="0"/>
      <w:ind w:left="810" w:hanging="270"/>
    </w:pPr>
    <w:rPr>
      <w:smallCaps/>
      <w:sz w:val="20"/>
      <w:szCs w:val="20"/>
    </w:rPr>
  </w:style>
  <w:style w:type="paragraph" w:styleId="TOC3">
    <w:name w:val="toc 3"/>
    <w:basedOn w:val="Normal"/>
    <w:next w:val="Normal"/>
    <w:autoRedefine/>
    <w:uiPriority w:val="39"/>
    <w:unhideWhenUsed/>
    <w:rsid w:val="008D7B58"/>
    <w:pPr>
      <w:tabs>
        <w:tab w:val="right" w:leader="dot" w:pos="9350"/>
      </w:tabs>
      <w:spacing w:after="0"/>
      <w:ind w:left="990" w:hanging="270"/>
    </w:pPr>
    <w:rPr>
      <w:i/>
      <w:iCs/>
      <w:sz w:val="20"/>
      <w:szCs w:val="20"/>
    </w:rPr>
  </w:style>
  <w:style w:type="paragraph" w:styleId="TOC4">
    <w:name w:val="toc 4"/>
    <w:basedOn w:val="Normal"/>
    <w:next w:val="Normal"/>
    <w:autoRedefine/>
    <w:uiPriority w:val="39"/>
    <w:unhideWhenUsed/>
    <w:rsid w:val="003C0699"/>
    <w:pPr>
      <w:spacing w:after="0"/>
      <w:ind w:left="660"/>
    </w:pPr>
    <w:rPr>
      <w:sz w:val="18"/>
      <w:szCs w:val="18"/>
    </w:rPr>
  </w:style>
  <w:style w:type="paragraph" w:styleId="TOC5">
    <w:name w:val="toc 5"/>
    <w:basedOn w:val="Normal"/>
    <w:next w:val="Normal"/>
    <w:autoRedefine/>
    <w:uiPriority w:val="39"/>
    <w:unhideWhenUsed/>
    <w:rsid w:val="003C0699"/>
    <w:pPr>
      <w:spacing w:after="0"/>
      <w:ind w:left="880"/>
    </w:pPr>
    <w:rPr>
      <w:sz w:val="18"/>
      <w:szCs w:val="18"/>
    </w:rPr>
  </w:style>
  <w:style w:type="paragraph" w:styleId="TOC6">
    <w:name w:val="toc 6"/>
    <w:basedOn w:val="Normal"/>
    <w:next w:val="Normal"/>
    <w:autoRedefine/>
    <w:uiPriority w:val="39"/>
    <w:unhideWhenUsed/>
    <w:rsid w:val="003C0699"/>
    <w:pPr>
      <w:spacing w:after="0"/>
      <w:ind w:left="1100"/>
    </w:pPr>
    <w:rPr>
      <w:sz w:val="18"/>
      <w:szCs w:val="18"/>
    </w:rPr>
  </w:style>
  <w:style w:type="paragraph" w:styleId="TOC7">
    <w:name w:val="toc 7"/>
    <w:basedOn w:val="Normal"/>
    <w:next w:val="Normal"/>
    <w:autoRedefine/>
    <w:uiPriority w:val="39"/>
    <w:unhideWhenUsed/>
    <w:rsid w:val="003C0699"/>
    <w:pPr>
      <w:spacing w:after="0"/>
      <w:ind w:left="1320"/>
    </w:pPr>
    <w:rPr>
      <w:sz w:val="18"/>
      <w:szCs w:val="18"/>
    </w:rPr>
  </w:style>
  <w:style w:type="paragraph" w:styleId="TOC8">
    <w:name w:val="toc 8"/>
    <w:basedOn w:val="Normal"/>
    <w:next w:val="Normal"/>
    <w:autoRedefine/>
    <w:uiPriority w:val="39"/>
    <w:unhideWhenUsed/>
    <w:rsid w:val="003C0699"/>
    <w:pPr>
      <w:spacing w:after="0"/>
      <w:ind w:left="1540"/>
    </w:pPr>
    <w:rPr>
      <w:sz w:val="18"/>
      <w:szCs w:val="18"/>
    </w:rPr>
  </w:style>
  <w:style w:type="paragraph" w:styleId="TOC9">
    <w:name w:val="toc 9"/>
    <w:basedOn w:val="Normal"/>
    <w:next w:val="Normal"/>
    <w:autoRedefine/>
    <w:uiPriority w:val="39"/>
    <w:unhideWhenUsed/>
    <w:rsid w:val="003C0699"/>
    <w:pPr>
      <w:spacing w:after="0"/>
      <w:ind w:left="1760"/>
    </w:pPr>
    <w:rPr>
      <w:sz w:val="18"/>
      <w:szCs w:val="18"/>
    </w:rPr>
  </w:style>
  <w:style w:type="character" w:customStyle="1" w:styleId="NoSpacingChar">
    <w:name w:val="No Spacing Char"/>
    <w:basedOn w:val="DefaultParagraphFont"/>
    <w:link w:val="NoSpacing"/>
    <w:uiPriority w:val="1"/>
    <w:rsid w:val="007D3EEB"/>
    <w:rPr>
      <w:rFonts w:ascii="Times New Roman" w:hAnsi="Times New Roman"/>
    </w:rPr>
  </w:style>
  <w:style w:type="character" w:customStyle="1" w:styleId="Heading4Char">
    <w:name w:val="Heading 4 Char"/>
    <w:basedOn w:val="DefaultParagraphFont"/>
    <w:link w:val="Heading4"/>
    <w:uiPriority w:val="9"/>
    <w:rsid w:val="007A45CB"/>
    <w:rPr>
      <w:rFonts w:ascii="Times New Roman" w:hAnsi="Times New Roman" w:cs="Times New Roman"/>
      <w:b/>
      <w:sz w:val="28"/>
      <w:szCs w:val="28"/>
    </w:rPr>
  </w:style>
  <w:style w:type="paragraph" w:styleId="BodyTextIndent">
    <w:name w:val="Body Text Indent"/>
    <w:basedOn w:val="Normal"/>
    <w:link w:val="BodyTextIndentChar"/>
    <w:uiPriority w:val="99"/>
    <w:unhideWhenUsed/>
    <w:rsid w:val="004D31C0"/>
    <w:pPr>
      <w:spacing w:after="0" w:line="240" w:lineRule="auto"/>
      <w:ind w:left="1080"/>
      <w:jc w:val="both"/>
    </w:pPr>
    <w:rPr>
      <w:rFonts w:ascii="Times New Roman" w:eastAsia="Times New Roman" w:hAnsi="Times New Roman" w:cs="Times New Roman"/>
      <w:iCs/>
      <w:color w:val="000000"/>
      <w:sz w:val="24"/>
      <w:szCs w:val="24"/>
    </w:rPr>
  </w:style>
  <w:style w:type="character" w:customStyle="1" w:styleId="BodyTextIndentChar">
    <w:name w:val="Body Text Indent Char"/>
    <w:basedOn w:val="DefaultParagraphFont"/>
    <w:link w:val="BodyTextIndent"/>
    <w:uiPriority w:val="99"/>
    <w:rsid w:val="004D31C0"/>
    <w:rPr>
      <w:rFonts w:ascii="Times New Roman" w:eastAsia="Times New Roman" w:hAnsi="Times New Roman" w:cs="Times New Roman"/>
      <w:iCs/>
      <w:color w:val="000000"/>
      <w:sz w:val="24"/>
      <w:szCs w:val="24"/>
    </w:rPr>
  </w:style>
  <w:style w:type="character" w:styleId="Strong">
    <w:name w:val="Strong"/>
    <w:basedOn w:val="DefaultParagraphFont"/>
    <w:uiPriority w:val="22"/>
    <w:qFormat/>
    <w:rsid w:val="00C10D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D98"/>
  </w:style>
  <w:style w:type="paragraph" w:styleId="Heading1">
    <w:name w:val="heading 1"/>
    <w:basedOn w:val="Normal"/>
    <w:next w:val="Normal"/>
    <w:link w:val="Heading1Char"/>
    <w:uiPriority w:val="9"/>
    <w:qFormat/>
    <w:rsid w:val="00CE0321"/>
    <w:pPr>
      <w:keepNext/>
      <w:keepLines/>
      <w:spacing w:before="480" w:after="0"/>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9A3961"/>
    <w:pPr>
      <w:keepNext/>
      <w:keepLines/>
      <w:spacing w:before="200" w:after="0"/>
      <w:outlineLvl w:val="1"/>
    </w:pPr>
    <w:rPr>
      <w:rFonts w:ascii="Times New Roman" w:eastAsiaTheme="majorEastAsia" w:hAnsi="Times New Roman" w:cstheme="majorBidi"/>
      <w:bCs/>
      <w:caps/>
      <w:sz w:val="24"/>
      <w:szCs w:val="26"/>
      <w:u w:val="single"/>
    </w:rPr>
  </w:style>
  <w:style w:type="paragraph" w:styleId="Heading3">
    <w:name w:val="heading 3"/>
    <w:basedOn w:val="Normal"/>
    <w:next w:val="Normal"/>
    <w:link w:val="Heading3Char"/>
    <w:uiPriority w:val="9"/>
    <w:unhideWhenUsed/>
    <w:qFormat/>
    <w:rsid w:val="00CE0321"/>
    <w:pPr>
      <w:keepNext/>
      <w:keepLines/>
      <w:spacing w:before="200" w:after="0"/>
      <w:outlineLvl w:val="2"/>
    </w:pPr>
    <w:rPr>
      <w:rFonts w:ascii="Times New Roman" w:eastAsiaTheme="majorEastAsia" w:hAnsi="Times New Roman" w:cstheme="majorBidi"/>
      <w:b/>
      <w:bCs/>
      <w:color w:val="000000" w:themeColor="text1"/>
      <w:sz w:val="24"/>
    </w:rPr>
  </w:style>
  <w:style w:type="paragraph" w:styleId="Heading4">
    <w:name w:val="heading 4"/>
    <w:basedOn w:val="Normal"/>
    <w:next w:val="Normal"/>
    <w:link w:val="Heading4Char"/>
    <w:uiPriority w:val="9"/>
    <w:unhideWhenUsed/>
    <w:qFormat/>
    <w:rsid w:val="007A45CB"/>
    <w:pPr>
      <w:keepNext/>
      <w:outlineLvl w:val="3"/>
    </w:pPr>
    <w:rPr>
      <w:rFonts w:ascii="Times New Roman" w:hAnsi="Times New Roman" w:cs="Times New Roman"/>
      <w:b/>
      <w:sz w:val="28"/>
      <w:szCs w:val="28"/>
    </w:rPr>
  </w:style>
  <w:style w:type="paragraph" w:styleId="Heading5">
    <w:name w:val="heading 5"/>
    <w:basedOn w:val="Normal"/>
    <w:next w:val="Normal"/>
    <w:link w:val="Heading5Char"/>
    <w:uiPriority w:val="9"/>
    <w:semiHidden/>
    <w:unhideWhenUsed/>
    <w:qFormat/>
    <w:rsid w:val="00694D8D"/>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EBF"/>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786BD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9E2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B4C"/>
  </w:style>
  <w:style w:type="paragraph" w:styleId="Footer">
    <w:name w:val="footer"/>
    <w:basedOn w:val="Normal"/>
    <w:link w:val="FooterChar"/>
    <w:uiPriority w:val="99"/>
    <w:unhideWhenUsed/>
    <w:rsid w:val="009E2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B4C"/>
  </w:style>
  <w:style w:type="paragraph" w:customStyle="1" w:styleId="Default1">
    <w:name w:val="Default1"/>
    <w:basedOn w:val="Default"/>
    <w:next w:val="Default"/>
    <w:rsid w:val="00E154E0"/>
    <w:rPr>
      <w:color w:val="auto"/>
    </w:rPr>
  </w:style>
  <w:style w:type="character" w:styleId="CommentReference">
    <w:name w:val="annotation reference"/>
    <w:uiPriority w:val="99"/>
    <w:semiHidden/>
    <w:unhideWhenUsed/>
    <w:rsid w:val="00E154E0"/>
    <w:rPr>
      <w:sz w:val="16"/>
      <w:szCs w:val="16"/>
    </w:rPr>
  </w:style>
  <w:style w:type="paragraph" w:styleId="CommentText">
    <w:name w:val="annotation text"/>
    <w:basedOn w:val="Normal"/>
    <w:link w:val="CommentTextChar"/>
    <w:uiPriority w:val="99"/>
    <w:unhideWhenUsed/>
    <w:rsid w:val="00E154E0"/>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E154E0"/>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15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4E0"/>
    <w:rPr>
      <w:rFonts w:ascii="Segoe UI" w:hAnsi="Segoe UI" w:cs="Segoe UI"/>
      <w:sz w:val="18"/>
      <w:szCs w:val="18"/>
    </w:rPr>
  </w:style>
  <w:style w:type="paragraph" w:styleId="NormalWeb">
    <w:name w:val="Normal (Web)"/>
    <w:basedOn w:val="Normal"/>
    <w:uiPriority w:val="99"/>
    <w:unhideWhenUsed/>
    <w:rsid w:val="00236821"/>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Default"/>
    <w:next w:val="Default"/>
    <w:link w:val="BodyTextIndent3Char"/>
    <w:rsid w:val="00BD2A2A"/>
    <w:rPr>
      <w:color w:val="auto"/>
    </w:rPr>
  </w:style>
  <w:style w:type="character" w:customStyle="1" w:styleId="BodyTextIndent3Char">
    <w:name w:val="Body Text Indent 3 Char"/>
    <w:basedOn w:val="DefaultParagraphFont"/>
    <w:link w:val="BodyTextIndent3"/>
    <w:rsid w:val="00BD2A2A"/>
    <w:rPr>
      <w:rFonts w:ascii="Times New Roman" w:eastAsia="Times New Roman" w:hAnsi="Times New Roman" w:cs="Times New Roman"/>
      <w:sz w:val="24"/>
      <w:szCs w:val="24"/>
    </w:rPr>
  </w:style>
  <w:style w:type="character" w:styleId="Hyperlink">
    <w:name w:val="Hyperlink"/>
    <w:basedOn w:val="DefaultParagraphFont"/>
    <w:uiPriority w:val="99"/>
    <w:rsid w:val="00BD2A2A"/>
    <w:rPr>
      <w:color w:val="0000FF"/>
      <w:u w:val="single"/>
    </w:rPr>
  </w:style>
  <w:style w:type="character" w:customStyle="1" w:styleId="email">
    <w:name w:val="email"/>
    <w:basedOn w:val="DefaultParagraphFont"/>
    <w:rsid w:val="00BD2A2A"/>
  </w:style>
  <w:style w:type="character" w:customStyle="1" w:styleId="apple-converted-space">
    <w:name w:val="apple-converted-space"/>
    <w:rsid w:val="00C118CF"/>
  </w:style>
  <w:style w:type="table" w:styleId="TableGrid">
    <w:name w:val="Table Grid"/>
    <w:basedOn w:val="TableNormal"/>
    <w:uiPriority w:val="59"/>
    <w:rsid w:val="00505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33774"/>
    <w:pPr>
      <w:spacing w:after="0" w:line="240" w:lineRule="auto"/>
    </w:pPr>
    <w:rPr>
      <w:rFonts w:ascii="Times New Roman" w:hAnsi="Times New Roman"/>
    </w:rPr>
  </w:style>
  <w:style w:type="character" w:styleId="FollowedHyperlink">
    <w:name w:val="FollowedHyperlink"/>
    <w:basedOn w:val="DefaultParagraphFont"/>
    <w:uiPriority w:val="99"/>
    <w:semiHidden/>
    <w:unhideWhenUsed/>
    <w:rsid w:val="00D6262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14BDB"/>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14BDB"/>
    <w:rPr>
      <w:rFonts w:ascii="Calibri" w:eastAsia="Calibri" w:hAnsi="Calibri" w:cs="Times New Roman"/>
      <w:b/>
      <w:bCs/>
      <w:sz w:val="20"/>
      <w:szCs w:val="20"/>
    </w:rPr>
  </w:style>
  <w:style w:type="paragraph" w:styleId="Revision">
    <w:name w:val="Revision"/>
    <w:hidden/>
    <w:uiPriority w:val="99"/>
    <w:semiHidden/>
    <w:rsid w:val="00FB1BC4"/>
    <w:pPr>
      <w:spacing w:after="0" w:line="240" w:lineRule="auto"/>
    </w:pPr>
  </w:style>
  <w:style w:type="paragraph" w:styleId="BodyText">
    <w:name w:val="Body Text"/>
    <w:basedOn w:val="Normal"/>
    <w:link w:val="BodyTextChar"/>
    <w:uiPriority w:val="99"/>
    <w:semiHidden/>
    <w:unhideWhenUsed/>
    <w:rsid w:val="00D816B1"/>
    <w:pPr>
      <w:spacing w:after="120"/>
    </w:pPr>
  </w:style>
  <w:style w:type="character" w:customStyle="1" w:styleId="BodyTextChar">
    <w:name w:val="Body Text Char"/>
    <w:basedOn w:val="DefaultParagraphFont"/>
    <w:link w:val="BodyText"/>
    <w:uiPriority w:val="99"/>
    <w:semiHidden/>
    <w:rsid w:val="00D816B1"/>
  </w:style>
  <w:style w:type="paragraph" w:styleId="BodyTextFirstIndent">
    <w:name w:val="Body Text First Indent"/>
    <w:basedOn w:val="BodyText"/>
    <w:link w:val="BodyTextFirstIndentChar"/>
    <w:uiPriority w:val="99"/>
    <w:semiHidden/>
    <w:unhideWhenUsed/>
    <w:rsid w:val="00AC430B"/>
    <w:pPr>
      <w:spacing w:after="160"/>
      <w:ind w:firstLine="360"/>
    </w:pPr>
  </w:style>
  <w:style w:type="character" w:customStyle="1" w:styleId="BodyTextFirstIndentChar">
    <w:name w:val="Body Text First Indent Char"/>
    <w:basedOn w:val="BodyTextChar"/>
    <w:link w:val="BodyTextFirstIndent"/>
    <w:uiPriority w:val="99"/>
    <w:semiHidden/>
    <w:rsid w:val="00AC430B"/>
  </w:style>
  <w:style w:type="paragraph" w:styleId="FootnoteText">
    <w:name w:val="footnote text"/>
    <w:basedOn w:val="Normal"/>
    <w:link w:val="FootnoteTextChar"/>
    <w:uiPriority w:val="99"/>
    <w:unhideWhenUsed/>
    <w:rsid w:val="007E6F1D"/>
    <w:pPr>
      <w:spacing w:after="0" w:line="240" w:lineRule="auto"/>
    </w:pPr>
    <w:rPr>
      <w:sz w:val="20"/>
      <w:szCs w:val="20"/>
    </w:rPr>
  </w:style>
  <w:style w:type="character" w:customStyle="1" w:styleId="FootnoteTextChar">
    <w:name w:val="Footnote Text Char"/>
    <w:basedOn w:val="DefaultParagraphFont"/>
    <w:link w:val="FootnoteText"/>
    <w:uiPriority w:val="99"/>
    <w:rsid w:val="007E6F1D"/>
    <w:rPr>
      <w:sz w:val="20"/>
      <w:szCs w:val="20"/>
    </w:rPr>
  </w:style>
  <w:style w:type="character" w:styleId="FootnoteReference">
    <w:name w:val="footnote reference"/>
    <w:basedOn w:val="DefaultParagraphFont"/>
    <w:uiPriority w:val="99"/>
    <w:unhideWhenUsed/>
    <w:rsid w:val="007E6F1D"/>
    <w:rPr>
      <w:vertAlign w:val="superscript"/>
    </w:rPr>
  </w:style>
  <w:style w:type="character" w:customStyle="1" w:styleId="Heading1Char">
    <w:name w:val="Heading 1 Char"/>
    <w:basedOn w:val="DefaultParagraphFont"/>
    <w:link w:val="Heading1"/>
    <w:uiPriority w:val="9"/>
    <w:rsid w:val="00CE0321"/>
    <w:rPr>
      <w:rFonts w:ascii="Times New Roman" w:eastAsiaTheme="majorEastAsia" w:hAnsi="Times New Roman" w:cstheme="majorBidi"/>
      <w:b/>
      <w:bCs/>
      <w:color w:val="000000" w:themeColor="text1"/>
      <w:sz w:val="24"/>
      <w:szCs w:val="28"/>
    </w:rPr>
  </w:style>
  <w:style w:type="character" w:customStyle="1" w:styleId="Heading5Char">
    <w:name w:val="Heading 5 Char"/>
    <w:basedOn w:val="DefaultParagraphFont"/>
    <w:link w:val="Heading5"/>
    <w:uiPriority w:val="9"/>
    <w:semiHidden/>
    <w:rsid w:val="00694D8D"/>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uiPriority w:val="9"/>
    <w:rsid w:val="009A3961"/>
    <w:rPr>
      <w:rFonts w:ascii="Times New Roman" w:eastAsiaTheme="majorEastAsia" w:hAnsi="Times New Roman" w:cstheme="majorBidi"/>
      <w:bCs/>
      <w:caps/>
      <w:sz w:val="24"/>
      <w:szCs w:val="26"/>
      <w:u w:val="single"/>
    </w:rPr>
  </w:style>
  <w:style w:type="paragraph" w:styleId="ListBullet3">
    <w:name w:val="List Bullet 3"/>
    <w:basedOn w:val="Normal"/>
    <w:qFormat/>
    <w:rsid w:val="00863068"/>
    <w:pPr>
      <w:numPr>
        <w:numId w:val="3"/>
      </w:numPr>
      <w:spacing w:after="240" w:line="240" w:lineRule="auto"/>
    </w:pPr>
    <w:rPr>
      <w:rFonts w:ascii="Times New Roman" w:eastAsia="Calibri" w:hAnsi="Times New Roman" w:cs="Times New Roman"/>
      <w:sz w:val="24"/>
      <w:szCs w:val="24"/>
    </w:rPr>
  </w:style>
  <w:style w:type="paragraph" w:styleId="BodyText3">
    <w:name w:val="Body Text 3"/>
    <w:basedOn w:val="Normal"/>
    <w:link w:val="BodyText3Char"/>
    <w:uiPriority w:val="99"/>
    <w:semiHidden/>
    <w:unhideWhenUsed/>
    <w:rsid w:val="00892C1B"/>
    <w:pPr>
      <w:spacing w:after="120"/>
    </w:pPr>
    <w:rPr>
      <w:sz w:val="16"/>
      <w:szCs w:val="16"/>
    </w:rPr>
  </w:style>
  <w:style w:type="character" w:customStyle="1" w:styleId="BodyText3Char">
    <w:name w:val="Body Text 3 Char"/>
    <w:basedOn w:val="DefaultParagraphFont"/>
    <w:link w:val="BodyText3"/>
    <w:uiPriority w:val="99"/>
    <w:semiHidden/>
    <w:rsid w:val="00892C1B"/>
    <w:rPr>
      <w:sz w:val="16"/>
      <w:szCs w:val="16"/>
    </w:rPr>
  </w:style>
  <w:style w:type="character" w:customStyle="1" w:styleId="Heading3Char">
    <w:name w:val="Heading 3 Char"/>
    <w:basedOn w:val="DefaultParagraphFont"/>
    <w:link w:val="Heading3"/>
    <w:uiPriority w:val="9"/>
    <w:rsid w:val="00CE0321"/>
    <w:rPr>
      <w:rFonts w:ascii="Times New Roman" w:eastAsiaTheme="majorEastAsia" w:hAnsi="Times New Roman" w:cstheme="majorBidi"/>
      <w:b/>
      <w:bCs/>
      <w:color w:val="000000" w:themeColor="text1"/>
      <w:sz w:val="24"/>
    </w:rPr>
  </w:style>
  <w:style w:type="paragraph" w:styleId="TOCHeading">
    <w:name w:val="TOC Heading"/>
    <w:basedOn w:val="Heading1"/>
    <w:next w:val="Normal"/>
    <w:uiPriority w:val="39"/>
    <w:semiHidden/>
    <w:unhideWhenUsed/>
    <w:qFormat/>
    <w:rsid w:val="00502B49"/>
    <w:pPr>
      <w:spacing w:line="276" w:lineRule="auto"/>
      <w:outlineLvl w:val="9"/>
    </w:pPr>
    <w:rPr>
      <w:rFonts w:asciiTheme="majorHAnsi" w:hAnsiTheme="majorHAnsi"/>
      <w:color w:val="2E74B5" w:themeColor="accent1" w:themeShade="BF"/>
      <w:sz w:val="28"/>
      <w:lang w:eastAsia="ja-JP"/>
    </w:rPr>
  </w:style>
  <w:style w:type="paragraph" w:styleId="TOC1">
    <w:name w:val="toc 1"/>
    <w:basedOn w:val="Normal"/>
    <w:next w:val="Normal"/>
    <w:autoRedefine/>
    <w:uiPriority w:val="39"/>
    <w:unhideWhenUsed/>
    <w:rsid w:val="005C7F74"/>
    <w:pPr>
      <w:tabs>
        <w:tab w:val="left" w:pos="540"/>
        <w:tab w:val="right" w:leader="dot" w:pos="9350"/>
      </w:tabs>
      <w:spacing w:before="120" w:after="120"/>
    </w:pPr>
    <w:rPr>
      <w:rFonts w:ascii="Times New Roman" w:hAnsi="Times New Roman" w:cs="Times New Roman"/>
      <w:bCs/>
      <w:caps/>
      <w:noProof/>
      <w:sz w:val="24"/>
      <w:szCs w:val="24"/>
    </w:rPr>
  </w:style>
  <w:style w:type="paragraph" w:styleId="TOC2">
    <w:name w:val="toc 2"/>
    <w:basedOn w:val="Normal"/>
    <w:next w:val="Normal"/>
    <w:autoRedefine/>
    <w:uiPriority w:val="39"/>
    <w:unhideWhenUsed/>
    <w:rsid w:val="005C7F74"/>
    <w:pPr>
      <w:tabs>
        <w:tab w:val="right" w:leader="dot" w:pos="9350"/>
      </w:tabs>
      <w:spacing w:after="0"/>
      <w:ind w:left="810" w:hanging="270"/>
    </w:pPr>
    <w:rPr>
      <w:smallCaps/>
      <w:sz w:val="20"/>
      <w:szCs w:val="20"/>
    </w:rPr>
  </w:style>
  <w:style w:type="paragraph" w:styleId="TOC3">
    <w:name w:val="toc 3"/>
    <w:basedOn w:val="Normal"/>
    <w:next w:val="Normal"/>
    <w:autoRedefine/>
    <w:uiPriority w:val="39"/>
    <w:unhideWhenUsed/>
    <w:rsid w:val="008D7B58"/>
    <w:pPr>
      <w:tabs>
        <w:tab w:val="right" w:leader="dot" w:pos="9350"/>
      </w:tabs>
      <w:spacing w:after="0"/>
      <w:ind w:left="990" w:hanging="270"/>
    </w:pPr>
    <w:rPr>
      <w:i/>
      <w:iCs/>
      <w:sz w:val="20"/>
      <w:szCs w:val="20"/>
    </w:rPr>
  </w:style>
  <w:style w:type="paragraph" w:styleId="TOC4">
    <w:name w:val="toc 4"/>
    <w:basedOn w:val="Normal"/>
    <w:next w:val="Normal"/>
    <w:autoRedefine/>
    <w:uiPriority w:val="39"/>
    <w:unhideWhenUsed/>
    <w:rsid w:val="003C0699"/>
    <w:pPr>
      <w:spacing w:after="0"/>
      <w:ind w:left="660"/>
    </w:pPr>
    <w:rPr>
      <w:sz w:val="18"/>
      <w:szCs w:val="18"/>
    </w:rPr>
  </w:style>
  <w:style w:type="paragraph" w:styleId="TOC5">
    <w:name w:val="toc 5"/>
    <w:basedOn w:val="Normal"/>
    <w:next w:val="Normal"/>
    <w:autoRedefine/>
    <w:uiPriority w:val="39"/>
    <w:unhideWhenUsed/>
    <w:rsid w:val="003C0699"/>
    <w:pPr>
      <w:spacing w:after="0"/>
      <w:ind w:left="880"/>
    </w:pPr>
    <w:rPr>
      <w:sz w:val="18"/>
      <w:szCs w:val="18"/>
    </w:rPr>
  </w:style>
  <w:style w:type="paragraph" w:styleId="TOC6">
    <w:name w:val="toc 6"/>
    <w:basedOn w:val="Normal"/>
    <w:next w:val="Normal"/>
    <w:autoRedefine/>
    <w:uiPriority w:val="39"/>
    <w:unhideWhenUsed/>
    <w:rsid w:val="003C0699"/>
    <w:pPr>
      <w:spacing w:after="0"/>
      <w:ind w:left="1100"/>
    </w:pPr>
    <w:rPr>
      <w:sz w:val="18"/>
      <w:szCs w:val="18"/>
    </w:rPr>
  </w:style>
  <w:style w:type="paragraph" w:styleId="TOC7">
    <w:name w:val="toc 7"/>
    <w:basedOn w:val="Normal"/>
    <w:next w:val="Normal"/>
    <w:autoRedefine/>
    <w:uiPriority w:val="39"/>
    <w:unhideWhenUsed/>
    <w:rsid w:val="003C0699"/>
    <w:pPr>
      <w:spacing w:after="0"/>
      <w:ind w:left="1320"/>
    </w:pPr>
    <w:rPr>
      <w:sz w:val="18"/>
      <w:szCs w:val="18"/>
    </w:rPr>
  </w:style>
  <w:style w:type="paragraph" w:styleId="TOC8">
    <w:name w:val="toc 8"/>
    <w:basedOn w:val="Normal"/>
    <w:next w:val="Normal"/>
    <w:autoRedefine/>
    <w:uiPriority w:val="39"/>
    <w:unhideWhenUsed/>
    <w:rsid w:val="003C0699"/>
    <w:pPr>
      <w:spacing w:after="0"/>
      <w:ind w:left="1540"/>
    </w:pPr>
    <w:rPr>
      <w:sz w:val="18"/>
      <w:szCs w:val="18"/>
    </w:rPr>
  </w:style>
  <w:style w:type="paragraph" w:styleId="TOC9">
    <w:name w:val="toc 9"/>
    <w:basedOn w:val="Normal"/>
    <w:next w:val="Normal"/>
    <w:autoRedefine/>
    <w:uiPriority w:val="39"/>
    <w:unhideWhenUsed/>
    <w:rsid w:val="003C0699"/>
    <w:pPr>
      <w:spacing w:after="0"/>
      <w:ind w:left="1760"/>
    </w:pPr>
    <w:rPr>
      <w:sz w:val="18"/>
      <w:szCs w:val="18"/>
    </w:rPr>
  </w:style>
  <w:style w:type="character" w:customStyle="1" w:styleId="NoSpacingChar">
    <w:name w:val="No Spacing Char"/>
    <w:basedOn w:val="DefaultParagraphFont"/>
    <w:link w:val="NoSpacing"/>
    <w:uiPriority w:val="1"/>
    <w:rsid w:val="007D3EEB"/>
    <w:rPr>
      <w:rFonts w:ascii="Times New Roman" w:hAnsi="Times New Roman"/>
    </w:rPr>
  </w:style>
  <w:style w:type="character" w:customStyle="1" w:styleId="Heading4Char">
    <w:name w:val="Heading 4 Char"/>
    <w:basedOn w:val="DefaultParagraphFont"/>
    <w:link w:val="Heading4"/>
    <w:uiPriority w:val="9"/>
    <w:rsid w:val="007A45CB"/>
    <w:rPr>
      <w:rFonts w:ascii="Times New Roman" w:hAnsi="Times New Roman" w:cs="Times New Roman"/>
      <w:b/>
      <w:sz w:val="28"/>
      <w:szCs w:val="28"/>
    </w:rPr>
  </w:style>
  <w:style w:type="paragraph" w:styleId="BodyTextIndent">
    <w:name w:val="Body Text Indent"/>
    <w:basedOn w:val="Normal"/>
    <w:link w:val="BodyTextIndentChar"/>
    <w:uiPriority w:val="99"/>
    <w:unhideWhenUsed/>
    <w:rsid w:val="004D31C0"/>
    <w:pPr>
      <w:spacing w:after="0" w:line="240" w:lineRule="auto"/>
      <w:ind w:left="1080"/>
      <w:jc w:val="both"/>
    </w:pPr>
    <w:rPr>
      <w:rFonts w:ascii="Times New Roman" w:eastAsia="Times New Roman" w:hAnsi="Times New Roman" w:cs="Times New Roman"/>
      <w:iCs/>
      <w:color w:val="000000"/>
      <w:sz w:val="24"/>
      <w:szCs w:val="24"/>
    </w:rPr>
  </w:style>
  <w:style w:type="character" w:customStyle="1" w:styleId="BodyTextIndentChar">
    <w:name w:val="Body Text Indent Char"/>
    <w:basedOn w:val="DefaultParagraphFont"/>
    <w:link w:val="BodyTextIndent"/>
    <w:uiPriority w:val="99"/>
    <w:rsid w:val="004D31C0"/>
    <w:rPr>
      <w:rFonts w:ascii="Times New Roman" w:eastAsia="Times New Roman" w:hAnsi="Times New Roman" w:cs="Times New Roman"/>
      <w:iCs/>
      <w:color w:val="000000"/>
      <w:sz w:val="24"/>
      <w:szCs w:val="24"/>
    </w:rPr>
  </w:style>
  <w:style w:type="character" w:styleId="Strong">
    <w:name w:val="Strong"/>
    <w:basedOn w:val="DefaultParagraphFont"/>
    <w:uiPriority w:val="22"/>
    <w:qFormat/>
    <w:rsid w:val="00C10D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98597">
      <w:bodyDiv w:val="1"/>
      <w:marLeft w:val="0"/>
      <w:marRight w:val="0"/>
      <w:marTop w:val="0"/>
      <w:marBottom w:val="0"/>
      <w:divBdr>
        <w:top w:val="none" w:sz="0" w:space="0" w:color="auto"/>
        <w:left w:val="none" w:sz="0" w:space="0" w:color="auto"/>
        <w:bottom w:val="none" w:sz="0" w:space="0" w:color="auto"/>
        <w:right w:val="none" w:sz="0" w:space="0" w:color="auto"/>
      </w:divBdr>
    </w:div>
    <w:div w:id="142433858">
      <w:bodyDiv w:val="1"/>
      <w:marLeft w:val="0"/>
      <w:marRight w:val="0"/>
      <w:marTop w:val="0"/>
      <w:marBottom w:val="0"/>
      <w:divBdr>
        <w:top w:val="none" w:sz="0" w:space="0" w:color="auto"/>
        <w:left w:val="none" w:sz="0" w:space="0" w:color="auto"/>
        <w:bottom w:val="none" w:sz="0" w:space="0" w:color="auto"/>
        <w:right w:val="none" w:sz="0" w:space="0" w:color="auto"/>
      </w:divBdr>
    </w:div>
    <w:div w:id="287781776">
      <w:bodyDiv w:val="1"/>
      <w:marLeft w:val="0"/>
      <w:marRight w:val="0"/>
      <w:marTop w:val="0"/>
      <w:marBottom w:val="0"/>
      <w:divBdr>
        <w:top w:val="none" w:sz="0" w:space="0" w:color="auto"/>
        <w:left w:val="none" w:sz="0" w:space="0" w:color="auto"/>
        <w:bottom w:val="none" w:sz="0" w:space="0" w:color="auto"/>
        <w:right w:val="none" w:sz="0" w:space="0" w:color="auto"/>
      </w:divBdr>
    </w:div>
    <w:div w:id="702484686">
      <w:bodyDiv w:val="1"/>
      <w:marLeft w:val="0"/>
      <w:marRight w:val="0"/>
      <w:marTop w:val="0"/>
      <w:marBottom w:val="0"/>
      <w:divBdr>
        <w:top w:val="none" w:sz="0" w:space="0" w:color="auto"/>
        <w:left w:val="none" w:sz="0" w:space="0" w:color="auto"/>
        <w:bottom w:val="none" w:sz="0" w:space="0" w:color="auto"/>
        <w:right w:val="none" w:sz="0" w:space="0" w:color="auto"/>
      </w:divBdr>
    </w:div>
    <w:div w:id="1035932256">
      <w:bodyDiv w:val="1"/>
      <w:marLeft w:val="0"/>
      <w:marRight w:val="0"/>
      <w:marTop w:val="0"/>
      <w:marBottom w:val="0"/>
      <w:divBdr>
        <w:top w:val="none" w:sz="0" w:space="0" w:color="auto"/>
        <w:left w:val="none" w:sz="0" w:space="0" w:color="auto"/>
        <w:bottom w:val="none" w:sz="0" w:space="0" w:color="auto"/>
        <w:right w:val="none" w:sz="0" w:space="0" w:color="auto"/>
      </w:divBdr>
      <w:divsChild>
        <w:div w:id="777139591">
          <w:marLeft w:val="0"/>
          <w:marRight w:val="0"/>
          <w:marTop w:val="0"/>
          <w:marBottom w:val="0"/>
          <w:divBdr>
            <w:top w:val="none" w:sz="0" w:space="0" w:color="auto"/>
            <w:left w:val="none" w:sz="0" w:space="0" w:color="auto"/>
            <w:bottom w:val="none" w:sz="0" w:space="0" w:color="auto"/>
            <w:right w:val="none" w:sz="0" w:space="0" w:color="auto"/>
          </w:divBdr>
        </w:div>
        <w:div w:id="337731400">
          <w:marLeft w:val="0"/>
          <w:marRight w:val="0"/>
          <w:marTop w:val="0"/>
          <w:marBottom w:val="0"/>
          <w:divBdr>
            <w:top w:val="none" w:sz="0" w:space="0" w:color="auto"/>
            <w:left w:val="none" w:sz="0" w:space="0" w:color="auto"/>
            <w:bottom w:val="none" w:sz="0" w:space="0" w:color="auto"/>
            <w:right w:val="none" w:sz="0" w:space="0" w:color="auto"/>
          </w:divBdr>
        </w:div>
        <w:div w:id="1589001794">
          <w:marLeft w:val="0"/>
          <w:marRight w:val="0"/>
          <w:marTop w:val="0"/>
          <w:marBottom w:val="0"/>
          <w:divBdr>
            <w:top w:val="none" w:sz="0" w:space="0" w:color="auto"/>
            <w:left w:val="none" w:sz="0" w:space="0" w:color="auto"/>
            <w:bottom w:val="none" w:sz="0" w:space="0" w:color="auto"/>
            <w:right w:val="none" w:sz="0" w:space="0" w:color="auto"/>
          </w:divBdr>
        </w:div>
        <w:div w:id="1928617020">
          <w:marLeft w:val="0"/>
          <w:marRight w:val="0"/>
          <w:marTop w:val="0"/>
          <w:marBottom w:val="0"/>
          <w:divBdr>
            <w:top w:val="none" w:sz="0" w:space="0" w:color="auto"/>
            <w:left w:val="none" w:sz="0" w:space="0" w:color="auto"/>
            <w:bottom w:val="none" w:sz="0" w:space="0" w:color="auto"/>
            <w:right w:val="none" w:sz="0" w:space="0" w:color="auto"/>
          </w:divBdr>
        </w:div>
        <w:div w:id="2144695492">
          <w:marLeft w:val="0"/>
          <w:marRight w:val="0"/>
          <w:marTop w:val="0"/>
          <w:marBottom w:val="0"/>
          <w:divBdr>
            <w:top w:val="none" w:sz="0" w:space="0" w:color="auto"/>
            <w:left w:val="none" w:sz="0" w:space="0" w:color="auto"/>
            <w:bottom w:val="none" w:sz="0" w:space="0" w:color="auto"/>
            <w:right w:val="none" w:sz="0" w:space="0" w:color="auto"/>
          </w:divBdr>
        </w:div>
        <w:div w:id="765885112">
          <w:marLeft w:val="0"/>
          <w:marRight w:val="0"/>
          <w:marTop w:val="0"/>
          <w:marBottom w:val="0"/>
          <w:divBdr>
            <w:top w:val="none" w:sz="0" w:space="0" w:color="auto"/>
            <w:left w:val="none" w:sz="0" w:space="0" w:color="auto"/>
            <w:bottom w:val="none" w:sz="0" w:space="0" w:color="auto"/>
            <w:right w:val="none" w:sz="0" w:space="0" w:color="auto"/>
          </w:divBdr>
        </w:div>
        <w:div w:id="152449969">
          <w:marLeft w:val="0"/>
          <w:marRight w:val="0"/>
          <w:marTop w:val="0"/>
          <w:marBottom w:val="0"/>
          <w:divBdr>
            <w:top w:val="none" w:sz="0" w:space="0" w:color="auto"/>
            <w:left w:val="none" w:sz="0" w:space="0" w:color="auto"/>
            <w:bottom w:val="none" w:sz="0" w:space="0" w:color="auto"/>
            <w:right w:val="none" w:sz="0" w:space="0" w:color="auto"/>
          </w:divBdr>
        </w:div>
        <w:div w:id="437212765">
          <w:marLeft w:val="0"/>
          <w:marRight w:val="0"/>
          <w:marTop w:val="0"/>
          <w:marBottom w:val="0"/>
          <w:divBdr>
            <w:top w:val="none" w:sz="0" w:space="0" w:color="auto"/>
            <w:left w:val="none" w:sz="0" w:space="0" w:color="auto"/>
            <w:bottom w:val="none" w:sz="0" w:space="0" w:color="auto"/>
            <w:right w:val="none" w:sz="0" w:space="0" w:color="auto"/>
          </w:divBdr>
        </w:div>
      </w:divsChild>
    </w:div>
    <w:div w:id="1285883992">
      <w:bodyDiv w:val="1"/>
      <w:marLeft w:val="0"/>
      <w:marRight w:val="0"/>
      <w:marTop w:val="0"/>
      <w:marBottom w:val="0"/>
      <w:divBdr>
        <w:top w:val="none" w:sz="0" w:space="0" w:color="auto"/>
        <w:left w:val="none" w:sz="0" w:space="0" w:color="auto"/>
        <w:bottom w:val="none" w:sz="0" w:space="0" w:color="auto"/>
        <w:right w:val="none" w:sz="0" w:space="0" w:color="auto"/>
      </w:divBdr>
    </w:div>
    <w:div w:id="1303391131">
      <w:bodyDiv w:val="1"/>
      <w:marLeft w:val="0"/>
      <w:marRight w:val="0"/>
      <w:marTop w:val="0"/>
      <w:marBottom w:val="0"/>
      <w:divBdr>
        <w:top w:val="none" w:sz="0" w:space="0" w:color="auto"/>
        <w:left w:val="none" w:sz="0" w:space="0" w:color="auto"/>
        <w:bottom w:val="none" w:sz="0" w:space="0" w:color="auto"/>
        <w:right w:val="none" w:sz="0" w:space="0" w:color="auto"/>
      </w:divBdr>
    </w:div>
    <w:div w:id="1363166431">
      <w:bodyDiv w:val="1"/>
      <w:marLeft w:val="0"/>
      <w:marRight w:val="0"/>
      <w:marTop w:val="0"/>
      <w:marBottom w:val="0"/>
      <w:divBdr>
        <w:top w:val="none" w:sz="0" w:space="0" w:color="auto"/>
        <w:left w:val="none" w:sz="0" w:space="0" w:color="auto"/>
        <w:bottom w:val="none" w:sz="0" w:space="0" w:color="auto"/>
        <w:right w:val="none" w:sz="0" w:space="0" w:color="auto"/>
      </w:divBdr>
      <w:divsChild>
        <w:div w:id="1637951569">
          <w:marLeft w:val="0"/>
          <w:marRight w:val="0"/>
          <w:marTop w:val="0"/>
          <w:marBottom w:val="0"/>
          <w:divBdr>
            <w:top w:val="none" w:sz="0" w:space="0" w:color="auto"/>
            <w:left w:val="none" w:sz="0" w:space="0" w:color="auto"/>
            <w:bottom w:val="none" w:sz="0" w:space="0" w:color="auto"/>
            <w:right w:val="none" w:sz="0" w:space="0" w:color="auto"/>
          </w:divBdr>
          <w:divsChild>
            <w:div w:id="1297223693">
              <w:marLeft w:val="0"/>
              <w:marRight w:val="0"/>
              <w:marTop w:val="0"/>
              <w:marBottom w:val="0"/>
              <w:divBdr>
                <w:top w:val="none" w:sz="0" w:space="0" w:color="auto"/>
                <w:left w:val="none" w:sz="0" w:space="0" w:color="auto"/>
                <w:bottom w:val="none" w:sz="0" w:space="0" w:color="auto"/>
                <w:right w:val="none" w:sz="0" w:space="0" w:color="auto"/>
              </w:divBdr>
              <w:divsChild>
                <w:div w:id="1169128432">
                  <w:marLeft w:val="0"/>
                  <w:marRight w:val="0"/>
                  <w:marTop w:val="0"/>
                  <w:marBottom w:val="0"/>
                  <w:divBdr>
                    <w:top w:val="none" w:sz="0" w:space="0" w:color="auto"/>
                    <w:left w:val="none" w:sz="0" w:space="0" w:color="auto"/>
                    <w:bottom w:val="none" w:sz="0" w:space="0" w:color="auto"/>
                    <w:right w:val="none" w:sz="0" w:space="0" w:color="auto"/>
                  </w:divBdr>
                  <w:divsChild>
                    <w:div w:id="1684549083">
                      <w:marLeft w:val="0"/>
                      <w:marRight w:val="0"/>
                      <w:marTop w:val="0"/>
                      <w:marBottom w:val="0"/>
                      <w:divBdr>
                        <w:top w:val="none" w:sz="0" w:space="0" w:color="auto"/>
                        <w:left w:val="none" w:sz="0" w:space="0" w:color="auto"/>
                        <w:bottom w:val="none" w:sz="0" w:space="0" w:color="auto"/>
                        <w:right w:val="none" w:sz="0" w:space="0" w:color="auto"/>
                      </w:divBdr>
                      <w:divsChild>
                        <w:div w:id="9262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547406">
      <w:bodyDiv w:val="1"/>
      <w:marLeft w:val="0"/>
      <w:marRight w:val="0"/>
      <w:marTop w:val="0"/>
      <w:marBottom w:val="0"/>
      <w:divBdr>
        <w:top w:val="none" w:sz="0" w:space="0" w:color="auto"/>
        <w:left w:val="none" w:sz="0" w:space="0" w:color="auto"/>
        <w:bottom w:val="none" w:sz="0" w:space="0" w:color="auto"/>
        <w:right w:val="none" w:sz="0" w:space="0" w:color="auto"/>
      </w:divBdr>
    </w:div>
    <w:div w:id="1666200146">
      <w:bodyDiv w:val="1"/>
      <w:marLeft w:val="0"/>
      <w:marRight w:val="0"/>
      <w:marTop w:val="0"/>
      <w:marBottom w:val="0"/>
      <w:divBdr>
        <w:top w:val="none" w:sz="0" w:space="0" w:color="auto"/>
        <w:left w:val="none" w:sz="0" w:space="0" w:color="auto"/>
        <w:bottom w:val="none" w:sz="0" w:space="0" w:color="auto"/>
        <w:right w:val="none" w:sz="0" w:space="0" w:color="auto"/>
      </w:divBdr>
    </w:div>
    <w:div w:id="1810055596">
      <w:bodyDiv w:val="1"/>
      <w:marLeft w:val="0"/>
      <w:marRight w:val="0"/>
      <w:marTop w:val="0"/>
      <w:marBottom w:val="0"/>
      <w:divBdr>
        <w:top w:val="none" w:sz="0" w:space="0" w:color="auto"/>
        <w:left w:val="none" w:sz="0" w:space="0" w:color="auto"/>
        <w:bottom w:val="none" w:sz="0" w:space="0" w:color="auto"/>
        <w:right w:val="none" w:sz="0" w:space="0" w:color="auto"/>
      </w:divBdr>
    </w:div>
    <w:div w:id="1916863512">
      <w:bodyDiv w:val="1"/>
      <w:marLeft w:val="0"/>
      <w:marRight w:val="0"/>
      <w:marTop w:val="0"/>
      <w:marBottom w:val="0"/>
      <w:divBdr>
        <w:top w:val="none" w:sz="0" w:space="0" w:color="auto"/>
        <w:left w:val="none" w:sz="0" w:space="0" w:color="auto"/>
        <w:bottom w:val="none" w:sz="0" w:space="0" w:color="auto"/>
        <w:right w:val="none" w:sz="0" w:space="0" w:color="auto"/>
      </w:divBdr>
      <w:divsChild>
        <w:div w:id="642272141">
          <w:marLeft w:val="0"/>
          <w:marRight w:val="0"/>
          <w:marTop w:val="0"/>
          <w:marBottom w:val="0"/>
          <w:divBdr>
            <w:top w:val="none" w:sz="0" w:space="0" w:color="auto"/>
            <w:left w:val="none" w:sz="0" w:space="0" w:color="auto"/>
            <w:bottom w:val="none" w:sz="0" w:space="0" w:color="auto"/>
            <w:right w:val="none" w:sz="0" w:space="0" w:color="auto"/>
          </w:divBdr>
          <w:divsChild>
            <w:div w:id="568001200">
              <w:marLeft w:val="0"/>
              <w:marRight w:val="0"/>
              <w:marTop w:val="0"/>
              <w:marBottom w:val="0"/>
              <w:divBdr>
                <w:top w:val="none" w:sz="0" w:space="0" w:color="auto"/>
                <w:left w:val="none" w:sz="0" w:space="0" w:color="auto"/>
                <w:bottom w:val="none" w:sz="0" w:space="0" w:color="auto"/>
                <w:right w:val="none" w:sz="0" w:space="0" w:color="auto"/>
              </w:divBdr>
              <w:divsChild>
                <w:div w:id="288976237">
                  <w:marLeft w:val="0"/>
                  <w:marRight w:val="0"/>
                  <w:marTop w:val="0"/>
                  <w:marBottom w:val="0"/>
                  <w:divBdr>
                    <w:top w:val="none" w:sz="0" w:space="0" w:color="auto"/>
                    <w:left w:val="none" w:sz="0" w:space="0" w:color="auto"/>
                    <w:bottom w:val="none" w:sz="0" w:space="0" w:color="auto"/>
                    <w:right w:val="none" w:sz="0" w:space="0" w:color="auto"/>
                  </w:divBdr>
                  <w:divsChild>
                    <w:div w:id="69549221">
                      <w:marLeft w:val="0"/>
                      <w:marRight w:val="0"/>
                      <w:marTop w:val="0"/>
                      <w:marBottom w:val="0"/>
                      <w:divBdr>
                        <w:top w:val="none" w:sz="0" w:space="0" w:color="auto"/>
                        <w:left w:val="none" w:sz="0" w:space="0" w:color="auto"/>
                        <w:bottom w:val="none" w:sz="0" w:space="0" w:color="auto"/>
                        <w:right w:val="none" w:sz="0" w:space="0" w:color="auto"/>
                      </w:divBdr>
                      <w:divsChild>
                        <w:div w:id="3375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5279">
      <w:bodyDiv w:val="1"/>
      <w:marLeft w:val="0"/>
      <w:marRight w:val="0"/>
      <w:marTop w:val="0"/>
      <w:marBottom w:val="0"/>
      <w:divBdr>
        <w:top w:val="none" w:sz="0" w:space="0" w:color="auto"/>
        <w:left w:val="none" w:sz="0" w:space="0" w:color="auto"/>
        <w:bottom w:val="none" w:sz="0" w:space="0" w:color="auto"/>
        <w:right w:val="none" w:sz="0" w:space="0" w:color="auto"/>
      </w:divBdr>
    </w:div>
    <w:div w:id="21106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itleix-vawa.virginia.edu/sites/titleix-vawa.virginia.edu/files/Appendix%20A%20Student%20Procedures.pdf" TargetMode="External"/><Relationship Id="rId18" Type="http://schemas.openxmlformats.org/officeDocument/2006/relationships/hyperlink" Target="mailto:OCR@ed.gov" TargetMode="External"/><Relationship Id="rId26" Type="http://schemas.openxmlformats.org/officeDocument/2006/relationships/hyperlink" Target="http://uvapolicy.virginia.edu/policy/HRM-040"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titleixcoordinator@virginia.edu" TargetMode="External"/><Relationship Id="rId34" Type="http://schemas.openxmlformats.org/officeDocument/2006/relationships/hyperlink" Target="http://uvapolicy.virginia.edu/policy/HRM-010"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uvapolicy.virginia.edu/policy/HRM-010" TargetMode="External"/><Relationship Id="rId17" Type="http://schemas.openxmlformats.org/officeDocument/2006/relationships/hyperlink" Target="mailto:clery@ed.gov" TargetMode="External"/><Relationship Id="rId25" Type="http://schemas.openxmlformats.org/officeDocument/2006/relationships/hyperlink" Target="http://law.lis.virginia.gov/vacode/title23.1/chapter8/section23.1-806/" TargetMode="External"/><Relationship Id="rId33" Type="http://schemas.openxmlformats.org/officeDocument/2006/relationships/hyperlink" Target="http://uvapolicy.virginia.edu/policy/HRM-009"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titleix-vawa.virginia.edu/sites/titleix-vawa.virginia.edu/files/Appendix%20B%20-%20Employee%20Procedures.pdf" TargetMode="External"/><Relationship Id="rId20" Type="http://schemas.openxmlformats.org/officeDocument/2006/relationships/hyperlink" Target="mailto:ecb6y@virginia.edu" TargetMode="External"/><Relationship Id="rId29" Type="http://schemas.openxmlformats.org/officeDocument/2006/relationships/hyperlink" Target="http://titleix-vawa.virginia.edu/sites/titleix-vawa.virginia.edu/files/Appendix%20C%20Training%20Education%20Prevention.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vapolicy.virginia.edu/policy/HRM-009" TargetMode="External"/><Relationship Id="rId24" Type="http://schemas.openxmlformats.org/officeDocument/2006/relationships/hyperlink" Target="http://titleix-vawa.virginia.edu/sites/titleix-vawa.virginia.edu/files/Appendix%20B-1%20Employee%20Resource%20Guide.pdf" TargetMode="External"/><Relationship Id="rId32" Type="http://schemas.openxmlformats.org/officeDocument/2006/relationships/hyperlink" Target="http://uvapolicy.virginia.edu/policy/HRM-040" TargetMode="External"/><Relationship Id="rId37" Type="http://schemas.openxmlformats.org/officeDocument/2006/relationships/footer" Target="footer2.xml"/><Relationship Id="rId40"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titleix-vawa.virginia.edu/sites/titleix-vawa.virginia.edu/files/Appendix%20A%20Student%20Procedures.pdf" TargetMode="External"/><Relationship Id="rId23" Type="http://schemas.openxmlformats.org/officeDocument/2006/relationships/hyperlink" Target="http://titleix-vawa.virginia.edu/sites/titleix-vawa.virginia.edu/files/Appendix%20A-1%20Student%20Resource%20Guide.pdf" TargetMode="External"/><Relationship Id="rId28" Type="http://schemas.openxmlformats.org/officeDocument/2006/relationships/hyperlink" Target="http://titleix-vawa.virginia.edu/sites/titleix-vawa.virginia.edu/files/Appendix%20C%20Training%20Education%20Prevention.pdf" TargetMode="External"/><Relationship Id="rId36"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mailto:info@eeoc.gov" TargetMode="External"/><Relationship Id="rId31" Type="http://schemas.openxmlformats.org/officeDocument/2006/relationships/hyperlink" Target="http://uvapolicy.virginia.edu/policy/STU-00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titleix-vawa.virginia.edu/sites/titleix-vawa.virginia.edu/files/Appendix%20B%20-%20Employee%20Procedures.pdf" TargetMode="External"/><Relationship Id="rId22" Type="http://schemas.openxmlformats.org/officeDocument/2006/relationships/hyperlink" Target="mailto:aah6n@virginia.edu" TargetMode="External"/><Relationship Id="rId27" Type="http://schemas.openxmlformats.org/officeDocument/2006/relationships/hyperlink" Target="http://www.virginia.edu/justreportit/" TargetMode="External"/><Relationship Id="rId30" Type="http://schemas.openxmlformats.org/officeDocument/2006/relationships/hyperlink" Target="http://www.student.virginia.edu/~judic/standards-of-conduct"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48892-BB7B-4FD3-8E86-B0189E00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2742</Words>
  <Characters>15636</Characters>
  <Application>Microsoft Office Word</Application>
  <DocSecurity>0</DocSecurity>
  <PresentationFormat/>
  <Lines>130</Lines>
  <Paragraphs>36</Paragraphs>
  <ScaleCrop>false</ScaleCrop>
  <HeadingPairs>
    <vt:vector size="2" baseType="variant">
      <vt:variant>
        <vt:lpstr>Title</vt:lpstr>
      </vt:variant>
      <vt:variant>
        <vt:i4>1</vt:i4>
      </vt:variant>
    </vt:vector>
  </HeadingPairs>
  <TitlesOfParts>
    <vt:vector size="1" baseType="lpstr">
      <vt:lpstr>UVA Umbrella Policy</vt:lpstr>
    </vt:vector>
  </TitlesOfParts>
  <Company>University of Virginia</Company>
  <LinksUpToDate>false</LinksUpToDate>
  <CharactersWithSpaces>18342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UVA Umbrella Policy</dc:title>
  <dc:subject>00056007.10</dc:subject>
  <dc:creator>Grundy, Margaret Sears (mg8r)</dc:creator>
  <cp:lastModifiedBy>Jessie</cp:lastModifiedBy>
  <cp:revision>3</cp:revision>
  <cp:lastPrinted>2016-05-18T16:08:00Z</cp:lastPrinted>
  <dcterms:created xsi:type="dcterms:W3CDTF">2018-12-18T15:26:00Z</dcterms:created>
  <dcterms:modified xsi:type="dcterms:W3CDTF">2018-12-19T03:30:00Z</dcterms:modified>
</cp:coreProperties>
</file>