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BD" w:rsidRPr="00027552" w:rsidRDefault="009214BD" w:rsidP="009214BD">
      <w:pPr>
        <w:jc w:val="center"/>
        <w:rPr>
          <w:rFonts w:ascii="Times New Roman" w:hAnsi="Times New Roman"/>
        </w:rPr>
      </w:pPr>
      <w:bookmarkStart w:id="0" w:name="_GoBack"/>
      <w:bookmarkEnd w:id="0"/>
      <w:r>
        <w:rPr>
          <w:rFonts w:ascii="Times New Roman" w:hAnsi="Times New Roman"/>
          <w:noProof/>
          <w:lang w:eastAsia="zh-CN"/>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g_uvastk_sc.f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475" cy="1828800"/>
                    </a:xfrm>
                    <a:prstGeom prst="rect">
                      <a:avLst/>
                    </a:prstGeom>
                    <a:noFill/>
                    <a:ln>
                      <a:noFill/>
                    </a:ln>
                  </pic:spPr>
                </pic:pic>
              </a:graphicData>
            </a:graphic>
          </wp:inline>
        </w:drawing>
      </w:r>
    </w:p>
    <w:p w:rsidR="009214BD" w:rsidRPr="00027552" w:rsidRDefault="009214BD" w:rsidP="009214BD">
      <w:pPr>
        <w:rPr>
          <w:rFonts w:ascii="Times New Roman" w:hAnsi="Times New Roman"/>
        </w:rPr>
      </w:pPr>
    </w:p>
    <w:p w:rsidR="009214BD" w:rsidRPr="00CF3BC8" w:rsidRDefault="009214BD" w:rsidP="009214BD">
      <w:pPr>
        <w:rPr>
          <w:rFonts w:ascii="Times New Roman" w:hAnsi="Times New Roman" w:cs="Times New Roman"/>
        </w:rPr>
      </w:pPr>
    </w:p>
    <w:p w:rsidR="009214BD" w:rsidRPr="00CF3BC8" w:rsidRDefault="009214BD" w:rsidP="009214BD">
      <w:pPr>
        <w:rPr>
          <w:rFonts w:ascii="Times New Roman" w:hAnsi="Times New Roman" w:cs="Times New Roman"/>
        </w:rPr>
      </w:pPr>
    </w:p>
    <w:p w:rsidR="009214BD" w:rsidRPr="00CF3BC8" w:rsidRDefault="009214BD" w:rsidP="009214BD">
      <w:pPr>
        <w:rPr>
          <w:rFonts w:ascii="Times New Roman" w:hAnsi="Times New Roman" w:cs="Times New Roman"/>
        </w:rPr>
      </w:pPr>
    </w:p>
    <w:p w:rsidR="009214BD" w:rsidRPr="00CF3BC8" w:rsidRDefault="00BC0103" w:rsidP="009214BD">
      <w:pPr>
        <w:spacing w:after="0" w:line="240" w:lineRule="auto"/>
        <w:jc w:val="center"/>
        <w:rPr>
          <w:rFonts w:ascii="Times New Roman" w:hAnsi="Times New Roman" w:cs="Times New Roman"/>
          <w:b/>
          <w:sz w:val="32"/>
          <w:szCs w:val="32"/>
          <w:lang w:eastAsia="zh-CN"/>
        </w:rPr>
      </w:pPr>
      <w:r w:rsidRPr="00CF3BC8">
        <w:rPr>
          <w:rFonts w:ascii="Times New Roman" w:hAnsi="Times New Roman" w:cs="Times New Roman"/>
          <w:b/>
          <w:bCs/>
          <w:sz w:val="32"/>
          <w:szCs w:val="32"/>
          <w:lang w:eastAsia="zh-CN"/>
        </w:rPr>
        <w:t>防止和</w:t>
      </w:r>
      <w:r w:rsidR="00CF3BC8" w:rsidRPr="00CF3BC8">
        <w:rPr>
          <w:rFonts w:ascii="Times New Roman" w:hAnsi="Times New Roman" w:cs="Times New Roman"/>
          <w:b/>
          <w:bCs/>
          <w:sz w:val="32"/>
          <w:szCs w:val="32"/>
          <w:lang w:eastAsia="zh-CN"/>
        </w:rPr>
        <w:t>应对</w:t>
      </w:r>
      <w:r w:rsidRPr="00CF3BC8">
        <w:rPr>
          <w:rFonts w:ascii="Times New Roman" w:hAnsi="Times New Roman" w:cs="Times New Roman"/>
          <w:b/>
          <w:bCs/>
          <w:sz w:val="32"/>
          <w:szCs w:val="32"/>
          <w:lang w:eastAsia="zh-CN"/>
        </w:rPr>
        <w:t>报复</w:t>
      </w:r>
    </w:p>
    <w:p w:rsidR="009214BD" w:rsidRPr="00CF3BC8" w:rsidRDefault="009214BD" w:rsidP="009214BD">
      <w:pPr>
        <w:spacing w:before="161" w:after="1350" w:line="240" w:lineRule="auto"/>
        <w:outlineLvl w:val="0"/>
        <w:rPr>
          <w:rFonts w:ascii="Times New Roman" w:hAnsi="Times New Roman" w:cs="Times New Roman"/>
          <w:b/>
          <w:bCs/>
          <w:color w:val="002654"/>
          <w:kern w:val="36"/>
          <w:sz w:val="24"/>
          <w:szCs w:val="24"/>
          <w:shd w:val="clear" w:color="auto" w:fill="FFFFFF"/>
          <w:lang w:eastAsia="zh-CN"/>
        </w:rPr>
      </w:pPr>
    </w:p>
    <w:p w:rsidR="009214BD" w:rsidRPr="00CF3BC8" w:rsidRDefault="009214BD" w:rsidP="009214BD">
      <w:pPr>
        <w:spacing w:before="161" w:after="1350" w:line="240" w:lineRule="auto"/>
        <w:outlineLvl w:val="0"/>
        <w:rPr>
          <w:rFonts w:ascii="Times New Roman" w:hAnsi="Times New Roman" w:cs="Times New Roman"/>
          <w:b/>
          <w:bCs/>
          <w:color w:val="002654"/>
          <w:kern w:val="36"/>
          <w:sz w:val="24"/>
          <w:szCs w:val="24"/>
          <w:shd w:val="clear" w:color="auto" w:fill="FFFFFF"/>
          <w:lang w:eastAsia="zh-CN"/>
        </w:rPr>
      </w:pPr>
    </w:p>
    <w:p w:rsidR="00BC0103" w:rsidRPr="00CF3BC8" w:rsidRDefault="00BC0103" w:rsidP="009214BD">
      <w:pPr>
        <w:spacing w:before="161" w:after="1350" w:line="240" w:lineRule="auto"/>
        <w:outlineLvl w:val="0"/>
        <w:rPr>
          <w:rFonts w:ascii="Times New Roman" w:hAnsi="Times New Roman" w:cs="Times New Roman"/>
          <w:b/>
          <w:bCs/>
          <w:color w:val="002654"/>
          <w:kern w:val="36"/>
          <w:sz w:val="24"/>
          <w:szCs w:val="24"/>
          <w:shd w:val="clear" w:color="auto" w:fill="FFFFFF"/>
          <w:lang w:eastAsia="zh-CN"/>
        </w:rPr>
      </w:pPr>
    </w:p>
    <w:p w:rsidR="009214BD" w:rsidRPr="00CF3BC8" w:rsidRDefault="009214BD" w:rsidP="009214BD">
      <w:pPr>
        <w:spacing w:before="161" w:after="1350" w:line="240" w:lineRule="auto"/>
        <w:outlineLvl w:val="0"/>
        <w:rPr>
          <w:rFonts w:ascii="Times New Roman" w:hAnsi="Times New Roman" w:cs="Times New Roman"/>
          <w:b/>
          <w:bCs/>
          <w:color w:val="002654"/>
          <w:kern w:val="36"/>
          <w:sz w:val="24"/>
          <w:szCs w:val="24"/>
          <w:shd w:val="clear" w:color="auto" w:fill="FFFFFF"/>
          <w:lang w:eastAsia="zh-CN"/>
        </w:rPr>
      </w:pPr>
    </w:p>
    <w:p w:rsidR="009214BD" w:rsidRPr="00CF3BC8" w:rsidRDefault="009214BD" w:rsidP="009214BD">
      <w:pPr>
        <w:spacing w:before="161" w:after="1350" w:line="240" w:lineRule="auto"/>
        <w:outlineLvl w:val="0"/>
        <w:rPr>
          <w:rFonts w:ascii="Times New Roman" w:hAnsi="Times New Roman" w:cs="Times New Roman"/>
          <w:b/>
          <w:bCs/>
          <w:color w:val="002654"/>
          <w:kern w:val="36"/>
          <w:sz w:val="24"/>
          <w:szCs w:val="24"/>
          <w:shd w:val="clear" w:color="auto" w:fill="FFFFFF"/>
          <w:lang w:eastAsia="zh-CN"/>
        </w:rPr>
      </w:pPr>
    </w:p>
    <w:p w:rsidR="009214BD" w:rsidRPr="00CF3BC8" w:rsidRDefault="009214BD" w:rsidP="009214BD">
      <w:pPr>
        <w:spacing w:after="0" w:line="240" w:lineRule="auto"/>
        <w:rPr>
          <w:rFonts w:ascii="Times New Roman" w:hAnsi="Times New Roman" w:cs="Times New Roman"/>
          <w:sz w:val="24"/>
          <w:szCs w:val="24"/>
          <w:lang w:eastAsia="zh-CN"/>
        </w:rPr>
      </w:pPr>
      <w:r w:rsidRPr="00CF3BC8">
        <w:rPr>
          <w:rFonts w:ascii="Times New Roman" w:hAnsi="Times New Roman" w:cs="Times New Roman"/>
          <w:sz w:val="24"/>
          <w:szCs w:val="24"/>
          <w:lang w:eastAsia="zh-CN"/>
        </w:rPr>
        <w:lastRenderedPageBreak/>
        <w:t>日期：</w:t>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ab/>
        <w:t xml:space="preserve">2008 </w:t>
      </w:r>
      <w:r w:rsidRPr="00CF3BC8">
        <w:rPr>
          <w:rFonts w:ascii="Times New Roman" w:hAnsi="Times New Roman" w:cs="Times New Roman"/>
          <w:sz w:val="24"/>
          <w:szCs w:val="24"/>
          <w:lang w:eastAsia="zh-CN"/>
        </w:rPr>
        <w:t>年</w:t>
      </w:r>
      <w:r w:rsidRPr="00CF3BC8">
        <w:rPr>
          <w:rFonts w:ascii="Times New Roman" w:hAnsi="Times New Roman" w:cs="Times New Roman"/>
          <w:sz w:val="24"/>
          <w:szCs w:val="24"/>
          <w:lang w:eastAsia="zh-CN"/>
        </w:rPr>
        <w:t xml:space="preserve"> 5 </w:t>
      </w:r>
      <w:r w:rsidRPr="00CF3BC8">
        <w:rPr>
          <w:rFonts w:ascii="Times New Roman" w:hAnsi="Times New Roman" w:cs="Times New Roman"/>
          <w:sz w:val="24"/>
          <w:szCs w:val="24"/>
          <w:lang w:eastAsia="zh-CN"/>
        </w:rPr>
        <w:t>月</w:t>
      </w:r>
      <w:r w:rsidRPr="00CF3BC8">
        <w:rPr>
          <w:rFonts w:ascii="Times New Roman" w:hAnsi="Times New Roman" w:cs="Times New Roman"/>
          <w:sz w:val="24"/>
          <w:szCs w:val="24"/>
          <w:lang w:eastAsia="zh-CN"/>
        </w:rPr>
        <w:t xml:space="preserve"> 27 </w:t>
      </w:r>
      <w:r w:rsidRPr="00CF3BC8">
        <w:rPr>
          <w:rFonts w:ascii="Times New Roman" w:hAnsi="Times New Roman" w:cs="Times New Roman"/>
          <w:sz w:val="24"/>
          <w:szCs w:val="24"/>
          <w:lang w:eastAsia="zh-CN"/>
        </w:rPr>
        <w:t>日</w:t>
      </w:r>
    </w:p>
    <w:p w:rsidR="009214BD" w:rsidRPr="00CF3BC8" w:rsidRDefault="009214BD" w:rsidP="009214BD">
      <w:pPr>
        <w:spacing w:after="0" w:line="240" w:lineRule="auto"/>
        <w:ind w:left="720" w:hanging="720"/>
        <w:rPr>
          <w:rFonts w:ascii="Times New Roman" w:hAnsi="Times New Roman" w:cs="Times New Roman"/>
          <w:sz w:val="24"/>
          <w:szCs w:val="24"/>
          <w:lang w:eastAsia="zh-CN"/>
        </w:rPr>
      </w:pPr>
    </w:p>
    <w:p w:rsidR="009214BD" w:rsidRPr="00CF3BC8" w:rsidRDefault="009214BD" w:rsidP="009214BD">
      <w:pPr>
        <w:spacing w:after="0" w:line="240" w:lineRule="auto"/>
        <w:ind w:left="720" w:hanging="720"/>
        <w:rPr>
          <w:rFonts w:ascii="Times New Roman" w:hAnsi="Times New Roman" w:cs="Times New Roman"/>
          <w:sz w:val="24"/>
          <w:szCs w:val="24"/>
          <w:lang w:eastAsia="zh-CN"/>
        </w:rPr>
      </w:pPr>
      <w:r w:rsidRPr="00CF3BC8">
        <w:rPr>
          <w:rFonts w:ascii="Times New Roman" w:hAnsi="Times New Roman" w:cs="Times New Roman"/>
          <w:sz w:val="24"/>
          <w:szCs w:val="24"/>
          <w:lang w:eastAsia="zh-CN"/>
        </w:rPr>
        <w:t>政策</w:t>
      </w:r>
      <w:r w:rsidRPr="00CF3BC8">
        <w:rPr>
          <w:rFonts w:ascii="Times New Roman" w:hAnsi="Times New Roman" w:cs="Times New Roman"/>
          <w:sz w:val="24"/>
          <w:szCs w:val="24"/>
          <w:lang w:eastAsia="zh-CN"/>
        </w:rPr>
        <w:t xml:space="preserve"> ID </w:t>
      </w:r>
      <w:r w:rsidRPr="00CF3BC8">
        <w:rPr>
          <w:rFonts w:ascii="Times New Roman" w:hAnsi="Times New Roman" w:cs="Times New Roman"/>
          <w:sz w:val="24"/>
          <w:szCs w:val="24"/>
          <w:lang w:eastAsia="zh-CN"/>
        </w:rPr>
        <w:t>编号</w:t>
      </w:r>
      <w:r w:rsidRPr="00CF3BC8">
        <w:rPr>
          <w:rFonts w:ascii="Times New Roman" w:hAnsi="Times New Roman" w:cs="Times New Roman"/>
          <w:sz w:val="24"/>
          <w:szCs w:val="24"/>
          <w:lang w:eastAsia="zh-CN"/>
        </w:rPr>
        <w:t xml:space="preserve"> </w:t>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ab/>
        <w:t>HRM-010</w:t>
      </w:r>
    </w:p>
    <w:p w:rsidR="009214BD" w:rsidRPr="00CF3BC8" w:rsidRDefault="009214BD" w:rsidP="009214BD">
      <w:pPr>
        <w:spacing w:after="0" w:line="240" w:lineRule="auto"/>
        <w:ind w:left="720" w:hanging="720"/>
        <w:rPr>
          <w:rFonts w:ascii="Times New Roman" w:hAnsi="Times New Roman" w:cs="Times New Roman"/>
          <w:sz w:val="24"/>
          <w:szCs w:val="24"/>
          <w:lang w:eastAsia="zh-CN"/>
        </w:rPr>
      </w:pPr>
    </w:p>
    <w:p w:rsidR="009214BD" w:rsidRPr="00CF3BC8" w:rsidRDefault="009214BD" w:rsidP="009214BD">
      <w:pPr>
        <w:spacing w:after="0" w:line="240" w:lineRule="auto"/>
        <w:ind w:left="720" w:hanging="720"/>
        <w:rPr>
          <w:rFonts w:ascii="Times New Roman" w:hAnsi="Times New Roman" w:cs="Times New Roman"/>
          <w:sz w:val="24"/>
          <w:szCs w:val="24"/>
          <w:lang w:eastAsia="zh-CN"/>
        </w:rPr>
      </w:pPr>
      <w:r w:rsidRPr="00CF3BC8">
        <w:rPr>
          <w:rFonts w:ascii="Times New Roman" w:hAnsi="Times New Roman" w:cs="Times New Roman"/>
          <w:sz w:val="24"/>
          <w:szCs w:val="24"/>
          <w:lang w:eastAsia="zh-CN"/>
        </w:rPr>
        <w:t>状态：</w:t>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终稿</w:t>
      </w:r>
    </w:p>
    <w:p w:rsidR="001D1F69" w:rsidRPr="00CF3BC8" w:rsidRDefault="001D1F69" w:rsidP="001D1F69">
      <w:pPr>
        <w:spacing w:after="0" w:line="240" w:lineRule="auto"/>
        <w:rPr>
          <w:rFonts w:ascii="Times New Roman" w:hAnsi="Times New Roman" w:cs="Times New Roman"/>
          <w:sz w:val="24"/>
          <w:szCs w:val="24"/>
          <w:lang w:eastAsia="zh-CN"/>
        </w:rPr>
      </w:pPr>
    </w:p>
    <w:p w:rsidR="001D1F69" w:rsidRPr="00CF3BC8" w:rsidRDefault="001D1F69" w:rsidP="001D1F69">
      <w:pPr>
        <w:spacing w:after="0" w:line="240" w:lineRule="auto"/>
        <w:rPr>
          <w:rFonts w:ascii="Times New Roman" w:hAnsi="Times New Roman" w:cs="Times New Roman"/>
          <w:sz w:val="24"/>
          <w:szCs w:val="24"/>
          <w:lang w:eastAsia="zh-CN"/>
        </w:rPr>
      </w:pPr>
      <w:r w:rsidRPr="00CF3BC8">
        <w:rPr>
          <w:rFonts w:ascii="Times New Roman" w:hAnsi="Times New Roman" w:cs="Times New Roman"/>
          <w:sz w:val="24"/>
          <w:szCs w:val="24"/>
          <w:lang w:eastAsia="zh-CN"/>
        </w:rPr>
        <w:t>最后修订日期：</w:t>
      </w:r>
      <w:r w:rsidRPr="00CF3BC8">
        <w:rPr>
          <w:rFonts w:ascii="Times New Roman" w:hAnsi="Times New Roman" w:cs="Times New Roman"/>
          <w:sz w:val="24"/>
          <w:szCs w:val="24"/>
          <w:lang w:eastAsia="zh-CN"/>
        </w:rPr>
        <w:tab/>
        <w:t xml:space="preserve">2014 </w:t>
      </w:r>
      <w:r w:rsidRPr="00CF3BC8">
        <w:rPr>
          <w:rFonts w:ascii="Times New Roman" w:hAnsi="Times New Roman" w:cs="Times New Roman"/>
          <w:sz w:val="24"/>
          <w:szCs w:val="24"/>
          <w:lang w:eastAsia="zh-CN"/>
        </w:rPr>
        <w:t>年</w:t>
      </w:r>
      <w:r w:rsidRPr="00CF3BC8">
        <w:rPr>
          <w:rFonts w:ascii="Times New Roman" w:hAnsi="Times New Roman" w:cs="Times New Roman"/>
          <w:sz w:val="24"/>
          <w:szCs w:val="24"/>
          <w:lang w:eastAsia="zh-CN"/>
        </w:rPr>
        <w:t xml:space="preserve"> 10 </w:t>
      </w:r>
      <w:r w:rsidRPr="00CF3BC8">
        <w:rPr>
          <w:rFonts w:ascii="Times New Roman" w:hAnsi="Times New Roman" w:cs="Times New Roman"/>
          <w:sz w:val="24"/>
          <w:szCs w:val="24"/>
          <w:lang w:eastAsia="zh-CN"/>
        </w:rPr>
        <w:t>月</w:t>
      </w:r>
      <w:r w:rsidRPr="00CF3BC8">
        <w:rPr>
          <w:rFonts w:ascii="Times New Roman" w:hAnsi="Times New Roman" w:cs="Times New Roman"/>
          <w:sz w:val="24"/>
          <w:szCs w:val="24"/>
          <w:lang w:eastAsia="zh-CN"/>
        </w:rPr>
        <w:t xml:space="preserve"> 22 </w:t>
      </w:r>
      <w:r w:rsidRPr="00CF3BC8">
        <w:rPr>
          <w:rFonts w:ascii="Times New Roman" w:hAnsi="Times New Roman" w:cs="Times New Roman"/>
          <w:sz w:val="24"/>
          <w:szCs w:val="24"/>
          <w:lang w:eastAsia="zh-CN"/>
        </w:rPr>
        <w:t>日</w:t>
      </w:r>
    </w:p>
    <w:p w:rsidR="009214BD" w:rsidRPr="00CF3BC8" w:rsidRDefault="009214BD" w:rsidP="009214BD">
      <w:pPr>
        <w:spacing w:after="0" w:line="240" w:lineRule="auto"/>
        <w:ind w:left="720" w:hanging="720"/>
        <w:rPr>
          <w:rFonts w:ascii="Times New Roman" w:hAnsi="Times New Roman" w:cs="Times New Roman"/>
          <w:sz w:val="24"/>
          <w:szCs w:val="24"/>
          <w:lang w:eastAsia="zh-CN"/>
        </w:rPr>
      </w:pPr>
    </w:p>
    <w:p w:rsidR="009214BD" w:rsidRPr="00CF3BC8" w:rsidRDefault="009214BD" w:rsidP="009214BD">
      <w:pPr>
        <w:spacing w:after="0" w:line="240" w:lineRule="auto"/>
        <w:ind w:left="720" w:hanging="720"/>
        <w:rPr>
          <w:rFonts w:ascii="Times New Roman" w:hAnsi="Times New Roman" w:cs="Times New Roman"/>
          <w:sz w:val="24"/>
          <w:szCs w:val="24"/>
          <w:lang w:eastAsia="zh-CN"/>
        </w:rPr>
      </w:pPr>
      <w:r w:rsidRPr="00CF3BC8">
        <w:rPr>
          <w:rFonts w:ascii="Times New Roman" w:hAnsi="Times New Roman" w:cs="Times New Roman"/>
          <w:sz w:val="24"/>
          <w:szCs w:val="24"/>
          <w:lang w:eastAsia="zh-CN"/>
        </w:rPr>
        <w:t>政策类型：</w:t>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大学</w:t>
      </w:r>
    </w:p>
    <w:p w:rsidR="009214BD" w:rsidRPr="00CF3BC8" w:rsidRDefault="009214BD" w:rsidP="009214BD">
      <w:pPr>
        <w:spacing w:after="0" w:line="240" w:lineRule="auto"/>
        <w:ind w:left="720" w:hanging="720"/>
        <w:rPr>
          <w:rFonts w:ascii="Times New Roman" w:hAnsi="Times New Roman" w:cs="Times New Roman"/>
          <w:sz w:val="24"/>
          <w:szCs w:val="24"/>
          <w:lang w:eastAsia="zh-CN"/>
        </w:rPr>
      </w:pPr>
    </w:p>
    <w:p w:rsidR="009214BD" w:rsidRPr="00CF3BC8" w:rsidRDefault="009214BD" w:rsidP="009214BD">
      <w:pPr>
        <w:spacing w:after="0" w:line="240" w:lineRule="auto"/>
        <w:ind w:left="720" w:hanging="720"/>
        <w:rPr>
          <w:rFonts w:ascii="Times New Roman" w:hAnsi="Times New Roman" w:cs="Times New Roman"/>
          <w:sz w:val="24"/>
          <w:szCs w:val="24"/>
          <w:lang w:eastAsia="zh-CN"/>
        </w:rPr>
      </w:pPr>
      <w:r w:rsidRPr="00CF3BC8">
        <w:rPr>
          <w:rFonts w:ascii="Times New Roman" w:hAnsi="Times New Roman" w:cs="Times New Roman"/>
          <w:sz w:val="24"/>
          <w:szCs w:val="24"/>
          <w:lang w:eastAsia="zh-CN"/>
        </w:rPr>
        <w:t>联系办公室：</w:t>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机会平等和民事权利（办公室）</w:t>
      </w:r>
    </w:p>
    <w:p w:rsidR="009214BD" w:rsidRPr="00CF3BC8" w:rsidRDefault="009214BD" w:rsidP="009214BD">
      <w:pPr>
        <w:spacing w:after="0" w:line="240" w:lineRule="auto"/>
        <w:ind w:left="720" w:hanging="720"/>
        <w:rPr>
          <w:rFonts w:ascii="Times New Roman" w:hAnsi="Times New Roman" w:cs="Times New Roman"/>
          <w:sz w:val="24"/>
          <w:szCs w:val="24"/>
          <w:lang w:eastAsia="zh-CN"/>
        </w:rPr>
      </w:pPr>
    </w:p>
    <w:p w:rsidR="009214BD" w:rsidRPr="00CF3BC8" w:rsidRDefault="009214BD" w:rsidP="009214BD">
      <w:pPr>
        <w:spacing w:after="0" w:line="240" w:lineRule="auto"/>
        <w:ind w:left="720" w:hanging="720"/>
        <w:rPr>
          <w:rFonts w:ascii="Times New Roman" w:hAnsi="Times New Roman" w:cs="Times New Roman"/>
          <w:sz w:val="24"/>
          <w:szCs w:val="24"/>
          <w:lang w:eastAsia="zh-CN"/>
        </w:rPr>
      </w:pPr>
      <w:r w:rsidRPr="00CF3BC8">
        <w:rPr>
          <w:rFonts w:ascii="Times New Roman" w:hAnsi="Times New Roman" w:cs="Times New Roman"/>
          <w:sz w:val="24"/>
          <w:szCs w:val="24"/>
          <w:lang w:eastAsia="zh-CN"/>
        </w:rPr>
        <w:t>负责主管：</w:t>
      </w:r>
      <w:r w:rsidRPr="00CF3BC8">
        <w:rPr>
          <w:rFonts w:ascii="Times New Roman" w:hAnsi="Times New Roman" w:cs="Times New Roman"/>
          <w:sz w:val="24"/>
          <w:szCs w:val="24"/>
          <w:lang w:eastAsia="zh-CN"/>
        </w:rPr>
        <w:tab/>
      </w:r>
      <w:r w:rsidR="00CF3BC8"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大学校长</w:t>
      </w:r>
    </w:p>
    <w:p w:rsidR="009214BD" w:rsidRPr="00CF3BC8" w:rsidRDefault="009214BD" w:rsidP="009214BD">
      <w:pPr>
        <w:spacing w:after="0" w:line="240" w:lineRule="auto"/>
        <w:ind w:left="720" w:hanging="720"/>
        <w:rPr>
          <w:rFonts w:ascii="Times New Roman" w:hAnsi="Times New Roman" w:cs="Times New Roman"/>
          <w:sz w:val="24"/>
          <w:szCs w:val="24"/>
          <w:lang w:eastAsia="zh-CN"/>
        </w:rPr>
      </w:pPr>
    </w:p>
    <w:p w:rsidR="009214BD" w:rsidRPr="00CF3BC8" w:rsidRDefault="009214BD" w:rsidP="00ED709D">
      <w:pPr>
        <w:spacing w:after="0" w:line="240" w:lineRule="auto"/>
        <w:ind w:left="2160" w:hanging="2160"/>
        <w:rPr>
          <w:rFonts w:ascii="Times New Roman" w:hAnsi="Times New Roman" w:cs="Times New Roman"/>
          <w:sz w:val="24"/>
          <w:szCs w:val="24"/>
          <w:lang w:eastAsia="zh-CN"/>
        </w:rPr>
      </w:pPr>
      <w:r w:rsidRPr="00CF3BC8">
        <w:rPr>
          <w:rFonts w:ascii="Times New Roman" w:hAnsi="Times New Roman" w:cs="Times New Roman"/>
          <w:sz w:val="24"/>
          <w:szCs w:val="24"/>
          <w:lang w:eastAsia="zh-CN"/>
        </w:rPr>
        <w:t>适用于：</w:t>
      </w:r>
      <w:r w:rsidRPr="00CF3BC8">
        <w:rPr>
          <w:rFonts w:ascii="Times New Roman" w:hAnsi="Times New Roman" w:cs="Times New Roman"/>
          <w:sz w:val="24"/>
          <w:szCs w:val="24"/>
          <w:lang w:eastAsia="zh-CN"/>
        </w:rPr>
        <w:tab/>
      </w:r>
      <w:r w:rsidRPr="00CF3BC8">
        <w:rPr>
          <w:rFonts w:ascii="Times New Roman" w:hAnsi="Times New Roman" w:cs="Times New Roman"/>
          <w:sz w:val="24"/>
          <w:szCs w:val="24"/>
          <w:lang w:eastAsia="zh-CN"/>
        </w:rPr>
        <w:t>教学部、医学中心和</w:t>
      </w:r>
      <w:r w:rsidRPr="00CF3BC8">
        <w:rPr>
          <w:rFonts w:ascii="Times New Roman" w:hAnsi="Times New Roman" w:cs="Times New Roman"/>
          <w:sz w:val="24"/>
          <w:szCs w:val="24"/>
          <w:lang w:eastAsia="zh-CN"/>
        </w:rPr>
        <w:t xml:space="preserve"> Wise </w:t>
      </w:r>
      <w:r w:rsidRPr="00CF3BC8">
        <w:rPr>
          <w:rFonts w:ascii="Times New Roman" w:hAnsi="Times New Roman" w:cs="Times New Roman"/>
          <w:sz w:val="24"/>
          <w:szCs w:val="24"/>
          <w:lang w:eastAsia="zh-CN"/>
        </w:rPr>
        <w:t>校区。具体包括对《防止和解决歧视与骚扰政策》中所定义的歧视和</w:t>
      </w:r>
      <w:r w:rsidRPr="00CF3BC8">
        <w:rPr>
          <w:rFonts w:ascii="Times New Roman" w:hAnsi="Times New Roman" w:cs="Times New Roman"/>
          <w:sz w:val="24"/>
          <w:szCs w:val="24"/>
          <w:lang w:eastAsia="zh-CN"/>
        </w:rPr>
        <w:t>/</w:t>
      </w:r>
      <w:r w:rsidRPr="00CF3BC8">
        <w:rPr>
          <w:rFonts w:ascii="Times New Roman" w:hAnsi="Times New Roman" w:cs="Times New Roman"/>
          <w:sz w:val="24"/>
          <w:szCs w:val="24"/>
          <w:lang w:eastAsia="zh-CN"/>
        </w:rPr>
        <w:t>或骚扰行为提出诚意投诉的人员，或者协助或参与</w:t>
      </w:r>
      <w:r w:rsidRPr="00CF3BC8">
        <w:rPr>
          <w:rFonts w:ascii="Times New Roman" w:hAnsi="Times New Roman" w:cs="Times New Roman"/>
          <w:sz w:val="24"/>
          <w:szCs w:val="24"/>
          <w:lang w:eastAsia="zh-CN"/>
        </w:rPr>
        <w:t xml:space="preserve"> EOCR</w:t>
      </w:r>
      <w:r w:rsidRPr="00CF3BC8">
        <w:rPr>
          <w:rFonts w:ascii="Times New Roman" w:hAnsi="Times New Roman" w:cs="Times New Roman"/>
          <w:sz w:val="24"/>
          <w:szCs w:val="24"/>
          <w:lang w:eastAsia="zh-CN"/>
        </w:rPr>
        <w:t>《防止和解决歧视、骚扰及报复行为投诉程序》中所述流程的人员。</w:t>
      </w:r>
    </w:p>
    <w:p w:rsidR="009214BD" w:rsidRPr="00CF3BC8" w:rsidRDefault="009214BD" w:rsidP="009214BD">
      <w:pPr>
        <w:spacing w:after="0" w:line="240" w:lineRule="auto"/>
        <w:rPr>
          <w:rFonts w:ascii="Times New Roman" w:hAnsi="Times New Roman" w:cs="Times New Roman"/>
          <w:color w:val="002654"/>
          <w:sz w:val="24"/>
          <w:szCs w:val="24"/>
          <w:shd w:val="clear" w:color="auto" w:fill="FFFFFF"/>
          <w:lang w:eastAsia="zh-CN"/>
        </w:rPr>
      </w:pPr>
    </w:p>
    <w:p w:rsidR="00287115" w:rsidRPr="00CF3BC8" w:rsidRDefault="00287115" w:rsidP="00287115">
      <w:pPr>
        <w:shd w:val="clear" w:color="auto" w:fill="FFFFFF"/>
        <w:rPr>
          <w:rStyle w:val="field-content"/>
          <w:rFonts w:ascii="Times New Roman" w:hAnsi="Times New Roman" w:cs="Times New Roman"/>
          <w:b/>
          <w:color w:val="333333"/>
          <w:sz w:val="28"/>
          <w:szCs w:val="23"/>
          <w:lang w:eastAsia="zh-CN"/>
        </w:rPr>
      </w:pPr>
      <w:r w:rsidRPr="00CF3BC8">
        <w:rPr>
          <w:rStyle w:val="views-label"/>
          <w:rFonts w:ascii="Times New Roman" w:hAnsi="Times New Roman" w:cs="Times New Roman"/>
          <w:b/>
          <w:bCs/>
          <w:color w:val="002654"/>
          <w:sz w:val="28"/>
          <w:szCs w:val="23"/>
          <w:lang w:eastAsia="zh-CN"/>
        </w:rPr>
        <w:t>目录：</w:t>
      </w:r>
    </w:p>
    <w:p w:rsidR="00287115" w:rsidRPr="00CF3BC8" w:rsidRDefault="0048299C" w:rsidP="00287115">
      <w:pPr>
        <w:pStyle w:val="NormalWeb"/>
        <w:shd w:val="clear" w:color="auto" w:fill="FFFFFF"/>
        <w:spacing w:before="0" w:beforeAutospacing="0" w:after="0" w:afterAutospacing="0"/>
        <w:rPr>
          <w:rFonts w:eastAsia="宋体"/>
          <w:color w:val="333333"/>
          <w:szCs w:val="23"/>
          <w:lang w:eastAsia="zh-CN"/>
        </w:rPr>
      </w:pPr>
      <w:hyperlink r:id="rId9" w:anchor="Statement" w:history="1">
        <w:r w:rsidR="00EA0B67" w:rsidRPr="00CF3BC8">
          <w:rPr>
            <w:rStyle w:val="Hyperlink"/>
            <w:rFonts w:eastAsia="宋体"/>
            <w:szCs w:val="23"/>
            <w:lang w:eastAsia="zh-CN"/>
          </w:rPr>
          <w:t>政策声明</w:t>
        </w:r>
      </w:hyperlink>
    </w:p>
    <w:p w:rsidR="00287115" w:rsidRPr="00CF3BC8" w:rsidRDefault="00287115" w:rsidP="00287115">
      <w:pPr>
        <w:pStyle w:val="NormalWeb"/>
        <w:shd w:val="clear" w:color="auto" w:fill="FFFFFF"/>
        <w:spacing w:before="0" w:beforeAutospacing="0" w:after="0" w:afterAutospacing="0"/>
        <w:rPr>
          <w:rFonts w:eastAsia="宋体"/>
          <w:color w:val="333333"/>
          <w:szCs w:val="23"/>
          <w:lang w:eastAsia="zh-CN"/>
        </w:rPr>
      </w:pPr>
      <w:r w:rsidRPr="00CF3BC8">
        <w:rPr>
          <w:rFonts w:eastAsia="宋体"/>
          <w:color w:val="333333"/>
          <w:szCs w:val="23"/>
          <w:lang w:eastAsia="zh-CN"/>
        </w:rPr>
        <w:br/>
      </w:r>
      <w:hyperlink r:id="rId10" w:anchor="Procedures" w:history="1">
        <w:r w:rsidRPr="00CF3BC8">
          <w:rPr>
            <w:rStyle w:val="Hyperlink"/>
            <w:rFonts w:eastAsia="宋体"/>
            <w:szCs w:val="23"/>
            <w:lang w:eastAsia="zh-CN"/>
          </w:rPr>
          <w:t>程序</w:t>
        </w:r>
      </w:hyperlink>
    </w:p>
    <w:p w:rsidR="00287115" w:rsidRPr="00CF3BC8" w:rsidRDefault="00287115" w:rsidP="00287115">
      <w:pPr>
        <w:pStyle w:val="NormalWeb"/>
        <w:shd w:val="clear" w:color="auto" w:fill="FFFFFF"/>
        <w:spacing w:before="0" w:beforeAutospacing="0" w:after="0" w:afterAutospacing="0"/>
        <w:rPr>
          <w:rFonts w:eastAsia="宋体"/>
          <w:sz w:val="28"/>
          <w:lang w:eastAsia="zh-CN"/>
        </w:rPr>
      </w:pPr>
    </w:p>
    <w:p w:rsidR="00287115" w:rsidRPr="00CF3BC8" w:rsidRDefault="00287115" w:rsidP="00287115">
      <w:pPr>
        <w:shd w:val="clear" w:color="auto" w:fill="FFFFFF"/>
        <w:rPr>
          <w:rStyle w:val="field-content"/>
          <w:rFonts w:ascii="Times New Roman" w:hAnsi="Times New Roman" w:cs="Times New Roman"/>
          <w:b/>
          <w:sz w:val="28"/>
          <w:lang w:eastAsia="zh-CN"/>
        </w:rPr>
      </w:pPr>
      <w:r w:rsidRPr="00CF3BC8">
        <w:rPr>
          <w:rStyle w:val="views-label"/>
          <w:rFonts w:ascii="Times New Roman" w:hAnsi="Times New Roman" w:cs="Times New Roman"/>
          <w:b/>
          <w:bCs/>
          <w:color w:val="002654"/>
          <w:sz w:val="28"/>
          <w:szCs w:val="23"/>
          <w:lang w:eastAsia="zh-CN"/>
        </w:rPr>
        <w:t>制定政策的原因：</w:t>
      </w:r>
    </w:p>
    <w:p w:rsidR="00287115" w:rsidRPr="00CF3BC8" w:rsidRDefault="00287115" w:rsidP="00287115">
      <w:pPr>
        <w:pStyle w:val="NormalWeb"/>
        <w:shd w:val="clear" w:color="auto" w:fill="FFFFFF"/>
        <w:spacing w:before="0" w:beforeAutospacing="0" w:after="360" w:afterAutospacing="0"/>
        <w:jc w:val="both"/>
        <w:rPr>
          <w:rFonts w:eastAsia="宋体"/>
          <w:sz w:val="28"/>
          <w:lang w:eastAsia="zh-CN"/>
        </w:rPr>
      </w:pPr>
      <w:r w:rsidRPr="00CF3BC8">
        <w:rPr>
          <w:rFonts w:eastAsia="宋体"/>
          <w:color w:val="333333"/>
          <w:szCs w:val="23"/>
          <w:lang w:eastAsia="zh-CN"/>
        </w:rPr>
        <w:t>大学致力于为以下人员提供无需担心遭到报复的工作场所与教学环境、课程和活动：对</w:t>
      </w:r>
      <w:hyperlink r:id="rId11" w:history="1">
        <w:r w:rsidRPr="00CF3BC8">
          <w:rPr>
            <w:rStyle w:val="Hyperlink"/>
            <w:rFonts w:eastAsia="宋体"/>
            <w:szCs w:val="23"/>
            <w:lang w:eastAsia="zh-CN"/>
          </w:rPr>
          <w:t>HRM-009</w:t>
        </w:r>
        <w:r w:rsidRPr="00CF3BC8">
          <w:rPr>
            <w:rStyle w:val="Hyperlink"/>
            <w:rFonts w:eastAsia="宋体"/>
            <w:szCs w:val="23"/>
            <w:lang w:eastAsia="zh-CN"/>
          </w:rPr>
          <w:t>，防止和解决歧视与骚扰</w:t>
        </w:r>
      </w:hyperlink>
      <w:r w:rsidRPr="00CF3BC8">
        <w:rPr>
          <w:rFonts w:eastAsia="宋体"/>
          <w:color w:val="333333"/>
          <w:szCs w:val="23"/>
          <w:lang w:eastAsia="zh-CN"/>
        </w:rPr>
        <w:t>中恻中所定义的歧视和</w:t>
      </w:r>
      <w:r w:rsidRPr="00CF3BC8">
        <w:rPr>
          <w:rFonts w:eastAsia="宋体"/>
          <w:color w:val="333333"/>
          <w:szCs w:val="23"/>
          <w:lang w:eastAsia="zh-CN"/>
        </w:rPr>
        <w:t>/</w:t>
      </w:r>
      <w:r w:rsidRPr="00CF3BC8">
        <w:rPr>
          <w:rFonts w:eastAsia="宋体"/>
          <w:color w:val="333333"/>
          <w:szCs w:val="23"/>
          <w:lang w:eastAsia="zh-CN"/>
        </w:rPr>
        <w:t>或骚扰行为提出诚意投诉（真心相信某人的指控真实性）的人员，或者协助或参与</w:t>
      </w:r>
      <w:r w:rsidRPr="00CF3BC8">
        <w:rPr>
          <w:rFonts w:eastAsia="宋体"/>
          <w:color w:val="333333"/>
          <w:szCs w:val="23"/>
          <w:lang w:eastAsia="zh-CN"/>
        </w:rPr>
        <w:t xml:space="preserve"> EOCR </w:t>
      </w:r>
      <w:hyperlink r:id="rId12" w:tgtFrame="_blank" w:history="1">
        <w:r w:rsidRPr="00CF3BC8">
          <w:rPr>
            <w:rStyle w:val="Hyperlink"/>
            <w:rFonts w:eastAsia="宋体"/>
            <w:szCs w:val="23"/>
            <w:lang w:eastAsia="zh-CN"/>
          </w:rPr>
          <w:t>防止和解决歧视、骚扰及报复行为投诉程序</w:t>
        </w:r>
      </w:hyperlink>
      <w:r w:rsidRPr="00CF3BC8">
        <w:rPr>
          <w:rFonts w:eastAsia="宋体"/>
          <w:color w:val="333333"/>
          <w:szCs w:val="23"/>
          <w:lang w:eastAsia="zh-CN"/>
        </w:rPr>
        <w:t>中所述流程的人员。不得删减或审查本政策中受宪法保护的表述。</w:t>
      </w:r>
    </w:p>
    <w:p w:rsidR="00287115" w:rsidRPr="00CF3BC8" w:rsidRDefault="00287115" w:rsidP="00287115">
      <w:pPr>
        <w:shd w:val="clear" w:color="auto" w:fill="FFFFFF"/>
        <w:rPr>
          <w:rStyle w:val="field-content"/>
          <w:rFonts w:ascii="Times New Roman" w:hAnsi="Times New Roman" w:cs="Times New Roman"/>
          <w:b/>
          <w:sz w:val="28"/>
          <w:lang w:eastAsia="zh-CN"/>
        </w:rPr>
      </w:pPr>
      <w:r w:rsidRPr="00CF3BC8">
        <w:rPr>
          <w:rStyle w:val="views-label"/>
          <w:rFonts w:ascii="Times New Roman" w:hAnsi="Times New Roman" w:cs="Times New Roman"/>
          <w:b/>
          <w:bCs/>
          <w:color w:val="002654"/>
          <w:sz w:val="28"/>
          <w:szCs w:val="23"/>
          <w:lang w:eastAsia="zh-CN"/>
        </w:rPr>
        <w:t>声明中的术语定义：</w:t>
      </w: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r w:rsidRPr="00CF3BC8">
        <w:rPr>
          <w:rStyle w:val="term-name"/>
          <w:rFonts w:ascii="Times New Roman" w:hAnsi="Times New Roman" w:cs="Times New Roman"/>
          <w:b/>
          <w:bCs/>
          <w:color w:val="333333"/>
          <w:sz w:val="24"/>
          <w:szCs w:val="23"/>
          <w:lang w:eastAsia="zh-CN"/>
        </w:rPr>
        <w:t>投诉：</w:t>
      </w:r>
      <w:r w:rsidRPr="00CF3BC8">
        <w:rPr>
          <w:rFonts w:ascii="Times New Roman" w:hAnsi="Times New Roman" w:cs="Times New Roman"/>
          <w:color w:val="333333"/>
          <w:sz w:val="24"/>
          <w:szCs w:val="23"/>
          <w:lang w:eastAsia="zh-CN"/>
        </w:rPr>
        <w:t>遵照</w:t>
      </w:r>
      <w:r w:rsidRPr="00CF3BC8">
        <w:rPr>
          <w:rFonts w:ascii="Times New Roman" w:hAnsi="Times New Roman" w:cs="Times New Roman"/>
          <w:color w:val="333333"/>
          <w:sz w:val="24"/>
          <w:szCs w:val="23"/>
          <w:lang w:eastAsia="zh-CN"/>
        </w:rPr>
        <w:t xml:space="preserve"> EOCR</w:t>
      </w:r>
      <w:hyperlink r:id="rId13" w:tgtFrame="_blank" w:history="1">
        <w:r w:rsidRPr="00CF3BC8">
          <w:rPr>
            <w:rStyle w:val="Hyperlink"/>
            <w:rFonts w:ascii="Times New Roman" w:hAnsi="Times New Roman" w:cs="Times New Roman"/>
            <w:sz w:val="24"/>
            <w:szCs w:val="23"/>
            <w:lang w:eastAsia="zh-CN"/>
          </w:rPr>
          <w:t>防止与解决歧视、骚扰及报复行为投诉程序</w:t>
        </w:r>
      </w:hyperlink>
      <w:r w:rsidRPr="00CF3BC8">
        <w:rPr>
          <w:rFonts w:ascii="Times New Roman" w:hAnsi="Times New Roman" w:cs="Times New Roman"/>
          <w:color w:val="333333"/>
          <w:sz w:val="24"/>
          <w:szCs w:val="23"/>
          <w:lang w:eastAsia="zh-CN"/>
        </w:rPr>
        <w:t>提出的针对歧视、骚扰和</w:t>
      </w:r>
      <w:r w:rsidRPr="00CF3BC8">
        <w:rPr>
          <w:rFonts w:ascii="Times New Roman" w:hAnsi="Times New Roman" w:cs="Times New Roman"/>
          <w:color w:val="333333"/>
          <w:sz w:val="24"/>
          <w:szCs w:val="23"/>
          <w:lang w:eastAsia="zh-CN"/>
        </w:rPr>
        <w:t>/</w:t>
      </w:r>
      <w:r w:rsidRPr="00CF3BC8">
        <w:rPr>
          <w:rFonts w:ascii="Times New Roman" w:hAnsi="Times New Roman" w:cs="Times New Roman"/>
          <w:color w:val="333333"/>
          <w:sz w:val="24"/>
          <w:szCs w:val="23"/>
          <w:lang w:eastAsia="zh-CN"/>
        </w:rPr>
        <w:t>或报复行为的诚意指控。</w:t>
      </w: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r w:rsidRPr="00CF3BC8">
        <w:rPr>
          <w:rStyle w:val="term-name"/>
          <w:rFonts w:ascii="Times New Roman" w:hAnsi="Times New Roman" w:cs="Times New Roman"/>
          <w:b/>
          <w:bCs/>
          <w:color w:val="333333"/>
          <w:sz w:val="24"/>
          <w:szCs w:val="23"/>
          <w:lang w:eastAsia="zh-CN"/>
        </w:rPr>
        <w:t>歧视：</w:t>
      </w:r>
      <w:r w:rsidRPr="00CF3BC8">
        <w:rPr>
          <w:rFonts w:ascii="Times New Roman" w:hAnsi="Times New Roman" w:cs="Times New Roman"/>
          <w:color w:val="333333"/>
          <w:sz w:val="24"/>
          <w:szCs w:val="23"/>
          <w:lang w:eastAsia="zh-CN"/>
        </w:rPr>
        <w:t>大学基于某人的一个或多个受保护的特征或身份属性对其施以不平等对待，法律允许或要求的对待除外。</w:t>
      </w:r>
    </w:p>
    <w:p w:rsidR="00287115" w:rsidRPr="00CF3BC8" w:rsidRDefault="00287115" w:rsidP="00287115">
      <w:pPr>
        <w:shd w:val="clear" w:color="auto" w:fill="FFFFFF"/>
        <w:spacing w:after="60" w:line="240" w:lineRule="auto"/>
        <w:ind w:left="720"/>
        <w:rPr>
          <w:rFonts w:ascii="Times New Roman" w:hAnsi="Times New Roman" w:cs="Times New Roman"/>
          <w:color w:val="333333"/>
          <w:sz w:val="24"/>
          <w:szCs w:val="23"/>
          <w:lang w:eastAsia="zh-CN"/>
        </w:rPr>
      </w:pPr>
      <w:r w:rsidRPr="00CF3BC8">
        <w:rPr>
          <w:rStyle w:val="term-name"/>
          <w:rFonts w:ascii="Times New Roman" w:hAnsi="Times New Roman" w:cs="Times New Roman"/>
          <w:color w:val="333333"/>
          <w:sz w:val="24"/>
          <w:szCs w:val="23"/>
          <w:lang w:eastAsia="zh-CN"/>
        </w:rPr>
        <w:t>受保护的特征</w:t>
      </w:r>
      <w:r w:rsidRPr="00CF3BC8">
        <w:rPr>
          <w:rStyle w:val="term-name"/>
          <w:rFonts w:ascii="Times New Roman" w:hAnsi="Times New Roman" w:cs="Times New Roman"/>
          <w:color w:val="333333"/>
          <w:sz w:val="24"/>
          <w:szCs w:val="23"/>
          <w:lang w:eastAsia="zh-CN"/>
        </w:rPr>
        <w:t>/</w:t>
      </w:r>
      <w:r w:rsidRPr="00CF3BC8">
        <w:rPr>
          <w:rStyle w:val="term-name"/>
          <w:rFonts w:ascii="Times New Roman" w:hAnsi="Times New Roman" w:cs="Times New Roman"/>
          <w:color w:val="333333"/>
          <w:sz w:val="24"/>
          <w:szCs w:val="23"/>
          <w:lang w:eastAsia="zh-CN"/>
        </w:rPr>
        <w:t>身份属性：</w:t>
      </w:r>
      <w:r w:rsidRPr="00CF3BC8">
        <w:rPr>
          <w:rFonts w:ascii="Times New Roman" w:hAnsi="Times New Roman" w:cs="Times New Roman"/>
          <w:color w:val="333333"/>
          <w:sz w:val="24"/>
          <w:szCs w:val="23"/>
          <w:lang w:eastAsia="zh-CN"/>
        </w:rPr>
        <w:t>年龄、肤色、残障、性别认同、婚姻状况、民族或族裔、政治派别、种族、宗教信仰、性别（包括怀孕状况）、性取向、退伍军人身份以及家庭医学或遗传信息。</w:t>
      </w:r>
    </w:p>
    <w:p w:rsidR="00287115" w:rsidRPr="00CF3BC8" w:rsidRDefault="00287115" w:rsidP="00287115">
      <w:pPr>
        <w:shd w:val="clear" w:color="auto" w:fill="FFFFFF"/>
        <w:spacing w:after="60" w:line="240" w:lineRule="auto"/>
        <w:ind w:left="720"/>
        <w:rPr>
          <w:rFonts w:ascii="Times New Roman" w:hAnsi="Times New Roman" w:cs="Times New Roman"/>
          <w:color w:val="333333"/>
          <w:sz w:val="24"/>
          <w:szCs w:val="23"/>
          <w:lang w:eastAsia="zh-CN"/>
        </w:rPr>
      </w:pP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r w:rsidRPr="00CF3BC8">
        <w:rPr>
          <w:rStyle w:val="term-name"/>
          <w:rFonts w:ascii="Times New Roman" w:hAnsi="Times New Roman" w:cs="Times New Roman"/>
          <w:b/>
          <w:bCs/>
          <w:color w:val="333333"/>
          <w:sz w:val="24"/>
          <w:szCs w:val="23"/>
          <w:lang w:eastAsia="zh-CN"/>
        </w:rPr>
        <w:t>骚扰：</w:t>
      </w:r>
      <w:r w:rsidRPr="00CF3BC8">
        <w:rPr>
          <w:rFonts w:ascii="Times New Roman" w:hAnsi="Times New Roman" w:cs="Times New Roman"/>
          <w:color w:val="333333"/>
          <w:sz w:val="24"/>
          <w:szCs w:val="23"/>
          <w:lang w:eastAsia="zh-CN"/>
        </w:rPr>
        <w:t>基于某人的一个或多个受保护的特征或身份属性，对其实施不受其欢迎的行为，此等行为非常严重或普遍存在，以致于对个人就业、学习成绩或对大学课程或活动的参与形成干扰，并且造成一个让普通正常人感到具有威胁、敌意或冒犯的工作、学习、课堂或活动环境。</w:t>
      </w: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r w:rsidRPr="00CF3BC8">
        <w:rPr>
          <w:rStyle w:val="term-name"/>
          <w:rFonts w:ascii="Times New Roman" w:hAnsi="Times New Roman" w:cs="Times New Roman"/>
          <w:b/>
          <w:bCs/>
          <w:color w:val="333333"/>
          <w:sz w:val="24"/>
          <w:szCs w:val="23"/>
          <w:lang w:eastAsia="zh-CN"/>
        </w:rPr>
        <w:t>报复：</w:t>
      </w:r>
      <w:r w:rsidRPr="00CF3BC8">
        <w:rPr>
          <w:rFonts w:ascii="Times New Roman" w:hAnsi="Times New Roman" w:cs="Times New Roman"/>
          <w:color w:val="333333"/>
          <w:sz w:val="24"/>
          <w:szCs w:val="23"/>
          <w:lang w:eastAsia="zh-CN"/>
        </w:rPr>
        <w:t>根据适用的法律标准所确定的报复、干涉、限制、惩罚、歧视、恐吓或骚扰行为。</w:t>
      </w: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r w:rsidRPr="00CF3BC8">
        <w:rPr>
          <w:rStyle w:val="term-name"/>
          <w:rFonts w:ascii="Times New Roman" w:hAnsi="Times New Roman" w:cs="Times New Roman"/>
          <w:b/>
          <w:bCs/>
          <w:color w:val="333333"/>
          <w:sz w:val="24"/>
          <w:szCs w:val="23"/>
          <w:lang w:eastAsia="zh-CN"/>
        </w:rPr>
        <w:t>直接负责人：</w:t>
      </w:r>
      <w:r w:rsidRPr="00CF3BC8">
        <w:rPr>
          <w:rFonts w:ascii="Times New Roman" w:hAnsi="Times New Roman" w:cs="Times New Roman"/>
          <w:color w:val="333333"/>
          <w:sz w:val="24"/>
          <w:szCs w:val="23"/>
          <w:lang w:eastAsia="zh-CN"/>
        </w:rPr>
        <w:t>本政策中，</w:t>
      </w:r>
      <w:r w:rsidRPr="00CF3BC8">
        <w:rPr>
          <w:rFonts w:ascii="Times New Roman" w:hAnsi="Times New Roman" w:cs="Times New Roman"/>
          <w:color w:val="333333"/>
          <w:sz w:val="24"/>
          <w:szCs w:val="23"/>
          <w:lang w:eastAsia="zh-CN"/>
        </w:rPr>
        <w:t>“</w:t>
      </w:r>
      <w:r w:rsidRPr="00CF3BC8">
        <w:rPr>
          <w:rFonts w:ascii="Times New Roman" w:hAnsi="Times New Roman" w:cs="Times New Roman"/>
          <w:color w:val="333333"/>
          <w:sz w:val="24"/>
          <w:szCs w:val="23"/>
          <w:lang w:eastAsia="zh-CN"/>
        </w:rPr>
        <w:t>直接负责人</w:t>
      </w:r>
      <w:r w:rsidRPr="00CF3BC8">
        <w:rPr>
          <w:rFonts w:ascii="Times New Roman" w:hAnsi="Times New Roman" w:cs="Times New Roman"/>
          <w:color w:val="333333"/>
          <w:sz w:val="24"/>
          <w:szCs w:val="23"/>
          <w:lang w:eastAsia="zh-CN"/>
        </w:rPr>
        <w:t>”</w:t>
      </w:r>
      <w:r w:rsidRPr="00CF3BC8">
        <w:rPr>
          <w:rFonts w:ascii="Times New Roman" w:hAnsi="Times New Roman" w:cs="Times New Roman"/>
          <w:color w:val="333333"/>
          <w:sz w:val="24"/>
          <w:szCs w:val="23"/>
          <w:lang w:eastAsia="zh-CN"/>
        </w:rPr>
        <w:t>系指有权采取或建议采取切实可行且影响员工就业决策或学生学业决策的人员，或指导员工工作或学生学习活动的人员。例如管理半工半读学生的教职工，以及在工作中时常监督其他员工表现或指导其工作的团队领导者。</w:t>
      </w:r>
    </w:p>
    <w:p w:rsidR="00287115" w:rsidRPr="00CF3BC8" w:rsidRDefault="00287115" w:rsidP="00287115">
      <w:pPr>
        <w:shd w:val="clear" w:color="auto" w:fill="FFFFFF"/>
        <w:spacing w:after="60" w:line="240" w:lineRule="auto"/>
        <w:ind w:left="360"/>
        <w:rPr>
          <w:rFonts w:ascii="Times New Roman" w:hAnsi="Times New Roman" w:cs="Times New Roman"/>
          <w:color w:val="333333"/>
          <w:sz w:val="24"/>
          <w:szCs w:val="23"/>
          <w:lang w:eastAsia="zh-CN"/>
        </w:rPr>
      </w:pPr>
    </w:p>
    <w:p w:rsidR="00287115" w:rsidRPr="00CF3BC8" w:rsidRDefault="00287115" w:rsidP="00287115">
      <w:pPr>
        <w:shd w:val="clear" w:color="auto" w:fill="FFFFFF"/>
        <w:rPr>
          <w:rStyle w:val="field-content"/>
          <w:rFonts w:ascii="Times New Roman" w:hAnsi="Times New Roman" w:cs="Times New Roman"/>
          <w:b/>
          <w:sz w:val="28"/>
          <w:lang w:eastAsia="zh-CN"/>
        </w:rPr>
      </w:pPr>
      <w:r w:rsidRPr="00CF3BC8">
        <w:rPr>
          <w:rStyle w:val="views-label"/>
          <w:rFonts w:ascii="Times New Roman" w:hAnsi="Times New Roman" w:cs="Times New Roman"/>
          <w:b/>
          <w:bCs/>
          <w:color w:val="002654"/>
          <w:sz w:val="28"/>
          <w:szCs w:val="23"/>
          <w:lang w:eastAsia="zh-CN"/>
        </w:rPr>
        <w:t>政策声明：</w:t>
      </w:r>
    </w:p>
    <w:p w:rsidR="00287115" w:rsidRPr="00CF3BC8" w:rsidRDefault="00287115" w:rsidP="00287115">
      <w:pPr>
        <w:pStyle w:val="NormalWeb"/>
        <w:shd w:val="clear" w:color="auto" w:fill="FFFFFF"/>
        <w:spacing w:before="0" w:beforeAutospacing="0" w:after="360" w:afterAutospacing="0"/>
        <w:jc w:val="both"/>
        <w:rPr>
          <w:rFonts w:eastAsia="宋体"/>
          <w:sz w:val="28"/>
          <w:lang w:eastAsia="zh-CN"/>
        </w:rPr>
      </w:pPr>
      <w:bookmarkStart w:id="1" w:name="Statement"/>
      <w:bookmarkEnd w:id="1"/>
      <w:r w:rsidRPr="00CF3BC8">
        <w:rPr>
          <w:rFonts w:eastAsia="宋体"/>
          <w:color w:val="333333"/>
          <w:szCs w:val="23"/>
          <w:lang w:eastAsia="zh-CN"/>
        </w:rPr>
        <w:t>大学禁止对根据政策</w:t>
      </w:r>
      <w:r w:rsidRPr="00CF3BC8">
        <w:rPr>
          <w:rFonts w:eastAsia="宋体"/>
          <w:color w:val="333333"/>
          <w:szCs w:val="23"/>
          <w:lang w:eastAsia="zh-CN"/>
        </w:rPr>
        <w:t xml:space="preserve"> </w:t>
      </w:r>
      <w:hyperlink r:id="rId14" w:history="1">
        <w:r w:rsidRPr="00CF3BC8">
          <w:rPr>
            <w:rStyle w:val="Hyperlink"/>
            <w:rFonts w:eastAsia="宋体"/>
            <w:szCs w:val="23"/>
            <w:lang w:eastAsia="zh-CN"/>
          </w:rPr>
          <w:t>HRM-009</w:t>
        </w:r>
        <w:r w:rsidRPr="00CF3BC8">
          <w:rPr>
            <w:rStyle w:val="Hyperlink"/>
            <w:rFonts w:eastAsia="宋体"/>
            <w:szCs w:val="23"/>
            <w:lang w:eastAsia="zh-CN"/>
          </w:rPr>
          <w:t>，防止和解决歧视与骚扰</w:t>
        </w:r>
      </w:hyperlink>
      <w:r w:rsidRPr="00CF3BC8">
        <w:rPr>
          <w:rFonts w:eastAsia="宋体"/>
          <w:color w:val="333333"/>
          <w:szCs w:val="23"/>
          <w:lang w:eastAsia="zh-CN"/>
        </w:rPr>
        <w:t>或本政策提出诚意投诉的人员，或协助或参与</w:t>
      </w:r>
      <w:hyperlink r:id="rId15" w:tgtFrame="_blank" w:history="1">
        <w:r w:rsidRPr="00CF3BC8">
          <w:rPr>
            <w:rStyle w:val="Hyperlink"/>
            <w:rFonts w:eastAsia="宋体"/>
            <w:szCs w:val="23"/>
            <w:lang w:eastAsia="zh-CN"/>
          </w:rPr>
          <w:t>投诉流程</w:t>
        </w:r>
      </w:hyperlink>
      <w:r w:rsidRPr="00CF3BC8">
        <w:rPr>
          <w:rFonts w:eastAsia="宋体"/>
          <w:color w:val="333333"/>
          <w:szCs w:val="23"/>
          <w:lang w:eastAsia="zh-CN"/>
        </w:rPr>
        <w:t>的人员进行报复。即使投诉不成立，也可能存在报复。</w:t>
      </w:r>
    </w:p>
    <w:p w:rsidR="00287115" w:rsidRPr="00CF3BC8" w:rsidRDefault="00287115" w:rsidP="00287115">
      <w:pPr>
        <w:pStyle w:val="NormalWeb"/>
        <w:shd w:val="clear" w:color="auto" w:fill="FFFFFF"/>
        <w:spacing w:before="0" w:beforeAutospacing="0" w:after="360" w:afterAutospacing="0"/>
        <w:jc w:val="both"/>
        <w:rPr>
          <w:rFonts w:eastAsia="宋体"/>
          <w:color w:val="333333"/>
          <w:szCs w:val="23"/>
          <w:lang w:eastAsia="zh-CN"/>
        </w:rPr>
      </w:pPr>
      <w:r w:rsidRPr="00CF3BC8">
        <w:rPr>
          <w:rFonts w:eastAsia="宋体"/>
          <w:color w:val="333333"/>
          <w:szCs w:val="23"/>
          <w:lang w:eastAsia="zh-CN"/>
        </w:rPr>
        <w:t>本政策旨在与适用的联邦和州法律以及州和大学政策保持一致。</w:t>
      </w:r>
      <w:hyperlink r:id="rId16" w:tgtFrame="_blank" w:history="1">
        <w:r w:rsidRPr="00CF3BC8">
          <w:rPr>
            <w:rStyle w:val="Hyperlink"/>
            <w:rFonts w:eastAsia="宋体"/>
            <w:szCs w:val="23"/>
            <w:lang w:eastAsia="zh-CN"/>
          </w:rPr>
          <w:t>平等就业机会和民权办公室</w:t>
        </w:r>
      </w:hyperlink>
      <w:r w:rsidRPr="00CF3BC8">
        <w:rPr>
          <w:rFonts w:eastAsia="宋体"/>
          <w:color w:val="333333"/>
          <w:szCs w:val="23"/>
          <w:lang w:eastAsia="zh-CN"/>
        </w:rPr>
        <w:t xml:space="preserve"> (EOCR) </w:t>
      </w:r>
      <w:r w:rsidRPr="00CF3BC8">
        <w:rPr>
          <w:rFonts w:eastAsia="宋体"/>
          <w:color w:val="333333"/>
          <w:szCs w:val="23"/>
          <w:lang w:eastAsia="zh-CN"/>
        </w:rPr>
        <w:t>代表大学负责实施本政策，并设置</w:t>
      </w:r>
      <w:hyperlink r:id="rId17" w:tgtFrame="_blank" w:history="1">
        <w:r w:rsidRPr="00CF3BC8">
          <w:rPr>
            <w:rStyle w:val="Hyperlink"/>
            <w:rFonts w:eastAsia="宋体"/>
            <w:szCs w:val="23"/>
            <w:lang w:eastAsia="zh-CN"/>
          </w:rPr>
          <w:t>投诉程序</w:t>
        </w:r>
      </w:hyperlink>
      <w:r w:rsidRPr="00CF3BC8">
        <w:rPr>
          <w:rFonts w:eastAsia="宋体"/>
          <w:color w:val="333333"/>
          <w:szCs w:val="23"/>
          <w:lang w:eastAsia="zh-CN"/>
        </w:rPr>
        <w:t>来确保政策的实施。</w:t>
      </w:r>
    </w:p>
    <w:p w:rsidR="00287115" w:rsidRPr="00CF3BC8" w:rsidRDefault="00287115" w:rsidP="00287115">
      <w:pPr>
        <w:pStyle w:val="NormalWeb"/>
        <w:shd w:val="clear" w:color="auto" w:fill="FFFFFF"/>
        <w:spacing w:before="0" w:beforeAutospacing="0" w:after="360" w:afterAutospacing="0"/>
        <w:jc w:val="both"/>
        <w:rPr>
          <w:rFonts w:eastAsia="宋体"/>
          <w:color w:val="333333"/>
          <w:szCs w:val="23"/>
          <w:lang w:eastAsia="zh-CN"/>
        </w:rPr>
      </w:pPr>
      <w:r w:rsidRPr="00CF3BC8">
        <w:rPr>
          <w:rFonts w:eastAsia="宋体"/>
          <w:color w:val="333333"/>
          <w:szCs w:val="23"/>
          <w:lang w:eastAsia="zh-CN"/>
        </w:rPr>
        <w:t>所有管理人员、直接负责人、教职员工与大学、编制内员工及医学中心员工，均应至少每两年接受一次大学的</w:t>
      </w:r>
      <w:hyperlink r:id="rId18" w:tgtFrame="_blank" w:history="1">
        <w:r w:rsidRPr="00CF3BC8">
          <w:rPr>
            <w:rStyle w:val="Hyperlink"/>
            <w:rFonts w:eastAsia="宋体"/>
            <w:szCs w:val="23"/>
            <w:lang w:eastAsia="zh-CN"/>
          </w:rPr>
          <w:t>非歧视、非骚扰和非报复培训</w:t>
        </w:r>
      </w:hyperlink>
      <w:r w:rsidRPr="00CF3BC8">
        <w:rPr>
          <w:rFonts w:eastAsia="宋体"/>
          <w:color w:val="333333"/>
          <w:szCs w:val="23"/>
          <w:lang w:eastAsia="zh-CN"/>
        </w:rPr>
        <w:t>。</w:t>
      </w:r>
    </w:p>
    <w:p w:rsidR="00287115" w:rsidRPr="00CF3BC8" w:rsidRDefault="00287115" w:rsidP="00287115">
      <w:pPr>
        <w:pStyle w:val="NormalWeb"/>
        <w:shd w:val="clear" w:color="auto" w:fill="FFFFFF"/>
        <w:spacing w:before="0" w:beforeAutospacing="0" w:after="360" w:afterAutospacing="0"/>
        <w:rPr>
          <w:rFonts w:eastAsia="宋体"/>
          <w:color w:val="333333"/>
          <w:szCs w:val="23"/>
          <w:lang w:eastAsia="zh-CN"/>
        </w:rPr>
      </w:pPr>
      <w:r w:rsidRPr="00CF3BC8">
        <w:rPr>
          <w:rFonts w:eastAsia="宋体"/>
          <w:color w:val="333333"/>
          <w:szCs w:val="23"/>
          <w:lang w:eastAsia="zh-CN"/>
        </w:rPr>
        <w:t>此外，直接负责人还有责任：</w:t>
      </w:r>
    </w:p>
    <w:p w:rsidR="00287115" w:rsidRPr="00CF3BC8" w:rsidRDefault="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rPr>
      </w:pPr>
      <w:r w:rsidRPr="00CF3BC8">
        <w:rPr>
          <w:rFonts w:ascii="Times New Roman" w:hAnsi="Times New Roman" w:cs="Times New Roman"/>
          <w:color w:val="333333"/>
          <w:sz w:val="24"/>
          <w:szCs w:val="23"/>
          <w:lang w:eastAsia="zh-CN"/>
        </w:rPr>
        <w:t>知晓并理解本政策；</w:t>
      </w:r>
    </w:p>
    <w:p w:rsidR="00287115" w:rsidRPr="00CF3BC8" w:rsidRDefault="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lang w:eastAsia="zh-CN"/>
        </w:rPr>
      </w:pPr>
      <w:r w:rsidRPr="00CF3BC8">
        <w:rPr>
          <w:rFonts w:ascii="Times New Roman" w:hAnsi="Times New Roman" w:cs="Times New Roman"/>
          <w:color w:val="333333"/>
          <w:sz w:val="24"/>
          <w:szCs w:val="23"/>
          <w:lang w:eastAsia="zh-CN"/>
        </w:rPr>
        <w:t>向接受其督导的人员解释本政策；</w:t>
      </w:r>
    </w:p>
    <w:p w:rsidR="00287115" w:rsidRPr="00CF3BC8" w:rsidRDefault="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lang w:eastAsia="zh-CN"/>
        </w:rPr>
      </w:pPr>
      <w:r w:rsidRPr="00CF3BC8">
        <w:rPr>
          <w:rFonts w:ascii="Times New Roman" w:hAnsi="Times New Roman" w:cs="Times New Roman"/>
          <w:color w:val="333333"/>
          <w:sz w:val="24"/>
          <w:szCs w:val="23"/>
          <w:lang w:eastAsia="zh-CN"/>
        </w:rPr>
        <w:t>采取适当措施防止报复行为；</w:t>
      </w:r>
    </w:p>
    <w:p w:rsidR="00287115" w:rsidRPr="00CF3BC8" w:rsidRDefault="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lang w:eastAsia="zh-CN"/>
        </w:rPr>
      </w:pPr>
      <w:r w:rsidRPr="00CF3BC8">
        <w:rPr>
          <w:rFonts w:ascii="Times New Roman" w:hAnsi="Times New Roman" w:cs="Times New Roman"/>
          <w:color w:val="333333"/>
          <w:sz w:val="24"/>
          <w:szCs w:val="23"/>
          <w:lang w:eastAsia="zh-CN"/>
        </w:rPr>
        <w:t>对报复的担心与投诉采取接受态度；</w:t>
      </w:r>
    </w:p>
    <w:p w:rsidR="00287115" w:rsidRPr="00CF3BC8" w:rsidRDefault="00287115" w:rsidP="00001341">
      <w:pPr>
        <w:numPr>
          <w:ilvl w:val="0"/>
          <w:numId w:val="19"/>
        </w:numPr>
        <w:shd w:val="clear" w:color="auto" w:fill="FFFFFF"/>
        <w:spacing w:before="100" w:beforeAutospacing="1" w:after="120" w:line="240" w:lineRule="auto"/>
        <w:jc w:val="both"/>
        <w:rPr>
          <w:rFonts w:ascii="Times New Roman" w:hAnsi="Times New Roman" w:cs="Times New Roman"/>
          <w:color w:val="333333"/>
          <w:sz w:val="24"/>
          <w:szCs w:val="23"/>
          <w:lang w:eastAsia="zh-CN"/>
        </w:rPr>
      </w:pPr>
      <w:r w:rsidRPr="00CF3BC8">
        <w:rPr>
          <w:rFonts w:ascii="Times New Roman" w:hAnsi="Times New Roman" w:cs="Times New Roman"/>
          <w:color w:val="333333"/>
          <w:sz w:val="24"/>
          <w:szCs w:val="23"/>
          <w:lang w:eastAsia="zh-CN"/>
        </w:rPr>
        <w:t>发现可能存在违反本政策的行为时，（经与</w:t>
      </w:r>
      <w:r w:rsidRPr="00CF3BC8">
        <w:rPr>
          <w:rFonts w:ascii="Times New Roman" w:hAnsi="Times New Roman" w:cs="Times New Roman"/>
          <w:color w:val="333333"/>
          <w:sz w:val="24"/>
          <w:szCs w:val="23"/>
          <w:lang w:eastAsia="zh-CN"/>
        </w:rPr>
        <w:t xml:space="preserve"> EOCR </w:t>
      </w:r>
      <w:r w:rsidRPr="00CF3BC8">
        <w:rPr>
          <w:rFonts w:ascii="Times New Roman" w:hAnsi="Times New Roman" w:cs="Times New Roman"/>
          <w:color w:val="333333"/>
          <w:sz w:val="24"/>
          <w:szCs w:val="23"/>
          <w:lang w:eastAsia="zh-CN"/>
        </w:rPr>
        <w:t>咨询）采取适当措施；以及</w:t>
      </w:r>
    </w:p>
    <w:p w:rsidR="00287115" w:rsidRPr="00CF3BC8" w:rsidRDefault="00287115" w:rsidP="00001341">
      <w:pPr>
        <w:numPr>
          <w:ilvl w:val="0"/>
          <w:numId w:val="19"/>
        </w:numPr>
        <w:shd w:val="clear" w:color="auto" w:fill="FFFFFF"/>
        <w:spacing w:before="100" w:beforeAutospacing="1" w:after="100" w:afterAutospacing="1" w:line="240" w:lineRule="auto"/>
        <w:jc w:val="both"/>
        <w:rPr>
          <w:rFonts w:ascii="Times New Roman" w:hAnsi="Times New Roman" w:cs="Times New Roman"/>
          <w:color w:val="333333"/>
          <w:sz w:val="24"/>
          <w:szCs w:val="23"/>
          <w:lang w:eastAsia="zh-CN"/>
        </w:rPr>
      </w:pPr>
      <w:r w:rsidRPr="00CF3BC8">
        <w:rPr>
          <w:rFonts w:ascii="Times New Roman" w:hAnsi="Times New Roman" w:cs="Times New Roman"/>
          <w:color w:val="333333"/>
          <w:sz w:val="24"/>
          <w:szCs w:val="23"/>
          <w:lang w:eastAsia="zh-CN"/>
        </w:rPr>
        <w:t>跟进报复投诉人，向其保证会对投诉开展调查，并确定补救措施是否有效。</w:t>
      </w:r>
    </w:p>
    <w:p w:rsidR="00287115" w:rsidRPr="00CF3BC8" w:rsidRDefault="00287115" w:rsidP="00001341">
      <w:pPr>
        <w:pStyle w:val="NormalWeb"/>
        <w:shd w:val="clear" w:color="auto" w:fill="FFFFFF"/>
        <w:spacing w:before="0" w:beforeAutospacing="0" w:after="360" w:afterAutospacing="0"/>
        <w:jc w:val="both"/>
        <w:rPr>
          <w:rFonts w:eastAsia="宋体"/>
          <w:color w:val="333333"/>
          <w:szCs w:val="23"/>
          <w:lang w:eastAsia="zh-CN"/>
        </w:rPr>
      </w:pPr>
      <w:r w:rsidRPr="00CF3BC8">
        <w:rPr>
          <w:rFonts w:eastAsia="宋体"/>
          <w:color w:val="333333"/>
          <w:szCs w:val="23"/>
          <w:lang w:eastAsia="zh-CN"/>
        </w:rPr>
        <w:t>未充分履行本政策项下义务的直接负责人，其绩效评估将被评为不佳，并可能受到纪律处分，直至并包括解雇。</w:t>
      </w:r>
    </w:p>
    <w:p w:rsidR="00CF3BC8" w:rsidRDefault="00CF3BC8">
      <w:pPr>
        <w:rPr>
          <w:rStyle w:val="views-label"/>
          <w:rFonts w:ascii="Times New Roman" w:hAnsi="Times New Roman" w:cs="Times New Roman"/>
          <w:b/>
          <w:bCs/>
          <w:color w:val="002654"/>
          <w:sz w:val="28"/>
          <w:szCs w:val="23"/>
          <w:shd w:val="clear" w:color="auto" w:fill="FFFFFF"/>
          <w:lang w:eastAsia="zh-CN"/>
        </w:rPr>
      </w:pPr>
      <w:r>
        <w:rPr>
          <w:rStyle w:val="views-label"/>
          <w:rFonts w:ascii="Times New Roman" w:hAnsi="Times New Roman" w:cs="Times New Roman"/>
          <w:b/>
          <w:bCs/>
          <w:color w:val="002654"/>
          <w:sz w:val="28"/>
          <w:szCs w:val="23"/>
          <w:shd w:val="clear" w:color="auto" w:fill="FFFFFF"/>
          <w:lang w:eastAsia="zh-CN"/>
        </w:rPr>
        <w:br w:type="page"/>
      </w:r>
    </w:p>
    <w:p w:rsidR="00287115" w:rsidRPr="00CF3BC8" w:rsidRDefault="00287115" w:rsidP="00287115">
      <w:pPr>
        <w:rPr>
          <w:rStyle w:val="field-content"/>
          <w:rFonts w:ascii="Times New Roman" w:hAnsi="Times New Roman" w:cs="Times New Roman"/>
          <w:b/>
          <w:sz w:val="28"/>
          <w:shd w:val="clear" w:color="auto" w:fill="FFFFFF"/>
          <w:lang w:eastAsia="zh-CN"/>
        </w:rPr>
      </w:pPr>
      <w:r w:rsidRPr="00CF3BC8">
        <w:rPr>
          <w:rStyle w:val="views-label"/>
          <w:rFonts w:ascii="Times New Roman" w:hAnsi="Times New Roman" w:cs="Times New Roman"/>
          <w:b/>
          <w:bCs/>
          <w:color w:val="002654"/>
          <w:sz w:val="28"/>
          <w:szCs w:val="23"/>
          <w:shd w:val="clear" w:color="auto" w:fill="FFFFFF"/>
          <w:lang w:eastAsia="zh-CN"/>
        </w:rPr>
        <w:lastRenderedPageBreak/>
        <w:t>程序：</w:t>
      </w:r>
    </w:p>
    <w:p w:rsidR="00287115" w:rsidRPr="00CF3BC8" w:rsidRDefault="00287115" w:rsidP="00001341">
      <w:pPr>
        <w:pStyle w:val="NormalWeb"/>
        <w:spacing w:before="0" w:beforeAutospacing="0" w:after="360" w:afterAutospacing="0"/>
        <w:jc w:val="both"/>
        <w:rPr>
          <w:rFonts w:eastAsia="宋体"/>
          <w:sz w:val="28"/>
          <w:lang w:eastAsia="zh-CN"/>
        </w:rPr>
      </w:pPr>
      <w:bookmarkStart w:id="2" w:name="Procedures"/>
      <w:bookmarkEnd w:id="2"/>
      <w:r w:rsidRPr="00CF3BC8">
        <w:rPr>
          <w:rFonts w:eastAsia="宋体"/>
          <w:color w:val="333333"/>
          <w:szCs w:val="23"/>
          <w:shd w:val="clear" w:color="auto" w:fill="FFFFFF"/>
          <w:lang w:eastAsia="zh-CN"/>
        </w:rPr>
        <w:t>任何目前在大学任职或曾经在大学任职的员工、学生、申请就读或就业的人员以及大学课程或活动的参加者，如确信其受到违反本政策的报复，均可向</w:t>
      </w:r>
      <w:r w:rsidRPr="00CF3BC8">
        <w:rPr>
          <w:rFonts w:eastAsia="宋体"/>
          <w:color w:val="333333"/>
          <w:szCs w:val="23"/>
          <w:shd w:val="clear" w:color="auto" w:fill="FFFFFF"/>
          <w:lang w:eastAsia="zh-CN"/>
        </w:rPr>
        <w:t xml:space="preserve"> EOCR </w:t>
      </w:r>
      <w:r w:rsidRPr="00CF3BC8">
        <w:rPr>
          <w:rFonts w:eastAsia="宋体"/>
          <w:color w:val="333333"/>
          <w:szCs w:val="23"/>
          <w:shd w:val="clear" w:color="auto" w:fill="FFFFFF"/>
          <w:lang w:eastAsia="zh-CN"/>
        </w:rPr>
        <w:t>提出投诉。所有投诉均必须在事件发生后</w:t>
      </w:r>
      <w:r w:rsidRPr="00CF3BC8">
        <w:rPr>
          <w:rFonts w:eastAsia="宋体"/>
          <w:color w:val="333333"/>
          <w:szCs w:val="23"/>
          <w:shd w:val="clear" w:color="auto" w:fill="FFFFFF"/>
          <w:lang w:eastAsia="zh-CN"/>
        </w:rPr>
        <w:t xml:space="preserve"> 300 </w:t>
      </w:r>
      <w:r w:rsidRPr="00CF3BC8">
        <w:rPr>
          <w:rFonts w:eastAsia="宋体"/>
          <w:color w:val="333333"/>
          <w:szCs w:val="23"/>
          <w:shd w:val="clear" w:color="auto" w:fill="FFFFFF"/>
          <w:lang w:eastAsia="zh-CN"/>
        </w:rPr>
        <w:t>个日历日内提出。</w:t>
      </w:r>
    </w:p>
    <w:p w:rsidR="00287115" w:rsidRPr="00CF3BC8" w:rsidRDefault="00287115" w:rsidP="00001341">
      <w:pPr>
        <w:pStyle w:val="NormalWeb"/>
        <w:spacing w:before="0" w:beforeAutospacing="0" w:after="360" w:afterAutospacing="0"/>
        <w:jc w:val="both"/>
        <w:rPr>
          <w:rFonts w:eastAsia="宋体"/>
          <w:color w:val="333333"/>
          <w:szCs w:val="23"/>
          <w:shd w:val="clear" w:color="auto" w:fill="FFFFFF"/>
          <w:lang w:eastAsia="zh-CN"/>
        </w:rPr>
      </w:pPr>
      <w:r w:rsidRPr="00CF3BC8">
        <w:rPr>
          <w:rFonts w:eastAsia="宋体"/>
          <w:color w:val="333333"/>
          <w:szCs w:val="23"/>
          <w:shd w:val="clear" w:color="auto" w:fill="FFFFFF"/>
          <w:lang w:eastAsia="zh-CN"/>
        </w:rPr>
        <w:t>本政策以及</w:t>
      </w:r>
      <w:r w:rsidRPr="00CF3BC8">
        <w:rPr>
          <w:rFonts w:eastAsia="宋体"/>
          <w:color w:val="333333"/>
          <w:szCs w:val="23"/>
          <w:shd w:val="clear" w:color="auto" w:fill="FFFFFF"/>
          <w:lang w:eastAsia="zh-CN"/>
        </w:rPr>
        <w:t xml:space="preserve"> EOCR </w:t>
      </w:r>
      <w:hyperlink r:id="rId19" w:tgtFrame="_blank" w:history="1">
        <w:r w:rsidRPr="00CF3BC8">
          <w:rPr>
            <w:rStyle w:val="Hyperlink"/>
            <w:rFonts w:eastAsia="宋体"/>
            <w:szCs w:val="23"/>
            <w:shd w:val="clear" w:color="auto" w:fill="FFFFFF"/>
            <w:lang w:eastAsia="zh-CN"/>
          </w:rPr>
          <w:t>防止与解决歧视、骚扰及报复行为投诉程序</w:t>
        </w:r>
      </w:hyperlink>
      <w:r w:rsidRPr="00CF3BC8">
        <w:rPr>
          <w:rFonts w:eastAsia="宋体"/>
          <w:color w:val="333333"/>
          <w:szCs w:val="23"/>
          <w:shd w:val="clear" w:color="auto" w:fill="FFFFFF"/>
          <w:lang w:eastAsia="zh-CN"/>
        </w:rPr>
        <w:t>和</w:t>
      </w:r>
      <w:hyperlink r:id="rId20" w:tgtFrame="_blank" w:history="1">
        <w:r w:rsidRPr="00CF3BC8">
          <w:rPr>
            <w:rStyle w:val="Hyperlink"/>
            <w:rFonts w:eastAsia="宋体"/>
            <w:szCs w:val="23"/>
            <w:shd w:val="clear" w:color="auto" w:fill="FFFFFF"/>
            <w:lang w:eastAsia="zh-CN"/>
          </w:rPr>
          <w:t>投诉表</w:t>
        </w:r>
      </w:hyperlink>
      <w:r w:rsidRPr="00CF3BC8">
        <w:rPr>
          <w:rFonts w:eastAsia="宋体"/>
          <w:color w:val="333333"/>
          <w:szCs w:val="23"/>
          <w:shd w:val="clear" w:color="auto" w:fill="FFFFFF"/>
          <w:lang w:eastAsia="zh-CN"/>
        </w:rPr>
        <w:t>均提供网上版本和纸质版。此外，本政策同时载于</w:t>
      </w:r>
      <w:r w:rsidRPr="00CF3BC8">
        <w:rPr>
          <w:rFonts w:eastAsia="宋体"/>
          <w:color w:val="333333"/>
          <w:szCs w:val="23"/>
          <w:shd w:val="clear" w:color="auto" w:fill="FFFFFF"/>
          <w:lang w:eastAsia="zh-CN"/>
        </w:rPr>
        <w:t xml:space="preserve"> EOCR </w:t>
      </w:r>
      <w:r w:rsidRPr="00CF3BC8">
        <w:rPr>
          <w:rFonts w:eastAsia="宋体"/>
          <w:color w:val="333333"/>
          <w:szCs w:val="23"/>
          <w:shd w:val="clear" w:color="auto" w:fill="FFFFFF"/>
          <w:lang w:eastAsia="zh-CN"/>
        </w:rPr>
        <w:t>提供的</w:t>
      </w:r>
      <w:hyperlink r:id="rId21" w:tgtFrame="_blank" w:history="1">
        <w:r w:rsidRPr="00CF3BC8">
          <w:rPr>
            <w:rStyle w:val="Hyperlink"/>
            <w:rFonts w:eastAsia="宋体"/>
            <w:szCs w:val="23"/>
            <w:shd w:val="clear" w:color="auto" w:fill="FFFFFF"/>
            <w:lang w:eastAsia="zh-CN"/>
          </w:rPr>
          <w:t>网上实时培训</w:t>
        </w:r>
      </w:hyperlink>
      <w:r w:rsidRPr="00CF3BC8">
        <w:rPr>
          <w:rFonts w:eastAsia="宋体"/>
          <w:color w:val="333333"/>
          <w:szCs w:val="23"/>
          <w:shd w:val="clear" w:color="auto" w:fill="FFFFFF"/>
          <w:lang w:eastAsia="zh-CN"/>
        </w:rPr>
        <w:t>中。</w:t>
      </w:r>
    </w:p>
    <w:p w:rsidR="00287115" w:rsidRPr="00CF3BC8" w:rsidRDefault="00287115" w:rsidP="00287115">
      <w:pPr>
        <w:rPr>
          <w:rStyle w:val="field-content"/>
          <w:rFonts w:ascii="Times New Roman" w:hAnsi="Times New Roman" w:cs="Times New Roman"/>
          <w:b/>
          <w:sz w:val="28"/>
          <w:lang w:eastAsia="zh-CN"/>
        </w:rPr>
      </w:pPr>
      <w:r w:rsidRPr="00CF3BC8">
        <w:rPr>
          <w:rStyle w:val="views-label"/>
          <w:rFonts w:ascii="Times New Roman" w:hAnsi="Times New Roman" w:cs="Times New Roman"/>
          <w:b/>
          <w:bCs/>
          <w:color w:val="002654"/>
          <w:sz w:val="28"/>
          <w:szCs w:val="23"/>
          <w:shd w:val="clear" w:color="auto" w:fill="FFFFFF"/>
          <w:lang w:eastAsia="zh-CN"/>
        </w:rPr>
        <w:t>相关信息：</w:t>
      </w:r>
    </w:p>
    <w:p w:rsidR="00287115" w:rsidRPr="00CF3BC8" w:rsidRDefault="0048299C" w:rsidP="00287115">
      <w:pPr>
        <w:pStyle w:val="NormalWeb"/>
        <w:spacing w:before="0" w:beforeAutospacing="0" w:after="360" w:afterAutospacing="0"/>
        <w:rPr>
          <w:rFonts w:eastAsia="宋体"/>
          <w:sz w:val="28"/>
          <w:lang w:eastAsia="zh-CN"/>
        </w:rPr>
      </w:pPr>
      <w:hyperlink r:id="rId22" w:history="1">
        <w:r w:rsidR="00EA0B67" w:rsidRPr="00CF3BC8">
          <w:rPr>
            <w:rStyle w:val="Hyperlink"/>
            <w:rFonts w:eastAsia="宋体"/>
            <w:szCs w:val="23"/>
            <w:shd w:val="clear" w:color="auto" w:fill="FFFFFF"/>
            <w:lang w:eastAsia="zh-CN"/>
          </w:rPr>
          <w:t>HRM-009</w:t>
        </w:r>
        <w:r w:rsidR="00EA0B67" w:rsidRPr="00CF3BC8">
          <w:rPr>
            <w:rStyle w:val="Hyperlink"/>
            <w:rFonts w:eastAsia="宋体"/>
            <w:szCs w:val="23"/>
            <w:shd w:val="clear" w:color="auto" w:fill="FFFFFF"/>
            <w:lang w:eastAsia="zh-CN"/>
          </w:rPr>
          <w:t>，防止和解决歧视与骚扰</w:t>
        </w:r>
      </w:hyperlink>
    </w:p>
    <w:p w:rsidR="00287115" w:rsidRPr="00CF3BC8" w:rsidRDefault="00287115" w:rsidP="00001341">
      <w:pPr>
        <w:pStyle w:val="NormalWeb"/>
        <w:spacing w:before="0" w:beforeAutospacing="0" w:after="360" w:afterAutospacing="0"/>
        <w:jc w:val="both"/>
        <w:rPr>
          <w:rFonts w:eastAsia="宋体"/>
          <w:color w:val="333333"/>
          <w:szCs w:val="23"/>
          <w:shd w:val="clear" w:color="auto" w:fill="FFFFFF"/>
          <w:lang w:eastAsia="zh-CN"/>
        </w:rPr>
      </w:pPr>
      <w:r w:rsidRPr="00CF3BC8">
        <w:rPr>
          <w:rFonts w:eastAsia="宋体"/>
          <w:color w:val="333333"/>
          <w:szCs w:val="23"/>
          <w:shd w:val="clear" w:color="auto" w:fill="FFFFFF"/>
          <w:lang w:eastAsia="zh-CN"/>
        </w:rPr>
        <w:t xml:space="preserve">EOCR </w:t>
      </w:r>
      <w:r w:rsidRPr="00CF3BC8">
        <w:rPr>
          <w:rFonts w:eastAsia="宋体"/>
          <w:color w:val="333333"/>
          <w:szCs w:val="23"/>
          <w:shd w:val="clear" w:color="auto" w:fill="FFFFFF"/>
          <w:lang w:eastAsia="zh-CN"/>
        </w:rPr>
        <w:t>政策以纸质印刷材料在全校发行，例如</w:t>
      </w:r>
      <w:r w:rsidRPr="00CF3BC8">
        <w:rPr>
          <w:rFonts w:eastAsia="宋体"/>
          <w:color w:val="333333"/>
          <w:szCs w:val="23"/>
          <w:shd w:val="clear" w:color="auto" w:fill="FFFFFF"/>
          <w:lang w:eastAsia="zh-CN"/>
        </w:rPr>
        <w:t xml:space="preserve"> EOCR </w:t>
      </w:r>
      <w:r w:rsidRPr="00CF3BC8">
        <w:rPr>
          <w:rFonts w:eastAsia="宋体"/>
          <w:color w:val="333333"/>
          <w:szCs w:val="23"/>
          <w:shd w:val="clear" w:color="auto" w:fill="FFFFFF"/>
          <w:lang w:eastAsia="zh-CN"/>
        </w:rPr>
        <w:t>手册、大学目录和招生、招聘资料。</w:t>
      </w:r>
    </w:p>
    <w:p w:rsidR="00287115" w:rsidRPr="00CF3BC8" w:rsidRDefault="00287115" w:rsidP="00287115">
      <w:pPr>
        <w:shd w:val="clear" w:color="auto" w:fill="FFFFFF"/>
        <w:rPr>
          <w:rStyle w:val="field-content"/>
          <w:rFonts w:ascii="Times New Roman" w:hAnsi="Times New Roman" w:cs="Times New Roman"/>
          <w:b/>
          <w:sz w:val="28"/>
        </w:rPr>
      </w:pPr>
      <w:r w:rsidRPr="00CF3BC8">
        <w:rPr>
          <w:rStyle w:val="views-label"/>
          <w:rFonts w:ascii="Times New Roman" w:hAnsi="Times New Roman" w:cs="Times New Roman"/>
          <w:b/>
          <w:bCs/>
          <w:color w:val="002654"/>
          <w:sz w:val="28"/>
          <w:szCs w:val="23"/>
          <w:lang w:eastAsia="zh-CN"/>
        </w:rPr>
        <w:t>政策背景：</w:t>
      </w:r>
    </w:p>
    <w:p w:rsidR="00287115" w:rsidRPr="00CF3BC8" w:rsidRDefault="00287115" w:rsidP="00001341">
      <w:pPr>
        <w:pStyle w:val="NormalWeb"/>
        <w:shd w:val="clear" w:color="auto" w:fill="FFFFFF"/>
        <w:spacing w:before="0" w:beforeAutospacing="0" w:after="360" w:afterAutospacing="0"/>
        <w:jc w:val="both"/>
        <w:rPr>
          <w:rFonts w:eastAsia="宋体"/>
          <w:sz w:val="28"/>
        </w:rPr>
      </w:pPr>
      <w:r w:rsidRPr="00CF3BC8">
        <w:rPr>
          <w:rFonts w:eastAsia="宋体"/>
          <w:color w:val="333333"/>
          <w:szCs w:val="23"/>
          <w:lang w:eastAsia="zh-CN"/>
        </w:rPr>
        <w:t>本政策的制定依据联邦和州法律，包括</w:t>
      </w:r>
      <w:r w:rsidRPr="00CF3BC8">
        <w:rPr>
          <w:rFonts w:eastAsia="宋体"/>
          <w:color w:val="333333"/>
          <w:szCs w:val="23"/>
          <w:lang w:eastAsia="zh-CN"/>
        </w:rPr>
        <w:t xml:space="preserve"> 11246 </w:t>
      </w:r>
      <w:r w:rsidRPr="00CF3BC8">
        <w:rPr>
          <w:rFonts w:eastAsia="宋体"/>
          <w:color w:val="333333"/>
          <w:szCs w:val="23"/>
          <w:lang w:eastAsia="zh-CN"/>
        </w:rPr>
        <w:t>号行政令、</w:t>
      </w:r>
      <w:r w:rsidRPr="00CF3BC8">
        <w:rPr>
          <w:rFonts w:eastAsia="宋体"/>
          <w:color w:val="333333"/>
          <w:szCs w:val="23"/>
          <w:lang w:eastAsia="zh-CN"/>
        </w:rPr>
        <w:t xml:space="preserve">1964 </w:t>
      </w:r>
      <w:r w:rsidRPr="00CF3BC8">
        <w:rPr>
          <w:rFonts w:eastAsia="宋体"/>
          <w:color w:val="333333"/>
          <w:szCs w:val="23"/>
          <w:lang w:eastAsia="zh-CN"/>
        </w:rPr>
        <w:t>年《民权法案》</w:t>
      </w:r>
      <w:r w:rsidRPr="00CF3BC8">
        <w:rPr>
          <w:rFonts w:eastAsia="宋体"/>
          <w:color w:val="333333"/>
          <w:szCs w:val="23"/>
          <w:lang w:eastAsia="zh-CN"/>
        </w:rPr>
        <w:t xml:space="preserve">Title VI </w:t>
      </w:r>
      <w:r w:rsidRPr="00CF3BC8">
        <w:rPr>
          <w:rFonts w:eastAsia="宋体"/>
          <w:color w:val="333333"/>
          <w:szCs w:val="23"/>
          <w:lang w:eastAsia="zh-CN"/>
        </w:rPr>
        <w:t>和</w:t>
      </w:r>
      <w:r w:rsidRPr="00CF3BC8">
        <w:rPr>
          <w:rFonts w:eastAsia="宋体"/>
          <w:color w:val="333333"/>
          <w:szCs w:val="23"/>
          <w:lang w:eastAsia="zh-CN"/>
        </w:rPr>
        <w:t xml:space="preserve"> Title VII</w:t>
      </w:r>
      <w:r w:rsidRPr="00CF3BC8">
        <w:rPr>
          <w:rFonts w:eastAsia="宋体"/>
          <w:color w:val="333333"/>
          <w:szCs w:val="23"/>
          <w:lang w:eastAsia="zh-CN"/>
        </w:rPr>
        <w:t>、</w:t>
      </w:r>
      <w:r w:rsidRPr="00CF3BC8">
        <w:rPr>
          <w:rFonts w:eastAsia="宋体"/>
          <w:color w:val="333333"/>
          <w:szCs w:val="23"/>
          <w:lang w:eastAsia="zh-CN"/>
        </w:rPr>
        <w:t xml:space="preserve">1967 </w:t>
      </w:r>
      <w:r w:rsidRPr="00CF3BC8">
        <w:rPr>
          <w:rFonts w:eastAsia="宋体"/>
          <w:color w:val="333333"/>
          <w:szCs w:val="23"/>
          <w:lang w:eastAsia="zh-CN"/>
        </w:rPr>
        <w:t>年《就业年龄歧视法案》、</w:t>
      </w:r>
      <w:r w:rsidRPr="00CF3BC8">
        <w:rPr>
          <w:rFonts w:eastAsia="宋体"/>
          <w:color w:val="333333"/>
          <w:szCs w:val="23"/>
          <w:lang w:eastAsia="zh-CN"/>
        </w:rPr>
        <w:t xml:space="preserve">1972 </w:t>
      </w:r>
      <w:r w:rsidRPr="00CF3BC8">
        <w:rPr>
          <w:rFonts w:eastAsia="宋体"/>
          <w:color w:val="333333"/>
          <w:szCs w:val="23"/>
          <w:lang w:eastAsia="zh-CN"/>
        </w:rPr>
        <w:t>年《教育修正案》</w:t>
      </w:r>
      <w:r w:rsidRPr="00CF3BC8">
        <w:rPr>
          <w:rFonts w:eastAsia="宋体"/>
          <w:color w:val="333333"/>
          <w:szCs w:val="23"/>
          <w:lang w:eastAsia="zh-CN"/>
        </w:rPr>
        <w:t>Title IX</w:t>
      </w:r>
      <w:r w:rsidRPr="00CF3BC8">
        <w:rPr>
          <w:rFonts w:eastAsia="宋体"/>
          <w:color w:val="333333"/>
          <w:szCs w:val="23"/>
          <w:lang w:eastAsia="zh-CN"/>
        </w:rPr>
        <w:t>、</w:t>
      </w:r>
      <w:r w:rsidRPr="00CF3BC8">
        <w:rPr>
          <w:rFonts w:eastAsia="宋体"/>
          <w:color w:val="333333"/>
          <w:szCs w:val="23"/>
          <w:lang w:eastAsia="zh-CN"/>
        </w:rPr>
        <w:t xml:space="preserve">1990 </w:t>
      </w:r>
      <w:r w:rsidRPr="00CF3BC8">
        <w:rPr>
          <w:rFonts w:eastAsia="宋体"/>
          <w:color w:val="333333"/>
          <w:szCs w:val="23"/>
          <w:lang w:eastAsia="zh-CN"/>
        </w:rPr>
        <w:t>年《美国残障人士法案》修正案、《州申诉程序法案》和</w:t>
      </w:r>
      <w:r w:rsidRPr="00CF3BC8">
        <w:rPr>
          <w:rFonts w:eastAsia="宋体"/>
          <w:color w:val="333333"/>
          <w:szCs w:val="23"/>
          <w:lang w:eastAsia="zh-CN"/>
        </w:rPr>
        <w:t xml:space="preserve"> 2008 </w:t>
      </w:r>
      <w:r w:rsidRPr="00CF3BC8">
        <w:rPr>
          <w:rFonts w:eastAsia="宋体"/>
          <w:color w:val="333333"/>
          <w:szCs w:val="23"/>
          <w:lang w:eastAsia="zh-CN"/>
        </w:rPr>
        <w:t>年《反基因歧视法案》以及州政府政策，包括州长一号行政令、州人力资源管理部</w:t>
      </w:r>
      <w:r w:rsidRPr="00CF3BC8">
        <w:rPr>
          <w:rFonts w:eastAsia="宋体"/>
          <w:color w:val="333333"/>
          <w:szCs w:val="23"/>
          <w:lang w:eastAsia="zh-CN"/>
        </w:rPr>
        <w:t xml:space="preserve"> (DHRM) </w:t>
      </w:r>
      <w:r w:rsidRPr="00CF3BC8">
        <w:rPr>
          <w:rFonts w:eastAsia="宋体"/>
          <w:color w:val="333333"/>
          <w:szCs w:val="23"/>
          <w:lang w:eastAsia="zh-CN"/>
        </w:rPr>
        <w:t>政策</w:t>
      </w:r>
      <w:r w:rsidRPr="00CF3BC8">
        <w:rPr>
          <w:rFonts w:eastAsia="宋体"/>
          <w:color w:val="333333"/>
          <w:szCs w:val="23"/>
          <w:lang w:eastAsia="zh-CN"/>
        </w:rPr>
        <w:t xml:space="preserve"> 1.60 </w:t>
      </w:r>
      <w:r w:rsidRPr="00CF3BC8">
        <w:rPr>
          <w:rFonts w:eastAsia="宋体"/>
          <w:color w:val="333333"/>
          <w:szCs w:val="23"/>
          <w:lang w:eastAsia="zh-CN"/>
        </w:rPr>
        <w:t>版</w:t>
      </w:r>
      <w:r w:rsidRPr="00CF3BC8">
        <w:rPr>
          <w:rFonts w:eastAsia="宋体"/>
          <w:color w:val="333333"/>
          <w:szCs w:val="23"/>
          <w:lang w:eastAsia="zh-CN"/>
        </w:rPr>
        <w:t>-</w:t>
      </w:r>
      <w:r w:rsidRPr="00CF3BC8">
        <w:rPr>
          <w:rFonts w:eastAsia="宋体"/>
          <w:color w:val="333333"/>
          <w:szCs w:val="23"/>
          <w:lang w:eastAsia="zh-CN"/>
        </w:rPr>
        <w:t>行为标准、</w:t>
      </w:r>
      <w:r w:rsidRPr="00CF3BC8">
        <w:rPr>
          <w:rFonts w:eastAsia="宋体"/>
          <w:color w:val="333333"/>
          <w:szCs w:val="23"/>
          <w:lang w:eastAsia="zh-CN"/>
        </w:rPr>
        <w:t xml:space="preserve">DHRM </w:t>
      </w:r>
      <w:r w:rsidRPr="00CF3BC8">
        <w:rPr>
          <w:rFonts w:eastAsia="宋体"/>
          <w:color w:val="333333"/>
          <w:szCs w:val="23"/>
          <w:lang w:eastAsia="zh-CN"/>
        </w:rPr>
        <w:t>政策</w:t>
      </w:r>
      <w:r w:rsidRPr="00CF3BC8">
        <w:rPr>
          <w:rFonts w:eastAsia="宋体"/>
          <w:color w:val="333333"/>
          <w:szCs w:val="23"/>
          <w:lang w:eastAsia="zh-CN"/>
        </w:rPr>
        <w:t xml:space="preserve"> 2.05 </w:t>
      </w:r>
      <w:r w:rsidRPr="00CF3BC8">
        <w:rPr>
          <w:rFonts w:eastAsia="宋体"/>
          <w:color w:val="333333"/>
          <w:szCs w:val="23"/>
          <w:lang w:eastAsia="zh-CN"/>
        </w:rPr>
        <w:t>版</w:t>
      </w:r>
      <w:r w:rsidRPr="00CF3BC8">
        <w:rPr>
          <w:rFonts w:eastAsia="宋体"/>
          <w:color w:val="333333"/>
          <w:szCs w:val="23"/>
          <w:lang w:eastAsia="zh-CN"/>
        </w:rPr>
        <w:t>-</w:t>
      </w:r>
      <w:r w:rsidRPr="00CF3BC8">
        <w:rPr>
          <w:rFonts w:eastAsia="宋体"/>
          <w:color w:val="333333"/>
          <w:szCs w:val="23"/>
          <w:lang w:eastAsia="zh-CN"/>
        </w:rPr>
        <w:t>平等就业机会和</w:t>
      </w:r>
      <w:r w:rsidRPr="00CF3BC8">
        <w:rPr>
          <w:rFonts w:eastAsia="宋体"/>
          <w:color w:val="333333"/>
          <w:szCs w:val="23"/>
          <w:lang w:eastAsia="zh-CN"/>
        </w:rPr>
        <w:t xml:space="preserve"> DHRM </w:t>
      </w:r>
      <w:r w:rsidRPr="00CF3BC8">
        <w:rPr>
          <w:rFonts w:eastAsia="宋体"/>
          <w:color w:val="333333"/>
          <w:szCs w:val="23"/>
          <w:lang w:eastAsia="zh-CN"/>
        </w:rPr>
        <w:t>政策</w:t>
      </w:r>
      <w:r w:rsidRPr="00CF3BC8">
        <w:rPr>
          <w:rFonts w:eastAsia="宋体"/>
          <w:color w:val="333333"/>
          <w:szCs w:val="23"/>
          <w:lang w:eastAsia="zh-CN"/>
        </w:rPr>
        <w:t xml:space="preserve"> 2.30 </w:t>
      </w:r>
      <w:r w:rsidRPr="00CF3BC8">
        <w:rPr>
          <w:rFonts w:eastAsia="宋体"/>
          <w:color w:val="333333"/>
          <w:szCs w:val="23"/>
          <w:lang w:eastAsia="zh-CN"/>
        </w:rPr>
        <w:t>版</w:t>
      </w:r>
      <w:r w:rsidRPr="00CF3BC8">
        <w:rPr>
          <w:rFonts w:eastAsia="宋体"/>
          <w:color w:val="333333"/>
          <w:szCs w:val="23"/>
          <w:lang w:eastAsia="zh-CN"/>
        </w:rPr>
        <w:t>-</w:t>
      </w:r>
      <w:r w:rsidRPr="00CF3BC8">
        <w:rPr>
          <w:rFonts w:eastAsia="宋体"/>
          <w:color w:val="333333"/>
          <w:szCs w:val="23"/>
          <w:lang w:eastAsia="zh-CN"/>
        </w:rPr>
        <w:t>工作场所骚扰。</w:t>
      </w:r>
    </w:p>
    <w:p w:rsidR="009214BD" w:rsidRPr="00CF3BC8" w:rsidRDefault="00287115" w:rsidP="00001341">
      <w:pPr>
        <w:pStyle w:val="NormalWeb"/>
        <w:shd w:val="clear" w:color="auto" w:fill="FFFFFF"/>
        <w:spacing w:before="0" w:beforeAutospacing="0" w:after="360" w:afterAutospacing="0"/>
        <w:jc w:val="both"/>
        <w:rPr>
          <w:rFonts w:eastAsia="宋体"/>
          <w:sz w:val="28"/>
          <w:lang w:eastAsia="zh-CN"/>
        </w:rPr>
      </w:pPr>
      <w:r w:rsidRPr="00CF3BC8">
        <w:rPr>
          <w:rFonts w:eastAsia="宋体"/>
          <w:color w:val="333333"/>
          <w:szCs w:val="23"/>
          <w:lang w:eastAsia="zh-CN"/>
        </w:rPr>
        <w:t>本政策在现行《关于歧视性骚扰的政策（</w:t>
      </w:r>
      <w:r w:rsidRPr="00CF3BC8">
        <w:rPr>
          <w:rFonts w:eastAsia="宋体"/>
          <w:color w:val="333333"/>
          <w:szCs w:val="23"/>
          <w:lang w:eastAsia="zh-CN"/>
        </w:rPr>
        <w:t>2003</w:t>
      </w:r>
      <w:r w:rsidRPr="00CF3BC8">
        <w:rPr>
          <w:rFonts w:eastAsia="宋体"/>
          <w:color w:val="333333"/>
          <w:szCs w:val="23"/>
          <w:lang w:eastAsia="zh-CN"/>
        </w:rPr>
        <w:t>年修订版）》规定的基础上制定了一套新的独立政策。本政策旨在遵守</w:t>
      </w:r>
      <w:r w:rsidRPr="00CF3BC8">
        <w:rPr>
          <w:rFonts w:eastAsia="宋体"/>
          <w:color w:val="333333"/>
          <w:szCs w:val="23"/>
          <w:lang w:eastAsia="zh-CN"/>
        </w:rPr>
        <w:t xml:space="preserve"> </w:t>
      </w:r>
      <w:r w:rsidRPr="00CF3BC8">
        <w:rPr>
          <w:rStyle w:val="Emphasis"/>
          <w:rFonts w:eastAsia="宋体"/>
          <w:color w:val="333333"/>
          <w:szCs w:val="23"/>
          <w:lang w:eastAsia="zh-CN"/>
        </w:rPr>
        <w:t>Burlington Northern v. White</w:t>
      </w:r>
      <w:r w:rsidRPr="00CF3BC8">
        <w:rPr>
          <w:rFonts w:eastAsia="宋体"/>
          <w:color w:val="333333"/>
          <w:szCs w:val="23"/>
          <w:lang w:eastAsia="zh-CN"/>
        </w:rPr>
        <w:t xml:space="preserve">, 126 S. Ct. 2405 (2006) </w:t>
      </w:r>
      <w:r w:rsidRPr="00CF3BC8">
        <w:rPr>
          <w:rFonts w:eastAsia="宋体"/>
          <w:color w:val="333333"/>
          <w:szCs w:val="23"/>
          <w:lang w:eastAsia="zh-CN"/>
        </w:rPr>
        <w:t>案中确定的有关报复定义的法律变更。在</w:t>
      </w:r>
      <w:r w:rsidRPr="00CF3BC8">
        <w:rPr>
          <w:rStyle w:val="Emphasis"/>
          <w:rFonts w:eastAsia="宋体"/>
          <w:color w:val="333333"/>
          <w:szCs w:val="23"/>
          <w:lang w:eastAsia="zh-CN"/>
        </w:rPr>
        <w:t xml:space="preserve">Burlington Northern </w:t>
      </w:r>
      <w:r w:rsidRPr="00CF3BC8">
        <w:rPr>
          <w:rStyle w:val="Emphasis"/>
          <w:rFonts w:eastAsia="宋体"/>
          <w:color w:val="333333"/>
          <w:szCs w:val="23"/>
          <w:lang w:eastAsia="zh-CN"/>
        </w:rPr>
        <w:t>诉讼案</w:t>
      </w:r>
      <w:r w:rsidRPr="00CF3BC8">
        <w:rPr>
          <w:rFonts w:eastAsia="宋体"/>
          <w:color w:val="333333"/>
          <w:szCs w:val="23"/>
          <w:lang w:eastAsia="zh-CN"/>
        </w:rPr>
        <w:t>中，美国最高法院将</w:t>
      </w:r>
      <w:r w:rsidRPr="00CF3BC8">
        <w:rPr>
          <w:rFonts w:eastAsia="宋体"/>
          <w:color w:val="333333"/>
          <w:szCs w:val="23"/>
          <w:lang w:eastAsia="zh-CN"/>
        </w:rPr>
        <w:t xml:space="preserve"> 1964 </w:t>
      </w:r>
      <w:r w:rsidRPr="00CF3BC8">
        <w:rPr>
          <w:rFonts w:eastAsia="宋体"/>
          <w:color w:val="333333"/>
          <w:szCs w:val="23"/>
          <w:lang w:eastAsia="zh-CN"/>
        </w:rPr>
        <w:t>年《民权法案》</w:t>
      </w:r>
      <w:r w:rsidRPr="00CF3BC8">
        <w:rPr>
          <w:rFonts w:eastAsia="宋体"/>
          <w:color w:val="333333"/>
          <w:szCs w:val="23"/>
          <w:lang w:eastAsia="zh-CN"/>
        </w:rPr>
        <w:t xml:space="preserve">Title VII </w:t>
      </w:r>
      <w:r w:rsidRPr="00CF3BC8">
        <w:rPr>
          <w:rFonts w:eastAsia="宋体"/>
          <w:color w:val="333333"/>
          <w:szCs w:val="23"/>
          <w:lang w:eastAsia="zh-CN"/>
        </w:rPr>
        <w:t>的禁止报复条款的适用范围扩大到包括对员工造成实质性不利影响并在工作场所内外产生危害的行为。</w:t>
      </w:r>
    </w:p>
    <w:sectPr w:rsidR="009214BD" w:rsidRPr="00CF3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9C" w:rsidRDefault="0048299C" w:rsidP="001D1F69">
      <w:pPr>
        <w:spacing w:after="0" w:line="240" w:lineRule="auto"/>
      </w:pPr>
      <w:r>
        <w:separator/>
      </w:r>
    </w:p>
  </w:endnote>
  <w:endnote w:type="continuationSeparator" w:id="0">
    <w:p w:rsidR="0048299C" w:rsidRDefault="0048299C" w:rsidP="001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9C" w:rsidRDefault="0048299C" w:rsidP="001D1F69">
      <w:pPr>
        <w:spacing w:after="0" w:line="240" w:lineRule="auto"/>
      </w:pPr>
      <w:r>
        <w:separator/>
      </w:r>
    </w:p>
  </w:footnote>
  <w:footnote w:type="continuationSeparator" w:id="0">
    <w:p w:rsidR="0048299C" w:rsidRDefault="0048299C" w:rsidP="001D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FF"/>
    <w:multiLevelType w:val="hybridMultilevel"/>
    <w:tmpl w:val="D5A814EC"/>
    <w:lvl w:ilvl="0" w:tplc="F94C75B8">
      <w:start w:val="3"/>
      <w:numFmt w:val="decimal"/>
      <w:lvlText w:val="%1."/>
      <w:lvlJc w:val="left"/>
      <w:pPr>
        <w:tabs>
          <w:tab w:val="num" w:pos="720"/>
        </w:tabs>
        <w:ind w:left="720" w:hanging="360"/>
      </w:pPr>
    </w:lvl>
    <w:lvl w:ilvl="1" w:tplc="B218D0D4">
      <w:start w:val="4"/>
      <w:numFmt w:val="bullet"/>
      <w:lvlText w:val=""/>
      <w:lvlJc w:val="left"/>
      <w:pPr>
        <w:tabs>
          <w:tab w:val="num" w:pos="1440"/>
        </w:tabs>
        <w:ind w:left="1440" w:hanging="360"/>
      </w:pPr>
      <w:rPr>
        <w:rFonts w:ascii="Symbol" w:hAnsi="Symbol" w:hint="default"/>
        <w:sz w:val="20"/>
      </w:rPr>
    </w:lvl>
    <w:lvl w:ilvl="2" w:tplc="F5B4A3C8" w:tentative="1">
      <w:start w:val="1"/>
      <w:numFmt w:val="decimal"/>
      <w:lvlText w:val="%3."/>
      <w:lvlJc w:val="left"/>
      <w:pPr>
        <w:tabs>
          <w:tab w:val="num" w:pos="2160"/>
        </w:tabs>
        <w:ind w:left="2160" w:hanging="360"/>
      </w:pPr>
    </w:lvl>
    <w:lvl w:ilvl="3" w:tplc="B3A40824" w:tentative="1">
      <w:start w:val="1"/>
      <w:numFmt w:val="decimal"/>
      <w:lvlText w:val="%4."/>
      <w:lvlJc w:val="left"/>
      <w:pPr>
        <w:tabs>
          <w:tab w:val="num" w:pos="2880"/>
        </w:tabs>
        <w:ind w:left="2880" w:hanging="360"/>
      </w:pPr>
    </w:lvl>
    <w:lvl w:ilvl="4" w:tplc="A33CC51C" w:tentative="1">
      <w:start w:val="1"/>
      <w:numFmt w:val="decimal"/>
      <w:lvlText w:val="%5."/>
      <w:lvlJc w:val="left"/>
      <w:pPr>
        <w:tabs>
          <w:tab w:val="num" w:pos="3600"/>
        </w:tabs>
        <w:ind w:left="3600" w:hanging="360"/>
      </w:pPr>
    </w:lvl>
    <w:lvl w:ilvl="5" w:tplc="4BB83350" w:tentative="1">
      <w:start w:val="1"/>
      <w:numFmt w:val="decimal"/>
      <w:lvlText w:val="%6."/>
      <w:lvlJc w:val="left"/>
      <w:pPr>
        <w:tabs>
          <w:tab w:val="num" w:pos="4320"/>
        </w:tabs>
        <w:ind w:left="4320" w:hanging="360"/>
      </w:pPr>
    </w:lvl>
    <w:lvl w:ilvl="6" w:tplc="CA2C736A" w:tentative="1">
      <w:start w:val="1"/>
      <w:numFmt w:val="decimal"/>
      <w:lvlText w:val="%7."/>
      <w:lvlJc w:val="left"/>
      <w:pPr>
        <w:tabs>
          <w:tab w:val="num" w:pos="5040"/>
        </w:tabs>
        <w:ind w:left="5040" w:hanging="360"/>
      </w:pPr>
    </w:lvl>
    <w:lvl w:ilvl="7" w:tplc="421820A4" w:tentative="1">
      <w:start w:val="1"/>
      <w:numFmt w:val="decimal"/>
      <w:lvlText w:val="%8."/>
      <w:lvlJc w:val="left"/>
      <w:pPr>
        <w:tabs>
          <w:tab w:val="num" w:pos="5760"/>
        </w:tabs>
        <w:ind w:left="5760" w:hanging="360"/>
      </w:pPr>
    </w:lvl>
    <w:lvl w:ilvl="8" w:tplc="7C1CE06C" w:tentative="1">
      <w:start w:val="1"/>
      <w:numFmt w:val="decimal"/>
      <w:lvlText w:val="%9."/>
      <w:lvlJc w:val="left"/>
      <w:pPr>
        <w:tabs>
          <w:tab w:val="num" w:pos="6480"/>
        </w:tabs>
        <w:ind w:left="6480" w:hanging="360"/>
      </w:pPr>
    </w:lvl>
  </w:abstractNum>
  <w:abstractNum w:abstractNumId="1">
    <w:nsid w:val="1B2B04B9"/>
    <w:multiLevelType w:val="hybridMultilevel"/>
    <w:tmpl w:val="A66AD0E2"/>
    <w:lvl w:ilvl="0" w:tplc="452C2A9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131DB"/>
    <w:multiLevelType w:val="hybridMultilevel"/>
    <w:tmpl w:val="AAB469A6"/>
    <w:lvl w:ilvl="0" w:tplc="A61E7852">
      <w:start w:val="3"/>
      <w:numFmt w:val="decimal"/>
      <w:lvlText w:val="%1."/>
      <w:lvlJc w:val="left"/>
      <w:pPr>
        <w:tabs>
          <w:tab w:val="num" w:pos="720"/>
        </w:tabs>
        <w:ind w:left="720" w:hanging="360"/>
      </w:pPr>
    </w:lvl>
    <w:lvl w:ilvl="1" w:tplc="596026FA">
      <w:start w:val="4"/>
      <w:numFmt w:val="decimal"/>
      <w:lvlText w:val="%2."/>
      <w:lvlJc w:val="left"/>
      <w:pPr>
        <w:tabs>
          <w:tab w:val="num" w:pos="1440"/>
        </w:tabs>
        <w:ind w:left="1440" w:hanging="360"/>
      </w:pPr>
    </w:lvl>
    <w:lvl w:ilvl="2" w:tplc="CA88731C" w:tentative="1">
      <w:start w:val="1"/>
      <w:numFmt w:val="decimal"/>
      <w:lvlText w:val="%3."/>
      <w:lvlJc w:val="left"/>
      <w:pPr>
        <w:tabs>
          <w:tab w:val="num" w:pos="2160"/>
        </w:tabs>
        <w:ind w:left="2160" w:hanging="360"/>
      </w:pPr>
    </w:lvl>
    <w:lvl w:ilvl="3" w:tplc="67AA490E" w:tentative="1">
      <w:start w:val="1"/>
      <w:numFmt w:val="decimal"/>
      <w:lvlText w:val="%4."/>
      <w:lvlJc w:val="left"/>
      <w:pPr>
        <w:tabs>
          <w:tab w:val="num" w:pos="2880"/>
        </w:tabs>
        <w:ind w:left="2880" w:hanging="360"/>
      </w:pPr>
    </w:lvl>
    <w:lvl w:ilvl="4" w:tplc="14961954" w:tentative="1">
      <w:start w:val="1"/>
      <w:numFmt w:val="decimal"/>
      <w:lvlText w:val="%5."/>
      <w:lvlJc w:val="left"/>
      <w:pPr>
        <w:tabs>
          <w:tab w:val="num" w:pos="3600"/>
        </w:tabs>
        <w:ind w:left="3600" w:hanging="360"/>
      </w:pPr>
    </w:lvl>
    <w:lvl w:ilvl="5" w:tplc="140697D0" w:tentative="1">
      <w:start w:val="1"/>
      <w:numFmt w:val="decimal"/>
      <w:lvlText w:val="%6."/>
      <w:lvlJc w:val="left"/>
      <w:pPr>
        <w:tabs>
          <w:tab w:val="num" w:pos="4320"/>
        </w:tabs>
        <w:ind w:left="4320" w:hanging="360"/>
      </w:pPr>
    </w:lvl>
    <w:lvl w:ilvl="6" w:tplc="9BEE66CC" w:tentative="1">
      <w:start w:val="1"/>
      <w:numFmt w:val="decimal"/>
      <w:lvlText w:val="%7."/>
      <w:lvlJc w:val="left"/>
      <w:pPr>
        <w:tabs>
          <w:tab w:val="num" w:pos="5040"/>
        </w:tabs>
        <w:ind w:left="5040" w:hanging="360"/>
      </w:pPr>
    </w:lvl>
    <w:lvl w:ilvl="7" w:tplc="3C8075A2" w:tentative="1">
      <w:start w:val="1"/>
      <w:numFmt w:val="decimal"/>
      <w:lvlText w:val="%8."/>
      <w:lvlJc w:val="left"/>
      <w:pPr>
        <w:tabs>
          <w:tab w:val="num" w:pos="5760"/>
        </w:tabs>
        <w:ind w:left="5760" w:hanging="360"/>
      </w:pPr>
    </w:lvl>
    <w:lvl w:ilvl="8" w:tplc="5296C2A6" w:tentative="1">
      <w:start w:val="1"/>
      <w:numFmt w:val="decimal"/>
      <w:lvlText w:val="%9."/>
      <w:lvlJc w:val="left"/>
      <w:pPr>
        <w:tabs>
          <w:tab w:val="num" w:pos="6480"/>
        </w:tabs>
        <w:ind w:left="6480" w:hanging="360"/>
      </w:pPr>
    </w:lvl>
  </w:abstractNum>
  <w:abstractNum w:abstractNumId="3">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9229BA"/>
    <w:multiLevelType w:val="multilevel"/>
    <w:tmpl w:val="1B7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A45B8"/>
    <w:multiLevelType w:val="hybridMultilevel"/>
    <w:tmpl w:val="D35A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A3810"/>
    <w:multiLevelType w:val="multilevel"/>
    <w:tmpl w:val="F50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468B1329"/>
    <w:multiLevelType w:val="hybridMultilevel"/>
    <w:tmpl w:val="5E9C1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394A76"/>
    <w:multiLevelType w:val="hybridMultilevel"/>
    <w:tmpl w:val="C41AC0D2"/>
    <w:lvl w:ilvl="0" w:tplc="0F9AC440">
      <w:start w:val="3"/>
      <w:numFmt w:val="decimal"/>
      <w:lvlText w:val="%1."/>
      <w:lvlJc w:val="left"/>
      <w:pPr>
        <w:tabs>
          <w:tab w:val="num" w:pos="720"/>
        </w:tabs>
        <w:ind w:left="720" w:hanging="360"/>
      </w:pPr>
    </w:lvl>
    <w:lvl w:ilvl="1" w:tplc="4530D60E">
      <w:start w:val="2"/>
      <w:numFmt w:val="upperLetter"/>
      <w:lvlText w:val="%2."/>
      <w:lvlJc w:val="left"/>
      <w:pPr>
        <w:tabs>
          <w:tab w:val="num" w:pos="1440"/>
        </w:tabs>
        <w:ind w:left="1440" w:hanging="360"/>
      </w:pPr>
    </w:lvl>
    <w:lvl w:ilvl="2" w:tplc="988E2DA6" w:tentative="1">
      <w:start w:val="1"/>
      <w:numFmt w:val="decimal"/>
      <w:lvlText w:val="%3."/>
      <w:lvlJc w:val="left"/>
      <w:pPr>
        <w:tabs>
          <w:tab w:val="num" w:pos="2160"/>
        </w:tabs>
        <w:ind w:left="2160" w:hanging="360"/>
      </w:pPr>
    </w:lvl>
    <w:lvl w:ilvl="3" w:tplc="A99C7A00" w:tentative="1">
      <w:start w:val="1"/>
      <w:numFmt w:val="decimal"/>
      <w:lvlText w:val="%4."/>
      <w:lvlJc w:val="left"/>
      <w:pPr>
        <w:tabs>
          <w:tab w:val="num" w:pos="2880"/>
        </w:tabs>
        <w:ind w:left="2880" w:hanging="360"/>
      </w:pPr>
    </w:lvl>
    <w:lvl w:ilvl="4" w:tplc="C0588174" w:tentative="1">
      <w:start w:val="1"/>
      <w:numFmt w:val="decimal"/>
      <w:lvlText w:val="%5."/>
      <w:lvlJc w:val="left"/>
      <w:pPr>
        <w:tabs>
          <w:tab w:val="num" w:pos="3600"/>
        </w:tabs>
        <w:ind w:left="3600" w:hanging="360"/>
      </w:pPr>
    </w:lvl>
    <w:lvl w:ilvl="5" w:tplc="E7AEACD8" w:tentative="1">
      <w:start w:val="1"/>
      <w:numFmt w:val="decimal"/>
      <w:lvlText w:val="%6."/>
      <w:lvlJc w:val="left"/>
      <w:pPr>
        <w:tabs>
          <w:tab w:val="num" w:pos="4320"/>
        </w:tabs>
        <w:ind w:left="4320" w:hanging="360"/>
      </w:pPr>
    </w:lvl>
    <w:lvl w:ilvl="6" w:tplc="8EEA45D6" w:tentative="1">
      <w:start w:val="1"/>
      <w:numFmt w:val="decimal"/>
      <w:lvlText w:val="%7."/>
      <w:lvlJc w:val="left"/>
      <w:pPr>
        <w:tabs>
          <w:tab w:val="num" w:pos="5040"/>
        </w:tabs>
        <w:ind w:left="5040" w:hanging="360"/>
      </w:pPr>
    </w:lvl>
    <w:lvl w:ilvl="7" w:tplc="B5B8D164" w:tentative="1">
      <w:start w:val="1"/>
      <w:numFmt w:val="decimal"/>
      <w:lvlText w:val="%8."/>
      <w:lvlJc w:val="left"/>
      <w:pPr>
        <w:tabs>
          <w:tab w:val="num" w:pos="5760"/>
        </w:tabs>
        <w:ind w:left="5760" w:hanging="360"/>
      </w:pPr>
    </w:lvl>
    <w:lvl w:ilvl="8" w:tplc="626C4C54" w:tentative="1">
      <w:start w:val="1"/>
      <w:numFmt w:val="decimal"/>
      <w:lvlText w:val="%9."/>
      <w:lvlJc w:val="left"/>
      <w:pPr>
        <w:tabs>
          <w:tab w:val="num" w:pos="6480"/>
        </w:tabs>
        <w:ind w:left="6480" w:hanging="360"/>
      </w:pPr>
    </w:lvl>
  </w:abstractNum>
  <w:abstractNum w:abstractNumId="11">
    <w:nsid w:val="4FF6673F"/>
    <w:multiLevelType w:val="hybridMultilevel"/>
    <w:tmpl w:val="68A29BCC"/>
    <w:lvl w:ilvl="0" w:tplc="5806305A">
      <w:start w:val="3"/>
      <w:numFmt w:val="decimal"/>
      <w:lvlText w:val="%1."/>
      <w:lvlJc w:val="left"/>
      <w:pPr>
        <w:tabs>
          <w:tab w:val="num" w:pos="720"/>
        </w:tabs>
        <w:ind w:left="720" w:hanging="360"/>
      </w:pPr>
    </w:lvl>
    <w:lvl w:ilvl="1" w:tplc="52AE6C42">
      <w:start w:val="2"/>
      <w:numFmt w:val="bullet"/>
      <w:lvlText w:val=""/>
      <w:lvlJc w:val="left"/>
      <w:pPr>
        <w:tabs>
          <w:tab w:val="num" w:pos="1440"/>
        </w:tabs>
        <w:ind w:left="1440" w:hanging="360"/>
      </w:pPr>
      <w:rPr>
        <w:rFonts w:ascii="Symbol" w:hAnsi="Symbol" w:hint="default"/>
        <w:sz w:val="20"/>
      </w:rPr>
    </w:lvl>
    <w:lvl w:ilvl="2" w:tplc="B4F222D6" w:tentative="1">
      <w:start w:val="1"/>
      <w:numFmt w:val="decimal"/>
      <w:lvlText w:val="%3."/>
      <w:lvlJc w:val="left"/>
      <w:pPr>
        <w:tabs>
          <w:tab w:val="num" w:pos="2160"/>
        </w:tabs>
        <w:ind w:left="2160" w:hanging="360"/>
      </w:pPr>
    </w:lvl>
    <w:lvl w:ilvl="3" w:tplc="B920A3C2" w:tentative="1">
      <w:start w:val="1"/>
      <w:numFmt w:val="decimal"/>
      <w:lvlText w:val="%4."/>
      <w:lvlJc w:val="left"/>
      <w:pPr>
        <w:tabs>
          <w:tab w:val="num" w:pos="2880"/>
        </w:tabs>
        <w:ind w:left="2880" w:hanging="360"/>
      </w:pPr>
    </w:lvl>
    <w:lvl w:ilvl="4" w:tplc="EE5A9C46" w:tentative="1">
      <w:start w:val="1"/>
      <w:numFmt w:val="decimal"/>
      <w:lvlText w:val="%5."/>
      <w:lvlJc w:val="left"/>
      <w:pPr>
        <w:tabs>
          <w:tab w:val="num" w:pos="3600"/>
        </w:tabs>
        <w:ind w:left="3600" w:hanging="360"/>
      </w:pPr>
    </w:lvl>
    <w:lvl w:ilvl="5" w:tplc="8FAC26B8" w:tentative="1">
      <w:start w:val="1"/>
      <w:numFmt w:val="decimal"/>
      <w:lvlText w:val="%6."/>
      <w:lvlJc w:val="left"/>
      <w:pPr>
        <w:tabs>
          <w:tab w:val="num" w:pos="4320"/>
        </w:tabs>
        <w:ind w:left="4320" w:hanging="360"/>
      </w:pPr>
    </w:lvl>
    <w:lvl w:ilvl="6" w:tplc="D38080B8" w:tentative="1">
      <w:start w:val="1"/>
      <w:numFmt w:val="decimal"/>
      <w:lvlText w:val="%7."/>
      <w:lvlJc w:val="left"/>
      <w:pPr>
        <w:tabs>
          <w:tab w:val="num" w:pos="5040"/>
        </w:tabs>
        <w:ind w:left="5040" w:hanging="360"/>
      </w:pPr>
    </w:lvl>
    <w:lvl w:ilvl="7" w:tplc="7242B6EA" w:tentative="1">
      <w:start w:val="1"/>
      <w:numFmt w:val="decimal"/>
      <w:lvlText w:val="%8."/>
      <w:lvlJc w:val="left"/>
      <w:pPr>
        <w:tabs>
          <w:tab w:val="num" w:pos="5760"/>
        </w:tabs>
        <w:ind w:left="5760" w:hanging="360"/>
      </w:pPr>
    </w:lvl>
    <w:lvl w:ilvl="8" w:tplc="AA9CAEE8" w:tentative="1">
      <w:start w:val="1"/>
      <w:numFmt w:val="decimal"/>
      <w:lvlText w:val="%9."/>
      <w:lvlJc w:val="left"/>
      <w:pPr>
        <w:tabs>
          <w:tab w:val="num" w:pos="6480"/>
        </w:tabs>
        <w:ind w:left="6480" w:hanging="360"/>
      </w:pPr>
    </w:lvl>
  </w:abstractNum>
  <w:abstractNum w:abstractNumId="12">
    <w:nsid w:val="509C2C5F"/>
    <w:multiLevelType w:val="hybridMultilevel"/>
    <w:tmpl w:val="D4A8CE4A"/>
    <w:lvl w:ilvl="0" w:tplc="6B36920C">
      <w:start w:val="3"/>
      <w:numFmt w:val="decimal"/>
      <w:lvlText w:val="%1."/>
      <w:lvlJc w:val="left"/>
      <w:pPr>
        <w:tabs>
          <w:tab w:val="num" w:pos="720"/>
        </w:tabs>
        <w:ind w:left="720" w:hanging="360"/>
      </w:pPr>
    </w:lvl>
    <w:lvl w:ilvl="1" w:tplc="59B02B94">
      <w:start w:val="4"/>
      <w:numFmt w:val="upperLetter"/>
      <w:lvlText w:val="%2."/>
      <w:lvlJc w:val="left"/>
      <w:pPr>
        <w:tabs>
          <w:tab w:val="num" w:pos="1440"/>
        </w:tabs>
        <w:ind w:left="1440" w:hanging="360"/>
      </w:pPr>
    </w:lvl>
    <w:lvl w:ilvl="2" w:tplc="4B8A425C" w:tentative="1">
      <w:start w:val="1"/>
      <w:numFmt w:val="decimal"/>
      <w:lvlText w:val="%3."/>
      <w:lvlJc w:val="left"/>
      <w:pPr>
        <w:tabs>
          <w:tab w:val="num" w:pos="2160"/>
        </w:tabs>
        <w:ind w:left="2160" w:hanging="360"/>
      </w:pPr>
    </w:lvl>
    <w:lvl w:ilvl="3" w:tplc="2F8C7660" w:tentative="1">
      <w:start w:val="1"/>
      <w:numFmt w:val="decimal"/>
      <w:lvlText w:val="%4."/>
      <w:lvlJc w:val="left"/>
      <w:pPr>
        <w:tabs>
          <w:tab w:val="num" w:pos="2880"/>
        </w:tabs>
        <w:ind w:left="2880" w:hanging="360"/>
      </w:pPr>
    </w:lvl>
    <w:lvl w:ilvl="4" w:tplc="C178BF06" w:tentative="1">
      <w:start w:val="1"/>
      <w:numFmt w:val="decimal"/>
      <w:lvlText w:val="%5."/>
      <w:lvlJc w:val="left"/>
      <w:pPr>
        <w:tabs>
          <w:tab w:val="num" w:pos="3600"/>
        </w:tabs>
        <w:ind w:left="3600" w:hanging="360"/>
      </w:pPr>
    </w:lvl>
    <w:lvl w:ilvl="5" w:tplc="DCEA949A" w:tentative="1">
      <w:start w:val="1"/>
      <w:numFmt w:val="decimal"/>
      <w:lvlText w:val="%6."/>
      <w:lvlJc w:val="left"/>
      <w:pPr>
        <w:tabs>
          <w:tab w:val="num" w:pos="4320"/>
        </w:tabs>
        <w:ind w:left="4320" w:hanging="360"/>
      </w:pPr>
    </w:lvl>
    <w:lvl w:ilvl="6" w:tplc="3D4AADF2" w:tentative="1">
      <w:start w:val="1"/>
      <w:numFmt w:val="decimal"/>
      <w:lvlText w:val="%7."/>
      <w:lvlJc w:val="left"/>
      <w:pPr>
        <w:tabs>
          <w:tab w:val="num" w:pos="5040"/>
        </w:tabs>
        <w:ind w:left="5040" w:hanging="360"/>
      </w:pPr>
    </w:lvl>
    <w:lvl w:ilvl="7" w:tplc="B3B223F4" w:tentative="1">
      <w:start w:val="1"/>
      <w:numFmt w:val="decimal"/>
      <w:lvlText w:val="%8."/>
      <w:lvlJc w:val="left"/>
      <w:pPr>
        <w:tabs>
          <w:tab w:val="num" w:pos="5760"/>
        </w:tabs>
        <w:ind w:left="5760" w:hanging="360"/>
      </w:pPr>
    </w:lvl>
    <w:lvl w:ilvl="8" w:tplc="BFDAA710" w:tentative="1">
      <w:start w:val="1"/>
      <w:numFmt w:val="decimal"/>
      <w:lvlText w:val="%9."/>
      <w:lvlJc w:val="left"/>
      <w:pPr>
        <w:tabs>
          <w:tab w:val="num" w:pos="6480"/>
        </w:tabs>
        <w:ind w:left="6480" w:hanging="360"/>
      </w:pPr>
    </w:lvl>
  </w:abstractNum>
  <w:abstractNum w:abstractNumId="13">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52D65"/>
    <w:multiLevelType w:val="hybridMultilevel"/>
    <w:tmpl w:val="7652B832"/>
    <w:lvl w:ilvl="0" w:tplc="E2B85706">
      <w:start w:val="3"/>
      <w:numFmt w:val="decimal"/>
      <w:lvlText w:val="%1."/>
      <w:lvlJc w:val="left"/>
      <w:pPr>
        <w:tabs>
          <w:tab w:val="num" w:pos="720"/>
        </w:tabs>
        <w:ind w:left="720" w:hanging="360"/>
      </w:pPr>
    </w:lvl>
    <w:lvl w:ilvl="1" w:tplc="FB5A5DEE">
      <w:start w:val="4"/>
      <w:numFmt w:val="bullet"/>
      <w:lvlText w:val=""/>
      <w:lvlJc w:val="left"/>
      <w:pPr>
        <w:tabs>
          <w:tab w:val="num" w:pos="1440"/>
        </w:tabs>
        <w:ind w:left="1440" w:hanging="360"/>
      </w:pPr>
      <w:rPr>
        <w:rFonts w:ascii="Symbol" w:hAnsi="Symbol" w:hint="default"/>
        <w:sz w:val="20"/>
      </w:rPr>
    </w:lvl>
    <w:lvl w:ilvl="2" w:tplc="E10ACB04" w:tentative="1">
      <w:start w:val="1"/>
      <w:numFmt w:val="decimal"/>
      <w:lvlText w:val="%3."/>
      <w:lvlJc w:val="left"/>
      <w:pPr>
        <w:tabs>
          <w:tab w:val="num" w:pos="2160"/>
        </w:tabs>
        <w:ind w:left="2160" w:hanging="360"/>
      </w:pPr>
    </w:lvl>
    <w:lvl w:ilvl="3" w:tplc="F4E6ACDE" w:tentative="1">
      <w:start w:val="1"/>
      <w:numFmt w:val="decimal"/>
      <w:lvlText w:val="%4."/>
      <w:lvlJc w:val="left"/>
      <w:pPr>
        <w:tabs>
          <w:tab w:val="num" w:pos="2880"/>
        </w:tabs>
        <w:ind w:left="2880" w:hanging="360"/>
      </w:pPr>
    </w:lvl>
    <w:lvl w:ilvl="4" w:tplc="6B88CC1E" w:tentative="1">
      <w:start w:val="1"/>
      <w:numFmt w:val="decimal"/>
      <w:lvlText w:val="%5."/>
      <w:lvlJc w:val="left"/>
      <w:pPr>
        <w:tabs>
          <w:tab w:val="num" w:pos="3600"/>
        </w:tabs>
        <w:ind w:left="3600" w:hanging="360"/>
      </w:pPr>
    </w:lvl>
    <w:lvl w:ilvl="5" w:tplc="44C256E0" w:tentative="1">
      <w:start w:val="1"/>
      <w:numFmt w:val="decimal"/>
      <w:lvlText w:val="%6."/>
      <w:lvlJc w:val="left"/>
      <w:pPr>
        <w:tabs>
          <w:tab w:val="num" w:pos="4320"/>
        </w:tabs>
        <w:ind w:left="4320" w:hanging="360"/>
      </w:pPr>
    </w:lvl>
    <w:lvl w:ilvl="6" w:tplc="660E9798" w:tentative="1">
      <w:start w:val="1"/>
      <w:numFmt w:val="decimal"/>
      <w:lvlText w:val="%7."/>
      <w:lvlJc w:val="left"/>
      <w:pPr>
        <w:tabs>
          <w:tab w:val="num" w:pos="5040"/>
        </w:tabs>
        <w:ind w:left="5040" w:hanging="360"/>
      </w:pPr>
    </w:lvl>
    <w:lvl w:ilvl="7" w:tplc="287A24A0" w:tentative="1">
      <w:start w:val="1"/>
      <w:numFmt w:val="decimal"/>
      <w:lvlText w:val="%8."/>
      <w:lvlJc w:val="left"/>
      <w:pPr>
        <w:tabs>
          <w:tab w:val="num" w:pos="5760"/>
        </w:tabs>
        <w:ind w:left="5760" w:hanging="360"/>
      </w:pPr>
    </w:lvl>
    <w:lvl w:ilvl="8" w:tplc="68644556" w:tentative="1">
      <w:start w:val="1"/>
      <w:numFmt w:val="decimal"/>
      <w:lvlText w:val="%9."/>
      <w:lvlJc w:val="left"/>
      <w:pPr>
        <w:tabs>
          <w:tab w:val="num" w:pos="6480"/>
        </w:tabs>
        <w:ind w:left="6480" w:hanging="360"/>
      </w:pPr>
    </w:lvl>
  </w:abstractNum>
  <w:abstractNum w:abstractNumId="16">
    <w:nsid w:val="6F9A304D"/>
    <w:multiLevelType w:val="multilevel"/>
    <w:tmpl w:val="5A36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21A7F"/>
    <w:multiLevelType w:val="multilevel"/>
    <w:tmpl w:val="452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3"/>
  </w:num>
  <w:num w:numId="4">
    <w:abstractNumId w:val="4"/>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10"/>
  </w:num>
  <w:num w:numId="8">
    <w:abstractNumId w:val="11"/>
  </w:num>
  <w:num w:numId="9">
    <w:abstractNumId w:val="12"/>
  </w:num>
  <w:num w:numId="10">
    <w:abstractNumId w:val="15"/>
  </w:num>
  <w:num w:numId="11">
    <w:abstractNumId w:val="2"/>
  </w:num>
  <w:num w:numId="12">
    <w:abstractNumId w:val="0"/>
  </w:num>
  <w:num w:numId="13">
    <w:abstractNumId w:val="9"/>
  </w:num>
  <w:num w:numId="14">
    <w:abstractNumId w:val="6"/>
  </w:num>
  <w:num w:numId="15">
    <w:abstractNumId w:val="1"/>
  </w:num>
  <w:num w:numId="16">
    <w:abstractNumId w:val="5"/>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D"/>
    <w:rsid w:val="00001341"/>
    <w:rsid w:val="00010C14"/>
    <w:rsid w:val="000831E3"/>
    <w:rsid w:val="001107E3"/>
    <w:rsid w:val="00194A18"/>
    <w:rsid w:val="001D1F69"/>
    <w:rsid w:val="002863CD"/>
    <w:rsid w:val="00287115"/>
    <w:rsid w:val="002F0BCB"/>
    <w:rsid w:val="003A4697"/>
    <w:rsid w:val="0048299C"/>
    <w:rsid w:val="004F4F24"/>
    <w:rsid w:val="005268AF"/>
    <w:rsid w:val="005910A6"/>
    <w:rsid w:val="00597C02"/>
    <w:rsid w:val="005F78E9"/>
    <w:rsid w:val="00896879"/>
    <w:rsid w:val="00910DF2"/>
    <w:rsid w:val="009214BD"/>
    <w:rsid w:val="00930E7B"/>
    <w:rsid w:val="00931CBC"/>
    <w:rsid w:val="00AA518B"/>
    <w:rsid w:val="00B50DE8"/>
    <w:rsid w:val="00BC0103"/>
    <w:rsid w:val="00C10D77"/>
    <w:rsid w:val="00CF3BC8"/>
    <w:rsid w:val="00DF52B3"/>
    <w:rsid w:val="00DF6A80"/>
    <w:rsid w:val="00EA0B67"/>
    <w:rsid w:val="00ED4E1A"/>
    <w:rsid w:val="00ED709D"/>
    <w:rsid w:val="00F132B9"/>
    <w:rsid w:val="00F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C1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C1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80">
      <w:bodyDiv w:val="1"/>
      <w:marLeft w:val="0"/>
      <w:marRight w:val="0"/>
      <w:marTop w:val="0"/>
      <w:marBottom w:val="0"/>
      <w:divBdr>
        <w:top w:val="none" w:sz="0" w:space="0" w:color="auto"/>
        <w:left w:val="none" w:sz="0" w:space="0" w:color="auto"/>
        <w:bottom w:val="none" w:sz="0" w:space="0" w:color="auto"/>
        <w:right w:val="none" w:sz="0" w:space="0" w:color="auto"/>
      </w:divBdr>
      <w:divsChild>
        <w:div w:id="1275209190">
          <w:marLeft w:val="0"/>
          <w:marRight w:val="0"/>
          <w:marTop w:val="0"/>
          <w:marBottom w:val="0"/>
          <w:divBdr>
            <w:top w:val="none" w:sz="0" w:space="0" w:color="auto"/>
            <w:left w:val="none" w:sz="0" w:space="0" w:color="auto"/>
            <w:bottom w:val="none" w:sz="0" w:space="0" w:color="auto"/>
            <w:right w:val="none" w:sz="0" w:space="0" w:color="auto"/>
          </w:divBdr>
        </w:div>
        <w:div w:id="2072925683">
          <w:marLeft w:val="0"/>
          <w:marRight w:val="0"/>
          <w:marTop w:val="0"/>
          <w:marBottom w:val="0"/>
          <w:divBdr>
            <w:top w:val="none" w:sz="0" w:space="0" w:color="auto"/>
            <w:left w:val="none" w:sz="0" w:space="0" w:color="auto"/>
            <w:bottom w:val="none" w:sz="0" w:space="0" w:color="auto"/>
            <w:right w:val="none" w:sz="0" w:space="0" w:color="auto"/>
          </w:divBdr>
        </w:div>
        <w:div w:id="1919972254">
          <w:marLeft w:val="0"/>
          <w:marRight w:val="0"/>
          <w:marTop w:val="0"/>
          <w:marBottom w:val="0"/>
          <w:divBdr>
            <w:top w:val="none" w:sz="0" w:space="0" w:color="auto"/>
            <w:left w:val="none" w:sz="0" w:space="0" w:color="auto"/>
            <w:bottom w:val="none" w:sz="0" w:space="0" w:color="auto"/>
            <w:right w:val="none" w:sz="0" w:space="0" w:color="auto"/>
          </w:divBdr>
        </w:div>
        <w:div w:id="467166088">
          <w:marLeft w:val="0"/>
          <w:marRight w:val="0"/>
          <w:marTop w:val="0"/>
          <w:marBottom w:val="0"/>
          <w:divBdr>
            <w:top w:val="none" w:sz="0" w:space="0" w:color="auto"/>
            <w:left w:val="none" w:sz="0" w:space="0" w:color="auto"/>
            <w:bottom w:val="none" w:sz="0" w:space="0" w:color="auto"/>
            <w:right w:val="none" w:sz="0" w:space="0" w:color="auto"/>
          </w:divBdr>
        </w:div>
        <w:div w:id="2139494464">
          <w:marLeft w:val="0"/>
          <w:marRight w:val="0"/>
          <w:marTop w:val="0"/>
          <w:marBottom w:val="0"/>
          <w:divBdr>
            <w:top w:val="none" w:sz="0" w:space="0" w:color="auto"/>
            <w:left w:val="none" w:sz="0" w:space="0" w:color="auto"/>
            <w:bottom w:val="none" w:sz="0" w:space="0" w:color="auto"/>
            <w:right w:val="none" w:sz="0" w:space="0" w:color="auto"/>
          </w:divBdr>
        </w:div>
        <w:div w:id="1692409526">
          <w:marLeft w:val="0"/>
          <w:marRight w:val="0"/>
          <w:marTop w:val="0"/>
          <w:marBottom w:val="0"/>
          <w:divBdr>
            <w:top w:val="none" w:sz="0" w:space="0" w:color="auto"/>
            <w:left w:val="none" w:sz="0" w:space="0" w:color="auto"/>
            <w:bottom w:val="none" w:sz="0" w:space="0" w:color="auto"/>
            <w:right w:val="none" w:sz="0" w:space="0" w:color="auto"/>
          </w:divBdr>
        </w:div>
        <w:div w:id="885604732">
          <w:marLeft w:val="0"/>
          <w:marRight w:val="0"/>
          <w:marTop w:val="0"/>
          <w:marBottom w:val="0"/>
          <w:divBdr>
            <w:top w:val="none" w:sz="0" w:space="0" w:color="auto"/>
            <w:left w:val="none" w:sz="0" w:space="0" w:color="auto"/>
            <w:bottom w:val="none" w:sz="0" w:space="0" w:color="auto"/>
            <w:right w:val="none" w:sz="0" w:space="0" w:color="auto"/>
          </w:divBdr>
        </w:div>
        <w:div w:id="215049298">
          <w:marLeft w:val="0"/>
          <w:marRight w:val="0"/>
          <w:marTop w:val="0"/>
          <w:marBottom w:val="0"/>
          <w:divBdr>
            <w:top w:val="none" w:sz="0" w:space="0" w:color="auto"/>
            <w:left w:val="none" w:sz="0" w:space="0" w:color="auto"/>
            <w:bottom w:val="none" w:sz="0" w:space="0" w:color="auto"/>
            <w:right w:val="none" w:sz="0" w:space="0" w:color="auto"/>
          </w:divBdr>
          <w:divsChild>
            <w:div w:id="727340879">
              <w:marLeft w:val="0"/>
              <w:marRight w:val="0"/>
              <w:marTop w:val="0"/>
              <w:marBottom w:val="0"/>
              <w:divBdr>
                <w:top w:val="none" w:sz="0" w:space="0" w:color="auto"/>
                <w:left w:val="none" w:sz="0" w:space="0" w:color="auto"/>
                <w:bottom w:val="none" w:sz="0" w:space="0" w:color="auto"/>
                <w:right w:val="none" w:sz="0" w:space="0" w:color="auto"/>
              </w:divBdr>
              <w:divsChild>
                <w:div w:id="1490511500">
                  <w:marLeft w:val="0"/>
                  <w:marRight w:val="0"/>
                  <w:marTop w:val="0"/>
                  <w:marBottom w:val="0"/>
                  <w:divBdr>
                    <w:top w:val="none" w:sz="0" w:space="0" w:color="auto"/>
                    <w:left w:val="none" w:sz="0" w:space="0" w:color="auto"/>
                    <w:bottom w:val="none" w:sz="0" w:space="0" w:color="auto"/>
                    <w:right w:val="none" w:sz="0" w:space="0" w:color="auto"/>
                  </w:divBdr>
                  <w:divsChild>
                    <w:div w:id="390664215">
                      <w:marLeft w:val="0"/>
                      <w:marRight w:val="0"/>
                      <w:marTop w:val="0"/>
                      <w:marBottom w:val="0"/>
                      <w:divBdr>
                        <w:top w:val="none" w:sz="0" w:space="0" w:color="auto"/>
                        <w:left w:val="none" w:sz="0" w:space="0" w:color="auto"/>
                        <w:bottom w:val="none" w:sz="0" w:space="0" w:color="auto"/>
                        <w:right w:val="none" w:sz="0" w:space="0" w:color="auto"/>
                      </w:divBdr>
                      <w:divsChild>
                        <w:div w:id="2029527265">
                          <w:marLeft w:val="0"/>
                          <w:marRight w:val="0"/>
                          <w:marTop w:val="0"/>
                          <w:marBottom w:val="0"/>
                          <w:divBdr>
                            <w:top w:val="none" w:sz="0" w:space="0" w:color="auto"/>
                            <w:left w:val="none" w:sz="0" w:space="0" w:color="auto"/>
                            <w:bottom w:val="none" w:sz="0" w:space="0" w:color="auto"/>
                            <w:right w:val="none" w:sz="0" w:space="0" w:color="auto"/>
                          </w:divBdr>
                          <w:divsChild>
                            <w:div w:id="1043941604">
                              <w:marLeft w:val="0"/>
                              <w:marRight w:val="0"/>
                              <w:marTop w:val="0"/>
                              <w:marBottom w:val="0"/>
                              <w:divBdr>
                                <w:top w:val="none" w:sz="0" w:space="0" w:color="auto"/>
                                <w:left w:val="none" w:sz="0" w:space="0" w:color="auto"/>
                                <w:bottom w:val="none" w:sz="0" w:space="0" w:color="auto"/>
                                <w:right w:val="none" w:sz="0" w:space="0" w:color="auto"/>
                              </w:divBdr>
                            </w:div>
                          </w:divsChild>
                        </w:div>
                        <w:div w:id="1528254675">
                          <w:marLeft w:val="0"/>
                          <w:marRight w:val="0"/>
                          <w:marTop w:val="0"/>
                          <w:marBottom w:val="0"/>
                          <w:divBdr>
                            <w:top w:val="none" w:sz="0" w:space="0" w:color="auto"/>
                            <w:left w:val="none" w:sz="0" w:space="0" w:color="auto"/>
                            <w:bottom w:val="none" w:sz="0" w:space="0" w:color="auto"/>
                            <w:right w:val="none" w:sz="0" w:space="0" w:color="auto"/>
                          </w:divBdr>
                          <w:divsChild>
                            <w:div w:id="1742213984">
                              <w:marLeft w:val="0"/>
                              <w:marRight w:val="0"/>
                              <w:marTop w:val="0"/>
                              <w:marBottom w:val="0"/>
                              <w:divBdr>
                                <w:top w:val="none" w:sz="0" w:space="0" w:color="auto"/>
                                <w:left w:val="none" w:sz="0" w:space="0" w:color="auto"/>
                                <w:bottom w:val="none" w:sz="0" w:space="0" w:color="auto"/>
                                <w:right w:val="none" w:sz="0" w:space="0" w:color="auto"/>
                              </w:divBdr>
                            </w:div>
                          </w:divsChild>
                        </w:div>
                        <w:div w:id="104008557">
                          <w:marLeft w:val="0"/>
                          <w:marRight w:val="0"/>
                          <w:marTop w:val="0"/>
                          <w:marBottom w:val="0"/>
                          <w:divBdr>
                            <w:top w:val="none" w:sz="0" w:space="0" w:color="auto"/>
                            <w:left w:val="none" w:sz="0" w:space="0" w:color="auto"/>
                            <w:bottom w:val="none" w:sz="0" w:space="0" w:color="auto"/>
                            <w:right w:val="none" w:sz="0" w:space="0" w:color="auto"/>
                          </w:divBdr>
                          <w:divsChild>
                            <w:div w:id="1275594446">
                              <w:marLeft w:val="0"/>
                              <w:marRight w:val="0"/>
                              <w:marTop w:val="0"/>
                              <w:marBottom w:val="0"/>
                              <w:divBdr>
                                <w:top w:val="none" w:sz="0" w:space="0" w:color="auto"/>
                                <w:left w:val="none" w:sz="0" w:space="0" w:color="auto"/>
                                <w:bottom w:val="none" w:sz="0" w:space="0" w:color="auto"/>
                                <w:right w:val="none" w:sz="0" w:space="0" w:color="auto"/>
                              </w:divBdr>
                            </w:div>
                          </w:divsChild>
                        </w:div>
                        <w:div w:id="1032540147">
                          <w:marLeft w:val="0"/>
                          <w:marRight w:val="0"/>
                          <w:marTop w:val="0"/>
                          <w:marBottom w:val="0"/>
                          <w:divBdr>
                            <w:top w:val="none" w:sz="0" w:space="0" w:color="auto"/>
                            <w:left w:val="none" w:sz="0" w:space="0" w:color="auto"/>
                            <w:bottom w:val="none" w:sz="0" w:space="0" w:color="auto"/>
                            <w:right w:val="none" w:sz="0" w:space="0" w:color="auto"/>
                          </w:divBdr>
                          <w:divsChild>
                            <w:div w:id="1553688645">
                              <w:marLeft w:val="0"/>
                              <w:marRight w:val="0"/>
                              <w:marTop w:val="0"/>
                              <w:marBottom w:val="0"/>
                              <w:divBdr>
                                <w:top w:val="none" w:sz="0" w:space="0" w:color="auto"/>
                                <w:left w:val="none" w:sz="0" w:space="0" w:color="auto"/>
                                <w:bottom w:val="none" w:sz="0" w:space="0" w:color="auto"/>
                                <w:right w:val="none" w:sz="0" w:space="0" w:color="auto"/>
                              </w:divBdr>
                            </w:div>
                          </w:divsChild>
                        </w:div>
                        <w:div w:id="1186137386">
                          <w:marLeft w:val="0"/>
                          <w:marRight w:val="0"/>
                          <w:marTop w:val="0"/>
                          <w:marBottom w:val="0"/>
                          <w:divBdr>
                            <w:top w:val="none" w:sz="0" w:space="0" w:color="auto"/>
                            <w:left w:val="none" w:sz="0" w:space="0" w:color="auto"/>
                            <w:bottom w:val="none" w:sz="0" w:space="0" w:color="auto"/>
                            <w:right w:val="none" w:sz="0" w:space="0" w:color="auto"/>
                          </w:divBdr>
                          <w:divsChild>
                            <w:div w:id="1055931064">
                              <w:marLeft w:val="0"/>
                              <w:marRight w:val="0"/>
                              <w:marTop w:val="0"/>
                              <w:marBottom w:val="0"/>
                              <w:divBdr>
                                <w:top w:val="none" w:sz="0" w:space="0" w:color="auto"/>
                                <w:left w:val="none" w:sz="0" w:space="0" w:color="auto"/>
                                <w:bottom w:val="none" w:sz="0" w:space="0" w:color="auto"/>
                                <w:right w:val="none" w:sz="0" w:space="0" w:color="auto"/>
                              </w:divBdr>
                            </w:div>
                          </w:divsChild>
                        </w:div>
                        <w:div w:id="1905599512">
                          <w:marLeft w:val="0"/>
                          <w:marRight w:val="0"/>
                          <w:marTop w:val="0"/>
                          <w:marBottom w:val="0"/>
                          <w:divBdr>
                            <w:top w:val="none" w:sz="0" w:space="0" w:color="auto"/>
                            <w:left w:val="none" w:sz="0" w:space="0" w:color="auto"/>
                            <w:bottom w:val="none" w:sz="0" w:space="0" w:color="auto"/>
                            <w:right w:val="none" w:sz="0" w:space="0" w:color="auto"/>
                          </w:divBdr>
                          <w:divsChild>
                            <w:div w:id="497114238">
                              <w:marLeft w:val="0"/>
                              <w:marRight w:val="0"/>
                              <w:marTop w:val="0"/>
                              <w:marBottom w:val="0"/>
                              <w:divBdr>
                                <w:top w:val="none" w:sz="0" w:space="0" w:color="auto"/>
                                <w:left w:val="none" w:sz="0" w:space="0" w:color="auto"/>
                                <w:bottom w:val="none" w:sz="0" w:space="0" w:color="auto"/>
                                <w:right w:val="none" w:sz="0" w:space="0" w:color="auto"/>
                              </w:divBdr>
                            </w:div>
                          </w:divsChild>
                        </w:div>
                        <w:div w:id="1241211312">
                          <w:marLeft w:val="0"/>
                          <w:marRight w:val="0"/>
                          <w:marTop w:val="0"/>
                          <w:marBottom w:val="0"/>
                          <w:divBdr>
                            <w:top w:val="none" w:sz="0" w:space="0" w:color="auto"/>
                            <w:left w:val="none" w:sz="0" w:space="0" w:color="auto"/>
                            <w:bottom w:val="none" w:sz="0" w:space="0" w:color="auto"/>
                            <w:right w:val="none" w:sz="0" w:space="0" w:color="auto"/>
                          </w:divBdr>
                          <w:divsChild>
                            <w:div w:id="1130438737">
                              <w:marLeft w:val="0"/>
                              <w:marRight w:val="0"/>
                              <w:marTop w:val="0"/>
                              <w:marBottom w:val="0"/>
                              <w:divBdr>
                                <w:top w:val="none" w:sz="0" w:space="0" w:color="auto"/>
                                <w:left w:val="none" w:sz="0" w:space="0" w:color="auto"/>
                                <w:bottom w:val="none" w:sz="0" w:space="0" w:color="auto"/>
                                <w:right w:val="none" w:sz="0" w:space="0" w:color="auto"/>
                              </w:divBdr>
                            </w:div>
                          </w:divsChild>
                        </w:div>
                        <w:div w:id="407381978">
                          <w:marLeft w:val="0"/>
                          <w:marRight w:val="0"/>
                          <w:marTop w:val="0"/>
                          <w:marBottom w:val="0"/>
                          <w:divBdr>
                            <w:top w:val="none" w:sz="0" w:space="0" w:color="auto"/>
                            <w:left w:val="none" w:sz="0" w:space="0" w:color="auto"/>
                            <w:bottom w:val="none" w:sz="0" w:space="0" w:color="auto"/>
                            <w:right w:val="none" w:sz="0" w:space="0" w:color="auto"/>
                          </w:divBdr>
                          <w:divsChild>
                            <w:div w:id="1274089137">
                              <w:marLeft w:val="0"/>
                              <w:marRight w:val="0"/>
                              <w:marTop w:val="0"/>
                              <w:marBottom w:val="0"/>
                              <w:divBdr>
                                <w:top w:val="none" w:sz="0" w:space="0" w:color="auto"/>
                                <w:left w:val="none" w:sz="0" w:space="0" w:color="auto"/>
                                <w:bottom w:val="none" w:sz="0" w:space="0" w:color="auto"/>
                                <w:right w:val="none" w:sz="0" w:space="0" w:color="auto"/>
                              </w:divBdr>
                            </w:div>
                          </w:divsChild>
                        </w:div>
                        <w:div w:id="1413505813">
                          <w:marLeft w:val="0"/>
                          <w:marRight w:val="0"/>
                          <w:marTop w:val="0"/>
                          <w:marBottom w:val="0"/>
                          <w:divBdr>
                            <w:top w:val="none" w:sz="0" w:space="0" w:color="auto"/>
                            <w:left w:val="none" w:sz="0" w:space="0" w:color="auto"/>
                            <w:bottom w:val="none" w:sz="0" w:space="0" w:color="auto"/>
                            <w:right w:val="none" w:sz="0" w:space="0" w:color="auto"/>
                          </w:divBdr>
                          <w:divsChild>
                            <w:div w:id="1546411100">
                              <w:marLeft w:val="0"/>
                              <w:marRight w:val="0"/>
                              <w:marTop w:val="0"/>
                              <w:marBottom w:val="0"/>
                              <w:divBdr>
                                <w:top w:val="none" w:sz="0" w:space="0" w:color="auto"/>
                                <w:left w:val="none" w:sz="0" w:space="0" w:color="auto"/>
                                <w:bottom w:val="none" w:sz="0" w:space="0" w:color="auto"/>
                                <w:right w:val="none" w:sz="0" w:space="0" w:color="auto"/>
                              </w:divBdr>
                            </w:div>
                          </w:divsChild>
                        </w:div>
                        <w:div w:id="870580374">
                          <w:marLeft w:val="0"/>
                          <w:marRight w:val="0"/>
                          <w:marTop w:val="0"/>
                          <w:marBottom w:val="0"/>
                          <w:divBdr>
                            <w:top w:val="none" w:sz="0" w:space="0" w:color="auto"/>
                            <w:left w:val="none" w:sz="0" w:space="0" w:color="auto"/>
                            <w:bottom w:val="none" w:sz="0" w:space="0" w:color="auto"/>
                            <w:right w:val="none" w:sz="0" w:space="0" w:color="auto"/>
                          </w:divBdr>
                          <w:divsChild>
                            <w:div w:id="812258327">
                              <w:marLeft w:val="0"/>
                              <w:marRight w:val="0"/>
                              <w:marTop w:val="0"/>
                              <w:marBottom w:val="0"/>
                              <w:divBdr>
                                <w:top w:val="none" w:sz="0" w:space="0" w:color="auto"/>
                                <w:left w:val="none" w:sz="0" w:space="0" w:color="auto"/>
                                <w:bottom w:val="none" w:sz="0" w:space="0" w:color="auto"/>
                                <w:right w:val="none" w:sz="0" w:space="0" w:color="auto"/>
                              </w:divBdr>
                            </w:div>
                          </w:divsChild>
                        </w:div>
                        <w:div w:id="828642030">
                          <w:marLeft w:val="0"/>
                          <w:marRight w:val="0"/>
                          <w:marTop w:val="0"/>
                          <w:marBottom w:val="0"/>
                          <w:divBdr>
                            <w:top w:val="none" w:sz="0" w:space="0" w:color="auto"/>
                            <w:left w:val="none" w:sz="0" w:space="0" w:color="auto"/>
                            <w:bottom w:val="none" w:sz="0" w:space="0" w:color="auto"/>
                            <w:right w:val="none" w:sz="0" w:space="0" w:color="auto"/>
                          </w:divBdr>
                          <w:divsChild>
                            <w:div w:id="140776861">
                              <w:marLeft w:val="0"/>
                              <w:marRight w:val="0"/>
                              <w:marTop w:val="0"/>
                              <w:marBottom w:val="0"/>
                              <w:divBdr>
                                <w:top w:val="none" w:sz="0" w:space="0" w:color="auto"/>
                                <w:left w:val="none" w:sz="0" w:space="0" w:color="auto"/>
                                <w:bottom w:val="none" w:sz="0" w:space="0" w:color="auto"/>
                                <w:right w:val="none" w:sz="0" w:space="0" w:color="auto"/>
                              </w:divBdr>
                            </w:div>
                          </w:divsChild>
                        </w:div>
                        <w:div w:id="1474980261">
                          <w:marLeft w:val="0"/>
                          <w:marRight w:val="0"/>
                          <w:marTop w:val="0"/>
                          <w:marBottom w:val="0"/>
                          <w:divBdr>
                            <w:top w:val="none" w:sz="0" w:space="0" w:color="auto"/>
                            <w:left w:val="none" w:sz="0" w:space="0" w:color="auto"/>
                            <w:bottom w:val="none" w:sz="0" w:space="0" w:color="auto"/>
                            <w:right w:val="none" w:sz="0" w:space="0" w:color="auto"/>
                          </w:divBdr>
                          <w:divsChild>
                            <w:div w:id="1230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90451">
          <w:marLeft w:val="0"/>
          <w:marRight w:val="0"/>
          <w:marTop w:val="0"/>
          <w:marBottom w:val="0"/>
          <w:divBdr>
            <w:top w:val="none" w:sz="0" w:space="0" w:color="auto"/>
            <w:left w:val="none" w:sz="0" w:space="0" w:color="auto"/>
            <w:bottom w:val="none" w:sz="0" w:space="0" w:color="auto"/>
            <w:right w:val="none" w:sz="0" w:space="0" w:color="auto"/>
          </w:divBdr>
        </w:div>
        <w:div w:id="647051287">
          <w:marLeft w:val="0"/>
          <w:marRight w:val="0"/>
          <w:marTop w:val="0"/>
          <w:marBottom w:val="0"/>
          <w:divBdr>
            <w:top w:val="none" w:sz="0" w:space="0" w:color="auto"/>
            <w:left w:val="none" w:sz="0" w:space="0" w:color="auto"/>
            <w:bottom w:val="none" w:sz="0" w:space="0" w:color="auto"/>
            <w:right w:val="none" w:sz="0" w:space="0" w:color="auto"/>
          </w:divBdr>
        </w:div>
        <w:div w:id="1473869980">
          <w:marLeft w:val="0"/>
          <w:marRight w:val="0"/>
          <w:marTop w:val="0"/>
          <w:marBottom w:val="0"/>
          <w:divBdr>
            <w:top w:val="none" w:sz="0" w:space="0" w:color="auto"/>
            <w:left w:val="none" w:sz="0" w:space="0" w:color="auto"/>
            <w:bottom w:val="none" w:sz="0" w:space="0" w:color="auto"/>
            <w:right w:val="none" w:sz="0" w:space="0" w:color="auto"/>
          </w:divBdr>
        </w:div>
        <w:div w:id="582179758">
          <w:marLeft w:val="0"/>
          <w:marRight w:val="0"/>
          <w:marTop w:val="0"/>
          <w:marBottom w:val="0"/>
          <w:divBdr>
            <w:top w:val="none" w:sz="0" w:space="0" w:color="auto"/>
            <w:left w:val="none" w:sz="0" w:space="0" w:color="auto"/>
            <w:bottom w:val="none" w:sz="0" w:space="0" w:color="auto"/>
            <w:right w:val="none" w:sz="0" w:space="0" w:color="auto"/>
          </w:divBdr>
        </w:div>
        <w:div w:id="1439596510">
          <w:marLeft w:val="0"/>
          <w:marRight w:val="0"/>
          <w:marTop w:val="0"/>
          <w:marBottom w:val="0"/>
          <w:divBdr>
            <w:top w:val="none" w:sz="0" w:space="0" w:color="auto"/>
            <w:left w:val="none" w:sz="0" w:space="0" w:color="auto"/>
            <w:bottom w:val="none" w:sz="0" w:space="0" w:color="auto"/>
            <w:right w:val="none" w:sz="0" w:space="0" w:color="auto"/>
          </w:divBdr>
        </w:div>
      </w:divsChild>
    </w:div>
    <w:div w:id="493881442">
      <w:bodyDiv w:val="1"/>
      <w:marLeft w:val="0"/>
      <w:marRight w:val="0"/>
      <w:marTop w:val="0"/>
      <w:marBottom w:val="0"/>
      <w:divBdr>
        <w:top w:val="none" w:sz="0" w:space="0" w:color="auto"/>
        <w:left w:val="none" w:sz="0" w:space="0" w:color="auto"/>
        <w:bottom w:val="none" w:sz="0" w:space="0" w:color="auto"/>
        <w:right w:val="none" w:sz="0" w:space="0" w:color="auto"/>
      </w:divBdr>
      <w:divsChild>
        <w:div w:id="1765610249">
          <w:marLeft w:val="0"/>
          <w:marRight w:val="0"/>
          <w:marTop w:val="0"/>
          <w:marBottom w:val="0"/>
          <w:divBdr>
            <w:top w:val="none" w:sz="0" w:space="0" w:color="auto"/>
            <w:left w:val="none" w:sz="0" w:space="0" w:color="auto"/>
            <w:bottom w:val="none" w:sz="0" w:space="0" w:color="auto"/>
            <w:right w:val="none" w:sz="0" w:space="0" w:color="auto"/>
          </w:divBdr>
        </w:div>
        <w:div w:id="1213540761">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sChild>
            <w:div w:id="983002804">
              <w:marLeft w:val="0"/>
              <w:marRight w:val="0"/>
              <w:marTop w:val="0"/>
              <w:marBottom w:val="0"/>
              <w:divBdr>
                <w:top w:val="none" w:sz="0" w:space="0" w:color="auto"/>
                <w:left w:val="none" w:sz="0" w:space="0" w:color="auto"/>
                <w:bottom w:val="none" w:sz="0" w:space="0" w:color="auto"/>
                <w:right w:val="none" w:sz="0" w:space="0" w:color="auto"/>
              </w:divBdr>
              <w:divsChild>
                <w:div w:id="174080309">
                  <w:marLeft w:val="0"/>
                  <w:marRight w:val="0"/>
                  <w:marTop w:val="0"/>
                  <w:marBottom w:val="0"/>
                  <w:divBdr>
                    <w:top w:val="none" w:sz="0" w:space="0" w:color="auto"/>
                    <w:left w:val="none" w:sz="0" w:space="0" w:color="auto"/>
                    <w:bottom w:val="none" w:sz="0" w:space="0" w:color="auto"/>
                    <w:right w:val="none" w:sz="0" w:space="0" w:color="auto"/>
                  </w:divBdr>
                  <w:divsChild>
                    <w:div w:id="880367265">
                      <w:marLeft w:val="0"/>
                      <w:marRight w:val="0"/>
                      <w:marTop w:val="0"/>
                      <w:marBottom w:val="0"/>
                      <w:divBdr>
                        <w:top w:val="none" w:sz="0" w:space="0" w:color="auto"/>
                        <w:left w:val="none" w:sz="0" w:space="0" w:color="auto"/>
                        <w:bottom w:val="none" w:sz="0" w:space="0" w:color="auto"/>
                        <w:right w:val="none" w:sz="0" w:space="0" w:color="auto"/>
                      </w:divBdr>
                      <w:divsChild>
                        <w:div w:id="2024475011">
                          <w:marLeft w:val="0"/>
                          <w:marRight w:val="0"/>
                          <w:marTop w:val="0"/>
                          <w:marBottom w:val="0"/>
                          <w:divBdr>
                            <w:top w:val="none" w:sz="0" w:space="0" w:color="auto"/>
                            <w:left w:val="none" w:sz="0" w:space="0" w:color="auto"/>
                            <w:bottom w:val="none" w:sz="0" w:space="0" w:color="auto"/>
                            <w:right w:val="none" w:sz="0" w:space="0" w:color="auto"/>
                          </w:divBdr>
                          <w:divsChild>
                            <w:div w:id="438062796">
                              <w:marLeft w:val="0"/>
                              <w:marRight w:val="0"/>
                              <w:marTop w:val="0"/>
                              <w:marBottom w:val="0"/>
                              <w:divBdr>
                                <w:top w:val="none" w:sz="0" w:space="0" w:color="auto"/>
                                <w:left w:val="none" w:sz="0" w:space="0" w:color="auto"/>
                                <w:bottom w:val="none" w:sz="0" w:space="0" w:color="auto"/>
                                <w:right w:val="none" w:sz="0" w:space="0" w:color="auto"/>
                              </w:divBdr>
                            </w:div>
                          </w:divsChild>
                        </w:div>
                        <w:div w:id="264466212">
                          <w:marLeft w:val="0"/>
                          <w:marRight w:val="0"/>
                          <w:marTop w:val="0"/>
                          <w:marBottom w:val="0"/>
                          <w:divBdr>
                            <w:top w:val="none" w:sz="0" w:space="0" w:color="auto"/>
                            <w:left w:val="none" w:sz="0" w:space="0" w:color="auto"/>
                            <w:bottom w:val="none" w:sz="0" w:space="0" w:color="auto"/>
                            <w:right w:val="none" w:sz="0" w:space="0" w:color="auto"/>
                          </w:divBdr>
                          <w:divsChild>
                            <w:div w:id="1654677898">
                              <w:marLeft w:val="0"/>
                              <w:marRight w:val="0"/>
                              <w:marTop w:val="0"/>
                              <w:marBottom w:val="0"/>
                              <w:divBdr>
                                <w:top w:val="none" w:sz="0" w:space="0" w:color="auto"/>
                                <w:left w:val="none" w:sz="0" w:space="0" w:color="auto"/>
                                <w:bottom w:val="none" w:sz="0" w:space="0" w:color="auto"/>
                                <w:right w:val="none" w:sz="0" w:space="0" w:color="auto"/>
                              </w:divBdr>
                            </w:div>
                          </w:divsChild>
                        </w:div>
                        <w:div w:id="553197978">
                          <w:marLeft w:val="0"/>
                          <w:marRight w:val="0"/>
                          <w:marTop w:val="0"/>
                          <w:marBottom w:val="0"/>
                          <w:divBdr>
                            <w:top w:val="none" w:sz="0" w:space="0" w:color="auto"/>
                            <w:left w:val="none" w:sz="0" w:space="0" w:color="auto"/>
                            <w:bottom w:val="none" w:sz="0" w:space="0" w:color="auto"/>
                            <w:right w:val="none" w:sz="0" w:space="0" w:color="auto"/>
                          </w:divBdr>
                          <w:divsChild>
                            <w:div w:id="59639793">
                              <w:marLeft w:val="0"/>
                              <w:marRight w:val="0"/>
                              <w:marTop w:val="0"/>
                              <w:marBottom w:val="0"/>
                              <w:divBdr>
                                <w:top w:val="none" w:sz="0" w:space="0" w:color="auto"/>
                                <w:left w:val="none" w:sz="0" w:space="0" w:color="auto"/>
                                <w:bottom w:val="none" w:sz="0" w:space="0" w:color="auto"/>
                                <w:right w:val="none" w:sz="0" w:space="0" w:color="auto"/>
                              </w:divBdr>
                              <w:divsChild>
                                <w:div w:id="1337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8601">
                          <w:marLeft w:val="0"/>
                          <w:marRight w:val="0"/>
                          <w:marTop w:val="0"/>
                          <w:marBottom w:val="0"/>
                          <w:divBdr>
                            <w:top w:val="none" w:sz="0" w:space="0" w:color="auto"/>
                            <w:left w:val="none" w:sz="0" w:space="0" w:color="auto"/>
                            <w:bottom w:val="none" w:sz="0" w:space="0" w:color="auto"/>
                            <w:right w:val="none" w:sz="0" w:space="0" w:color="auto"/>
                          </w:divBdr>
                          <w:divsChild>
                            <w:div w:id="861896014">
                              <w:marLeft w:val="0"/>
                              <w:marRight w:val="0"/>
                              <w:marTop w:val="0"/>
                              <w:marBottom w:val="0"/>
                              <w:divBdr>
                                <w:top w:val="none" w:sz="0" w:space="0" w:color="auto"/>
                                <w:left w:val="none" w:sz="0" w:space="0" w:color="auto"/>
                                <w:bottom w:val="none" w:sz="0" w:space="0" w:color="auto"/>
                                <w:right w:val="none" w:sz="0" w:space="0" w:color="auto"/>
                              </w:divBdr>
                            </w:div>
                          </w:divsChild>
                        </w:div>
                        <w:div w:id="1947151993">
                          <w:marLeft w:val="0"/>
                          <w:marRight w:val="0"/>
                          <w:marTop w:val="0"/>
                          <w:marBottom w:val="0"/>
                          <w:divBdr>
                            <w:top w:val="none" w:sz="0" w:space="0" w:color="auto"/>
                            <w:left w:val="none" w:sz="0" w:space="0" w:color="auto"/>
                            <w:bottom w:val="none" w:sz="0" w:space="0" w:color="auto"/>
                            <w:right w:val="none" w:sz="0" w:space="0" w:color="auto"/>
                          </w:divBdr>
                          <w:divsChild>
                            <w:div w:id="1014190145">
                              <w:marLeft w:val="0"/>
                              <w:marRight w:val="0"/>
                              <w:marTop w:val="0"/>
                              <w:marBottom w:val="0"/>
                              <w:divBdr>
                                <w:top w:val="none" w:sz="0" w:space="0" w:color="auto"/>
                                <w:left w:val="none" w:sz="0" w:space="0" w:color="auto"/>
                                <w:bottom w:val="none" w:sz="0" w:space="0" w:color="auto"/>
                                <w:right w:val="none" w:sz="0" w:space="0" w:color="auto"/>
                              </w:divBdr>
                            </w:div>
                          </w:divsChild>
                        </w:div>
                        <w:div w:id="1507093209">
                          <w:marLeft w:val="0"/>
                          <w:marRight w:val="0"/>
                          <w:marTop w:val="0"/>
                          <w:marBottom w:val="0"/>
                          <w:divBdr>
                            <w:top w:val="none" w:sz="0" w:space="0" w:color="auto"/>
                            <w:left w:val="none" w:sz="0" w:space="0" w:color="auto"/>
                            <w:bottom w:val="none" w:sz="0" w:space="0" w:color="auto"/>
                            <w:right w:val="none" w:sz="0" w:space="0" w:color="auto"/>
                          </w:divBdr>
                          <w:divsChild>
                            <w:div w:id="199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46983">
          <w:marLeft w:val="0"/>
          <w:marRight w:val="0"/>
          <w:marTop w:val="0"/>
          <w:marBottom w:val="0"/>
          <w:divBdr>
            <w:top w:val="none" w:sz="0" w:space="0" w:color="auto"/>
            <w:left w:val="none" w:sz="0" w:space="0" w:color="auto"/>
            <w:bottom w:val="none" w:sz="0" w:space="0" w:color="auto"/>
            <w:right w:val="none" w:sz="0" w:space="0" w:color="auto"/>
          </w:divBdr>
        </w:div>
        <w:div w:id="1216233911">
          <w:marLeft w:val="0"/>
          <w:marRight w:val="0"/>
          <w:marTop w:val="0"/>
          <w:marBottom w:val="0"/>
          <w:divBdr>
            <w:top w:val="none" w:sz="0" w:space="0" w:color="auto"/>
            <w:left w:val="none" w:sz="0" w:space="0" w:color="auto"/>
            <w:bottom w:val="none" w:sz="0" w:space="0" w:color="auto"/>
            <w:right w:val="none" w:sz="0" w:space="0" w:color="auto"/>
          </w:divBdr>
        </w:div>
      </w:divsChild>
    </w:div>
    <w:div w:id="813791482">
      <w:bodyDiv w:val="1"/>
      <w:marLeft w:val="0"/>
      <w:marRight w:val="0"/>
      <w:marTop w:val="0"/>
      <w:marBottom w:val="0"/>
      <w:divBdr>
        <w:top w:val="none" w:sz="0" w:space="0" w:color="auto"/>
        <w:left w:val="none" w:sz="0" w:space="0" w:color="auto"/>
        <w:bottom w:val="none" w:sz="0" w:space="0" w:color="auto"/>
        <w:right w:val="none" w:sz="0" w:space="0" w:color="auto"/>
      </w:divBdr>
      <w:divsChild>
        <w:div w:id="707409745">
          <w:marLeft w:val="0"/>
          <w:marRight w:val="0"/>
          <w:marTop w:val="0"/>
          <w:marBottom w:val="0"/>
          <w:divBdr>
            <w:top w:val="none" w:sz="0" w:space="0" w:color="auto"/>
            <w:left w:val="none" w:sz="0" w:space="0" w:color="auto"/>
            <w:bottom w:val="none" w:sz="0" w:space="0" w:color="auto"/>
            <w:right w:val="none" w:sz="0" w:space="0" w:color="auto"/>
          </w:divBdr>
        </w:div>
        <w:div w:id="912662018">
          <w:marLeft w:val="0"/>
          <w:marRight w:val="0"/>
          <w:marTop w:val="0"/>
          <w:marBottom w:val="0"/>
          <w:divBdr>
            <w:top w:val="none" w:sz="0" w:space="0" w:color="auto"/>
            <w:left w:val="none" w:sz="0" w:space="0" w:color="auto"/>
            <w:bottom w:val="none" w:sz="0" w:space="0" w:color="auto"/>
            <w:right w:val="none" w:sz="0" w:space="0" w:color="auto"/>
          </w:divBdr>
        </w:div>
        <w:div w:id="1116289443">
          <w:marLeft w:val="0"/>
          <w:marRight w:val="0"/>
          <w:marTop w:val="0"/>
          <w:marBottom w:val="0"/>
          <w:divBdr>
            <w:top w:val="none" w:sz="0" w:space="0" w:color="auto"/>
            <w:left w:val="none" w:sz="0" w:space="0" w:color="auto"/>
            <w:bottom w:val="none" w:sz="0" w:space="0" w:color="auto"/>
            <w:right w:val="none" w:sz="0" w:space="0" w:color="auto"/>
          </w:divBdr>
          <w:divsChild>
            <w:div w:id="752435733">
              <w:marLeft w:val="0"/>
              <w:marRight w:val="0"/>
              <w:marTop w:val="0"/>
              <w:marBottom w:val="0"/>
              <w:divBdr>
                <w:top w:val="none" w:sz="0" w:space="0" w:color="auto"/>
                <w:left w:val="none" w:sz="0" w:space="0" w:color="auto"/>
                <w:bottom w:val="none" w:sz="0" w:space="0" w:color="auto"/>
                <w:right w:val="none" w:sz="0" w:space="0" w:color="auto"/>
              </w:divBdr>
              <w:divsChild>
                <w:div w:id="1487434177">
                  <w:marLeft w:val="0"/>
                  <w:marRight w:val="0"/>
                  <w:marTop w:val="0"/>
                  <w:marBottom w:val="0"/>
                  <w:divBdr>
                    <w:top w:val="none" w:sz="0" w:space="0" w:color="auto"/>
                    <w:left w:val="none" w:sz="0" w:space="0" w:color="auto"/>
                    <w:bottom w:val="none" w:sz="0" w:space="0" w:color="auto"/>
                    <w:right w:val="none" w:sz="0" w:space="0" w:color="auto"/>
                  </w:divBdr>
                  <w:divsChild>
                    <w:div w:id="2137291150">
                      <w:marLeft w:val="0"/>
                      <w:marRight w:val="0"/>
                      <w:marTop w:val="0"/>
                      <w:marBottom w:val="0"/>
                      <w:divBdr>
                        <w:top w:val="none" w:sz="0" w:space="0" w:color="auto"/>
                        <w:left w:val="none" w:sz="0" w:space="0" w:color="auto"/>
                        <w:bottom w:val="none" w:sz="0" w:space="0" w:color="auto"/>
                        <w:right w:val="none" w:sz="0" w:space="0" w:color="auto"/>
                      </w:divBdr>
                      <w:divsChild>
                        <w:div w:id="1810439250">
                          <w:marLeft w:val="0"/>
                          <w:marRight w:val="0"/>
                          <w:marTop w:val="0"/>
                          <w:marBottom w:val="0"/>
                          <w:divBdr>
                            <w:top w:val="none" w:sz="0" w:space="0" w:color="auto"/>
                            <w:left w:val="none" w:sz="0" w:space="0" w:color="auto"/>
                            <w:bottom w:val="none" w:sz="0" w:space="0" w:color="auto"/>
                            <w:right w:val="none" w:sz="0" w:space="0" w:color="auto"/>
                          </w:divBdr>
                          <w:divsChild>
                            <w:div w:id="1807890766">
                              <w:marLeft w:val="0"/>
                              <w:marRight w:val="0"/>
                              <w:marTop w:val="0"/>
                              <w:marBottom w:val="0"/>
                              <w:divBdr>
                                <w:top w:val="none" w:sz="0" w:space="0" w:color="auto"/>
                                <w:left w:val="none" w:sz="0" w:space="0" w:color="auto"/>
                                <w:bottom w:val="none" w:sz="0" w:space="0" w:color="auto"/>
                                <w:right w:val="none" w:sz="0" w:space="0" w:color="auto"/>
                              </w:divBdr>
                            </w:div>
                          </w:divsChild>
                        </w:div>
                        <w:div w:id="1686974720">
                          <w:marLeft w:val="0"/>
                          <w:marRight w:val="0"/>
                          <w:marTop w:val="0"/>
                          <w:marBottom w:val="0"/>
                          <w:divBdr>
                            <w:top w:val="none" w:sz="0" w:space="0" w:color="auto"/>
                            <w:left w:val="none" w:sz="0" w:space="0" w:color="auto"/>
                            <w:bottom w:val="none" w:sz="0" w:space="0" w:color="auto"/>
                            <w:right w:val="none" w:sz="0" w:space="0" w:color="auto"/>
                          </w:divBdr>
                          <w:divsChild>
                            <w:div w:id="1965118346">
                              <w:marLeft w:val="0"/>
                              <w:marRight w:val="0"/>
                              <w:marTop w:val="0"/>
                              <w:marBottom w:val="0"/>
                              <w:divBdr>
                                <w:top w:val="none" w:sz="0" w:space="0" w:color="auto"/>
                                <w:left w:val="none" w:sz="0" w:space="0" w:color="auto"/>
                                <w:bottom w:val="none" w:sz="0" w:space="0" w:color="auto"/>
                                <w:right w:val="none" w:sz="0" w:space="0" w:color="auto"/>
                              </w:divBdr>
                            </w:div>
                          </w:divsChild>
                        </w:div>
                        <w:div w:id="766853720">
                          <w:marLeft w:val="0"/>
                          <w:marRight w:val="0"/>
                          <w:marTop w:val="0"/>
                          <w:marBottom w:val="0"/>
                          <w:divBdr>
                            <w:top w:val="none" w:sz="0" w:space="0" w:color="auto"/>
                            <w:left w:val="none" w:sz="0" w:space="0" w:color="auto"/>
                            <w:bottom w:val="none" w:sz="0" w:space="0" w:color="auto"/>
                            <w:right w:val="none" w:sz="0" w:space="0" w:color="auto"/>
                          </w:divBdr>
                          <w:divsChild>
                            <w:div w:id="1975478184">
                              <w:marLeft w:val="0"/>
                              <w:marRight w:val="0"/>
                              <w:marTop w:val="0"/>
                              <w:marBottom w:val="0"/>
                              <w:divBdr>
                                <w:top w:val="none" w:sz="0" w:space="0" w:color="auto"/>
                                <w:left w:val="none" w:sz="0" w:space="0" w:color="auto"/>
                                <w:bottom w:val="none" w:sz="0" w:space="0" w:color="auto"/>
                                <w:right w:val="none" w:sz="0" w:space="0" w:color="auto"/>
                              </w:divBdr>
                              <w:divsChild>
                                <w:div w:id="1523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3857">
                          <w:marLeft w:val="0"/>
                          <w:marRight w:val="0"/>
                          <w:marTop w:val="0"/>
                          <w:marBottom w:val="0"/>
                          <w:divBdr>
                            <w:top w:val="none" w:sz="0" w:space="0" w:color="auto"/>
                            <w:left w:val="none" w:sz="0" w:space="0" w:color="auto"/>
                            <w:bottom w:val="none" w:sz="0" w:space="0" w:color="auto"/>
                            <w:right w:val="none" w:sz="0" w:space="0" w:color="auto"/>
                          </w:divBdr>
                          <w:divsChild>
                            <w:div w:id="1150561471">
                              <w:marLeft w:val="0"/>
                              <w:marRight w:val="0"/>
                              <w:marTop w:val="0"/>
                              <w:marBottom w:val="0"/>
                              <w:divBdr>
                                <w:top w:val="none" w:sz="0" w:space="0" w:color="auto"/>
                                <w:left w:val="none" w:sz="0" w:space="0" w:color="auto"/>
                                <w:bottom w:val="none" w:sz="0" w:space="0" w:color="auto"/>
                                <w:right w:val="none" w:sz="0" w:space="0" w:color="auto"/>
                              </w:divBdr>
                            </w:div>
                          </w:divsChild>
                        </w:div>
                        <w:div w:id="1511605066">
                          <w:marLeft w:val="0"/>
                          <w:marRight w:val="0"/>
                          <w:marTop w:val="0"/>
                          <w:marBottom w:val="0"/>
                          <w:divBdr>
                            <w:top w:val="none" w:sz="0" w:space="0" w:color="auto"/>
                            <w:left w:val="none" w:sz="0" w:space="0" w:color="auto"/>
                            <w:bottom w:val="none" w:sz="0" w:space="0" w:color="auto"/>
                            <w:right w:val="none" w:sz="0" w:space="0" w:color="auto"/>
                          </w:divBdr>
                          <w:divsChild>
                            <w:div w:id="1124233540">
                              <w:marLeft w:val="0"/>
                              <w:marRight w:val="0"/>
                              <w:marTop w:val="0"/>
                              <w:marBottom w:val="0"/>
                              <w:divBdr>
                                <w:top w:val="none" w:sz="0" w:space="0" w:color="auto"/>
                                <w:left w:val="none" w:sz="0" w:space="0" w:color="auto"/>
                                <w:bottom w:val="none" w:sz="0" w:space="0" w:color="auto"/>
                                <w:right w:val="none" w:sz="0" w:space="0" w:color="auto"/>
                              </w:divBdr>
                            </w:div>
                          </w:divsChild>
                        </w:div>
                        <w:div w:id="885725943">
                          <w:marLeft w:val="0"/>
                          <w:marRight w:val="0"/>
                          <w:marTop w:val="0"/>
                          <w:marBottom w:val="0"/>
                          <w:divBdr>
                            <w:top w:val="none" w:sz="0" w:space="0" w:color="auto"/>
                            <w:left w:val="none" w:sz="0" w:space="0" w:color="auto"/>
                            <w:bottom w:val="none" w:sz="0" w:space="0" w:color="auto"/>
                            <w:right w:val="none" w:sz="0" w:space="0" w:color="auto"/>
                          </w:divBdr>
                          <w:divsChild>
                            <w:div w:id="786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4101">
          <w:marLeft w:val="0"/>
          <w:marRight w:val="0"/>
          <w:marTop w:val="0"/>
          <w:marBottom w:val="0"/>
          <w:divBdr>
            <w:top w:val="none" w:sz="0" w:space="0" w:color="auto"/>
            <w:left w:val="none" w:sz="0" w:space="0" w:color="auto"/>
            <w:bottom w:val="none" w:sz="0" w:space="0" w:color="auto"/>
            <w:right w:val="none" w:sz="0" w:space="0" w:color="auto"/>
          </w:divBdr>
        </w:div>
        <w:div w:id="1007096184">
          <w:marLeft w:val="0"/>
          <w:marRight w:val="0"/>
          <w:marTop w:val="0"/>
          <w:marBottom w:val="0"/>
          <w:divBdr>
            <w:top w:val="none" w:sz="0" w:space="0" w:color="auto"/>
            <w:left w:val="none" w:sz="0" w:space="0" w:color="auto"/>
            <w:bottom w:val="none" w:sz="0" w:space="0" w:color="auto"/>
            <w:right w:val="none" w:sz="0" w:space="0" w:color="auto"/>
          </w:divBdr>
        </w:div>
        <w:div w:id="690685312">
          <w:marLeft w:val="0"/>
          <w:marRight w:val="0"/>
          <w:marTop w:val="0"/>
          <w:marBottom w:val="0"/>
          <w:divBdr>
            <w:top w:val="none" w:sz="0" w:space="0" w:color="auto"/>
            <w:left w:val="none" w:sz="0" w:space="0" w:color="auto"/>
            <w:bottom w:val="none" w:sz="0" w:space="0" w:color="auto"/>
            <w:right w:val="none" w:sz="0" w:space="0" w:color="auto"/>
          </w:divBdr>
        </w:div>
        <w:div w:id="295529314">
          <w:marLeft w:val="0"/>
          <w:marRight w:val="0"/>
          <w:marTop w:val="0"/>
          <w:marBottom w:val="0"/>
          <w:divBdr>
            <w:top w:val="none" w:sz="0" w:space="0" w:color="auto"/>
            <w:left w:val="none" w:sz="0" w:space="0" w:color="auto"/>
            <w:bottom w:val="none" w:sz="0" w:space="0" w:color="auto"/>
            <w:right w:val="none" w:sz="0" w:space="0" w:color="auto"/>
          </w:divBdr>
        </w:div>
        <w:div w:id="1123033702">
          <w:marLeft w:val="0"/>
          <w:marRight w:val="0"/>
          <w:marTop w:val="0"/>
          <w:marBottom w:val="0"/>
          <w:divBdr>
            <w:top w:val="none" w:sz="0" w:space="0" w:color="auto"/>
            <w:left w:val="none" w:sz="0" w:space="0" w:color="auto"/>
            <w:bottom w:val="none" w:sz="0" w:space="0" w:color="auto"/>
            <w:right w:val="none" w:sz="0" w:space="0" w:color="auto"/>
          </w:divBdr>
          <w:divsChild>
            <w:div w:id="9671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ocr.virginia.edu/file-complaint" TargetMode="External"/><Relationship Id="rId18" Type="http://schemas.openxmlformats.org/officeDocument/2006/relationships/hyperlink" Target="http://eocr.virginia.edu/prevention-and-training" TargetMode="External"/><Relationship Id="rId3" Type="http://schemas.microsoft.com/office/2007/relationships/stylesWithEffects" Target="stylesWithEffects.xml"/><Relationship Id="rId21" Type="http://schemas.openxmlformats.org/officeDocument/2006/relationships/hyperlink" Target="http://eocr.virginia.edu/prevention-and-training" TargetMode="External"/><Relationship Id="rId7" Type="http://schemas.openxmlformats.org/officeDocument/2006/relationships/endnotes" Target="endnotes.xml"/><Relationship Id="rId12" Type="http://schemas.openxmlformats.org/officeDocument/2006/relationships/hyperlink" Target="http://eocr.virginia.edu/file-complaint" TargetMode="External"/><Relationship Id="rId17" Type="http://schemas.openxmlformats.org/officeDocument/2006/relationships/hyperlink" Target="http://eocr.virginia.edu/file-complaint" TargetMode="External"/><Relationship Id="rId2" Type="http://schemas.openxmlformats.org/officeDocument/2006/relationships/styles" Target="styles.xml"/><Relationship Id="rId16" Type="http://schemas.openxmlformats.org/officeDocument/2006/relationships/hyperlink" Target="http://eocr.virginia.edu/" TargetMode="External"/><Relationship Id="rId20" Type="http://schemas.openxmlformats.org/officeDocument/2006/relationships/hyperlink" Target="http://eocr.virginia.edu/file-compla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vapolicy.virginia.edu/policy/HRM-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ocr.virginia.edu/file-complaint" TargetMode="External"/><Relationship Id="rId23" Type="http://schemas.openxmlformats.org/officeDocument/2006/relationships/fontTable" Target="fontTable.xml"/><Relationship Id="rId10" Type="http://schemas.openxmlformats.org/officeDocument/2006/relationships/hyperlink" Target="http://uvapolicy.virginia.edu/policy/HRM-010" TargetMode="External"/><Relationship Id="rId19" Type="http://schemas.openxmlformats.org/officeDocument/2006/relationships/hyperlink" Target="http://eocr.virginia.edu/file-complaint" TargetMode="External"/><Relationship Id="rId4" Type="http://schemas.openxmlformats.org/officeDocument/2006/relationships/settings" Target="settings.xml"/><Relationship Id="rId9" Type="http://schemas.openxmlformats.org/officeDocument/2006/relationships/hyperlink" Target="http://uvapolicy.virginia.edu/policy/HRM-010" TargetMode="External"/><Relationship Id="rId14" Type="http://schemas.openxmlformats.org/officeDocument/2006/relationships/hyperlink" Target="http://uvapolicy.virginia.edu/policy/HRM-009" TargetMode="External"/><Relationship Id="rId22" Type="http://schemas.openxmlformats.org/officeDocument/2006/relationships/hyperlink" Target="http://uvapolicy.virginia.edu/hrm-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Jessie</cp:lastModifiedBy>
  <cp:revision>2</cp:revision>
  <dcterms:created xsi:type="dcterms:W3CDTF">2018-12-18T15:16:00Z</dcterms:created>
  <dcterms:modified xsi:type="dcterms:W3CDTF">2018-12-18T15:16:00Z</dcterms:modified>
</cp:coreProperties>
</file>